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6EB9E7">
      <w:pPr>
        <w:keepNext w:val="0"/>
        <w:keepLines w:val="0"/>
        <w:pageBreakBefore w:val="0"/>
        <w:kinsoku/>
        <w:wordWrap/>
        <w:overflowPunct/>
        <w:topLinePunct w:val="0"/>
        <w:autoSpaceDE/>
        <w:autoSpaceDN/>
        <w:bidi w:val="0"/>
        <w:snapToGrid/>
        <w:spacing w:line="500" w:lineRule="exact"/>
        <w:jc w:val="center"/>
        <w:textAlignment w:val="auto"/>
        <w:rPr>
          <w:rFonts w:hint="eastAsia" w:ascii="宋体" w:hAnsi="宋体" w:eastAsia="宋体" w:cs="宋体"/>
          <w:b/>
          <w:bCs/>
          <w:sz w:val="44"/>
          <w:szCs w:val="44"/>
          <w:lang w:val="en-US" w:eastAsia="zh-CN"/>
        </w:rPr>
      </w:pPr>
    </w:p>
    <w:p w14:paraId="790AEFEB">
      <w:pPr>
        <w:keepNext w:val="0"/>
        <w:keepLines w:val="0"/>
        <w:pageBreakBefore w:val="0"/>
        <w:kinsoku/>
        <w:wordWrap/>
        <w:overflowPunct/>
        <w:topLinePunct w:val="0"/>
        <w:autoSpaceDE/>
        <w:autoSpaceDN/>
        <w:bidi w:val="0"/>
        <w:snapToGrid/>
        <w:spacing w:line="500" w:lineRule="exact"/>
        <w:jc w:val="center"/>
        <w:textAlignment w:val="auto"/>
        <w:rPr>
          <w:rFonts w:hint="eastAsia" w:ascii="宋体" w:hAnsi="宋体" w:eastAsia="宋体" w:cs="宋体"/>
          <w:b/>
          <w:bCs/>
          <w:sz w:val="44"/>
          <w:szCs w:val="44"/>
          <w:lang w:val="en-US" w:eastAsia="zh-CN"/>
        </w:rPr>
      </w:pPr>
    </w:p>
    <w:p w14:paraId="6DEB92EC">
      <w:pPr>
        <w:keepNext w:val="0"/>
        <w:keepLines w:val="0"/>
        <w:pageBreakBefore w:val="0"/>
        <w:kinsoku/>
        <w:wordWrap/>
        <w:overflowPunct/>
        <w:topLinePunct w:val="0"/>
        <w:autoSpaceDE/>
        <w:autoSpaceDN/>
        <w:bidi w:val="0"/>
        <w:snapToGrid/>
        <w:spacing w:afterAutospacing="0" w:line="500" w:lineRule="exact"/>
        <w:jc w:val="center"/>
        <w:textAlignment w:val="auto"/>
        <w:rPr>
          <w:rFonts w:hint="eastAsia" w:ascii="宋体" w:hAnsi="宋体" w:eastAsia="宋体" w:cs="宋体"/>
          <w:b/>
          <w:bCs/>
          <w:sz w:val="44"/>
          <w:szCs w:val="44"/>
          <w:lang w:val="en-US" w:eastAsia="zh-CN"/>
        </w:rPr>
      </w:pPr>
    </w:p>
    <w:p w14:paraId="0812D705">
      <w:pPr>
        <w:keepNext w:val="0"/>
        <w:keepLines w:val="0"/>
        <w:pageBreakBefore w:val="0"/>
        <w:kinsoku/>
        <w:wordWrap/>
        <w:overflowPunct/>
        <w:topLinePunct w:val="0"/>
        <w:autoSpaceDE/>
        <w:autoSpaceDN/>
        <w:bidi w:val="0"/>
        <w:snapToGrid/>
        <w:spacing w:before="216" w:beforeLines="69" w:beforeAutospacing="0" w:afterAutospacing="0" w:line="500" w:lineRule="exact"/>
        <w:jc w:val="center"/>
        <w:textAlignment w:val="auto"/>
        <w:rPr>
          <w:rFonts w:hint="eastAsia" w:ascii="仿宋" w:hAnsi="仿宋" w:eastAsia="仿宋" w:cs="仿宋"/>
          <w:b/>
          <w:bCs/>
          <w:sz w:val="52"/>
          <w:szCs w:val="52"/>
          <w:lang w:val="en-US" w:eastAsia="zh-CN"/>
        </w:rPr>
      </w:pPr>
      <w:r>
        <w:rPr>
          <w:rFonts w:hint="eastAsia" w:ascii="仿宋" w:hAnsi="仿宋" w:eastAsia="仿宋" w:cs="仿宋"/>
          <w:b/>
          <w:bCs/>
          <w:sz w:val="52"/>
          <w:szCs w:val="52"/>
          <w:lang w:val="en-US" w:eastAsia="zh-CN"/>
        </w:rPr>
        <w:t>渭南市救助管理站</w:t>
      </w:r>
    </w:p>
    <w:p w14:paraId="21E84CA8">
      <w:pPr>
        <w:keepNext w:val="0"/>
        <w:keepLines w:val="0"/>
        <w:pageBreakBefore w:val="0"/>
        <w:kinsoku/>
        <w:wordWrap/>
        <w:overflowPunct/>
        <w:topLinePunct w:val="0"/>
        <w:autoSpaceDE/>
        <w:autoSpaceDN/>
        <w:bidi w:val="0"/>
        <w:snapToGrid/>
        <w:spacing w:before="215" w:beforeLines="68" w:beforeAutospacing="0" w:after="215" w:afterLines="68" w:afterAutospacing="0" w:line="500" w:lineRule="exact"/>
        <w:jc w:val="center"/>
        <w:textAlignment w:val="auto"/>
        <w:rPr>
          <w:rFonts w:hint="eastAsia" w:ascii="仿宋" w:hAnsi="仿宋" w:eastAsia="仿宋" w:cs="仿宋"/>
          <w:b/>
          <w:bCs/>
          <w:sz w:val="52"/>
          <w:szCs w:val="52"/>
          <w:lang w:val="en-US" w:eastAsia="zh-CN"/>
        </w:rPr>
      </w:pPr>
      <w:r>
        <w:rPr>
          <w:rFonts w:hint="eastAsia" w:ascii="仿宋" w:hAnsi="仿宋" w:eastAsia="仿宋" w:cs="仿宋"/>
          <w:b/>
          <w:bCs/>
          <w:sz w:val="52"/>
          <w:szCs w:val="52"/>
          <w:lang w:val="en-US" w:eastAsia="zh-CN"/>
        </w:rPr>
        <w:t>2026年度后勤管理社会化服务项目</w:t>
      </w:r>
    </w:p>
    <w:p w14:paraId="124A5025">
      <w:pPr>
        <w:pStyle w:val="3"/>
        <w:keepNext w:val="0"/>
        <w:keepLines w:val="0"/>
        <w:pageBreakBefore w:val="0"/>
        <w:kinsoku/>
        <w:wordWrap/>
        <w:overflowPunct/>
        <w:topLinePunct w:val="0"/>
        <w:autoSpaceDE/>
        <w:autoSpaceDN/>
        <w:bidi w:val="0"/>
        <w:snapToGrid/>
        <w:spacing w:beforeAutospacing="0" w:line="500" w:lineRule="exact"/>
        <w:textAlignment w:val="auto"/>
        <w:rPr>
          <w:rFonts w:hint="eastAsia" w:ascii="仿宋" w:hAnsi="仿宋" w:eastAsia="仿宋" w:cs="仿宋"/>
          <w:b/>
          <w:bCs/>
          <w:sz w:val="52"/>
          <w:szCs w:val="52"/>
          <w:lang w:val="en-US" w:eastAsia="zh-CN"/>
        </w:rPr>
      </w:pPr>
    </w:p>
    <w:p w14:paraId="2184BB13">
      <w:pPr>
        <w:pStyle w:val="3"/>
        <w:keepNext w:val="0"/>
        <w:keepLines w:val="0"/>
        <w:pageBreakBefore w:val="0"/>
        <w:kinsoku/>
        <w:wordWrap/>
        <w:overflowPunct/>
        <w:topLinePunct w:val="0"/>
        <w:autoSpaceDE/>
        <w:autoSpaceDN/>
        <w:bidi w:val="0"/>
        <w:snapToGrid/>
        <w:spacing w:line="500" w:lineRule="exact"/>
        <w:ind w:left="0" w:leftChars="0" w:firstLine="0" w:firstLineChars="0"/>
        <w:textAlignment w:val="auto"/>
        <w:rPr>
          <w:rFonts w:hint="eastAsia" w:ascii="仿宋" w:hAnsi="仿宋" w:eastAsia="仿宋" w:cs="仿宋"/>
          <w:b/>
          <w:bCs/>
          <w:sz w:val="52"/>
          <w:szCs w:val="52"/>
          <w:lang w:val="en-US" w:eastAsia="zh-CN"/>
        </w:rPr>
      </w:pPr>
    </w:p>
    <w:p w14:paraId="497D41E3">
      <w:pPr>
        <w:pStyle w:val="3"/>
        <w:keepNext w:val="0"/>
        <w:keepLines w:val="0"/>
        <w:pageBreakBefore w:val="0"/>
        <w:kinsoku/>
        <w:wordWrap/>
        <w:overflowPunct/>
        <w:topLinePunct w:val="0"/>
        <w:autoSpaceDE/>
        <w:autoSpaceDN/>
        <w:bidi w:val="0"/>
        <w:snapToGrid/>
        <w:spacing w:afterAutospacing="0" w:line="500" w:lineRule="exact"/>
        <w:textAlignment w:val="auto"/>
        <w:rPr>
          <w:rFonts w:hint="eastAsia" w:ascii="仿宋" w:hAnsi="仿宋" w:eastAsia="仿宋" w:cs="仿宋"/>
          <w:b/>
          <w:bCs/>
          <w:sz w:val="52"/>
          <w:szCs w:val="52"/>
          <w:lang w:val="en-US" w:eastAsia="zh-CN"/>
        </w:rPr>
      </w:pPr>
    </w:p>
    <w:p w14:paraId="35BD88AB">
      <w:pPr>
        <w:keepNext w:val="0"/>
        <w:keepLines w:val="0"/>
        <w:pageBreakBefore w:val="0"/>
        <w:kinsoku/>
        <w:wordWrap/>
        <w:overflowPunct/>
        <w:topLinePunct w:val="0"/>
        <w:autoSpaceDE/>
        <w:autoSpaceDN/>
        <w:bidi w:val="0"/>
        <w:snapToGrid/>
        <w:spacing w:before="159" w:beforeLines="50" w:beforeAutospacing="0" w:line="500" w:lineRule="exact"/>
        <w:jc w:val="center"/>
        <w:textAlignment w:val="auto"/>
        <w:rPr>
          <w:rFonts w:hint="eastAsia" w:ascii="仿宋" w:hAnsi="仿宋" w:eastAsia="仿宋" w:cs="仿宋"/>
          <w:b/>
          <w:sz w:val="52"/>
          <w:szCs w:val="52"/>
        </w:rPr>
      </w:pPr>
      <w:r>
        <w:rPr>
          <w:rFonts w:hint="eastAsia" w:ascii="仿宋" w:hAnsi="仿宋" w:eastAsia="仿宋" w:cs="仿宋"/>
          <w:b/>
          <w:sz w:val="52"/>
          <w:szCs w:val="52"/>
        </w:rPr>
        <w:t>服</w:t>
      </w:r>
    </w:p>
    <w:p w14:paraId="09258349">
      <w:pPr>
        <w:keepNext w:val="0"/>
        <w:keepLines w:val="0"/>
        <w:pageBreakBefore w:val="0"/>
        <w:kinsoku/>
        <w:wordWrap/>
        <w:overflowPunct/>
        <w:topLinePunct w:val="0"/>
        <w:autoSpaceDE/>
        <w:autoSpaceDN/>
        <w:bidi w:val="0"/>
        <w:snapToGrid/>
        <w:spacing w:afterAutospacing="0" w:line="500" w:lineRule="exact"/>
        <w:jc w:val="center"/>
        <w:textAlignment w:val="auto"/>
        <w:rPr>
          <w:rFonts w:hint="eastAsia" w:ascii="仿宋" w:hAnsi="仿宋" w:eastAsia="仿宋" w:cs="仿宋"/>
          <w:b/>
          <w:sz w:val="52"/>
          <w:szCs w:val="52"/>
        </w:rPr>
      </w:pPr>
      <w:r>
        <w:rPr>
          <w:rFonts w:hint="eastAsia" w:ascii="仿宋" w:hAnsi="仿宋" w:eastAsia="仿宋" w:cs="仿宋"/>
          <w:b/>
          <w:sz w:val="52"/>
          <w:szCs w:val="52"/>
        </w:rPr>
        <w:t xml:space="preserve"> </w:t>
      </w:r>
    </w:p>
    <w:p w14:paraId="696A424D">
      <w:pPr>
        <w:keepNext w:val="0"/>
        <w:keepLines w:val="0"/>
        <w:pageBreakBefore w:val="0"/>
        <w:kinsoku/>
        <w:wordWrap/>
        <w:overflowPunct/>
        <w:topLinePunct w:val="0"/>
        <w:autoSpaceDE/>
        <w:autoSpaceDN/>
        <w:bidi w:val="0"/>
        <w:snapToGrid/>
        <w:spacing w:before="159" w:beforeLines="50" w:beforeAutospacing="0" w:line="500" w:lineRule="exact"/>
        <w:jc w:val="center"/>
        <w:textAlignment w:val="auto"/>
        <w:rPr>
          <w:rFonts w:hint="eastAsia" w:ascii="仿宋" w:hAnsi="仿宋" w:eastAsia="仿宋" w:cs="仿宋"/>
          <w:b/>
          <w:sz w:val="52"/>
          <w:szCs w:val="52"/>
        </w:rPr>
      </w:pPr>
      <w:r>
        <w:rPr>
          <w:rFonts w:hint="eastAsia" w:ascii="仿宋" w:hAnsi="仿宋" w:eastAsia="仿宋" w:cs="仿宋"/>
          <w:b/>
          <w:sz w:val="52"/>
          <w:szCs w:val="52"/>
        </w:rPr>
        <w:t>务</w:t>
      </w:r>
    </w:p>
    <w:p w14:paraId="53F4D038">
      <w:pPr>
        <w:keepNext w:val="0"/>
        <w:keepLines w:val="0"/>
        <w:pageBreakBefore w:val="0"/>
        <w:kinsoku/>
        <w:wordWrap/>
        <w:overflowPunct/>
        <w:topLinePunct w:val="0"/>
        <w:autoSpaceDE/>
        <w:autoSpaceDN/>
        <w:bidi w:val="0"/>
        <w:snapToGrid/>
        <w:spacing w:afterAutospacing="0" w:line="500" w:lineRule="exact"/>
        <w:jc w:val="center"/>
        <w:textAlignment w:val="auto"/>
        <w:rPr>
          <w:rFonts w:hint="eastAsia" w:ascii="仿宋" w:hAnsi="仿宋" w:eastAsia="仿宋" w:cs="仿宋"/>
          <w:b/>
          <w:sz w:val="52"/>
          <w:szCs w:val="52"/>
        </w:rPr>
      </w:pPr>
      <w:r>
        <w:rPr>
          <w:rFonts w:hint="eastAsia" w:ascii="仿宋" w:hAnsi="仿宋" w:eastAsia="仿宋" w:cs="仿宋"/>
          <w:b/>
          <w:sz w:val="52"/>
          <w:szCs w:val="52"/>
        </w:rPr>
        <w:t xml:space="preserve"> </w:t>
      </w:r>
    </w:p>
    <w:p w14:paraId="6EF3E452">
      <w:pPr>
        <w:keepNext w:val="0"/>
        <w:keepLines w:val="0"/>
        <w:pageBreakBefore w:val="0"/>
        <w:kinsoku/>
        <w:wordWrap/>
        <w:overflowPunct/>
        <w:topLinePunct w:val="0"/>
        <w:autoSpaceDE/>
        <w:autoSpaceDN/>
        <w:bidi w:val="0"/>
        <w:snapToGrid/>
        <w:spacing w:before="78" w:beforeLines="25" w:beforeAutospacing="0" w:line="500" w:lineRule="exact"/>
        <w:jc w:val="center"/>
        <w:textAlignment w:val="auto"/>
        <w:rPr>
          <w:rFonts w:hint="eastAsia" w:ascii="仿宋" w:hAnsi="仿宋" w:eastAsia="仿宋" w:cs="仿宋"/>
          <w:b/>
          <w:sz w:val="52"/>
          <w:szCs w:val="52"/>
        </w:rPr>
      </w:pPr>
      <w:r>
        <w:rPr>
          <w:rFonts w:hint="eastAsia" w:ascii="仿宋" w:hAnsi="仿宋" w:eastAsia="仿宋" w:cs="仿宋"/>
          <w:b/>
          <w:sz w:val="52"/>
          <w:szCs w:val="52"/>
        </w:rPr>
        <w:t>合</w:t>
      </w:r>
    </w:p>
    <w:p w14:paraId="767C0578">
      <w:pPr>
        <w:keepNext w:val="0"/>
        <w:keepLines w:val="0"/>
        <w:pageBreakBefore w:val="0"/>
        <w:kinsoku/>
        <w:wordWrap/>
        <w:overflowPunct/>
        <w:topLinePunct w:val="0"/>
        <w:autoSpaceDE/>
        <w:autoSpaceDN/>
        <w:bidi w:val="0"/>
        <w:snapToGrid/>
        <w:spacing w:afterAutospacing="0" w:line="500" w:lineRule="exact"/>
        <w:jc w:val="center"/>
        <w:textAlignment w:val="auto"/>
        <w:rPr>
          <w:rFonts w:hint="eastAsia" w:ascii="仿宋" w:hAnsi="仿宋" w:eastAsia="仿宋" w:cs="仿宋"/>
          <w:b/>
          <w:sz w:val="52"/>
          <w:szCs w:val="52"/>
        </w:rPr>
      </w:pPr>
      <w:r>
        <w:rPr>
          <w:rFonts w:hint="eastAsia" w:ascii="仿宋" w:hAnsi="仿宋" w:eastAsia="仿宋" w:cs="仿宋"/>
          <w:b/>
          <w:sz w:val="52"/>
          <w:szCs w:val="52"/>
        </w:rPr>
        <w:t xml:space="preserve"> </w:t>
      </w:r>
    </w:p>
    <w:p w14:paraId="6C30C619">
      <w:pPr>
        <w:keepNext w:val="0"/>
        <w:keepLines w:val="0"/>
        <w:pageBreakBefore w:val="0"/>
        <w:kinsoku/>
        <w:wordWrap/>
        <w:overflowPunct/>
        <w:topLinePunct w:val="0"/>
        <w:autoSpaceDE/>
        <w:autoSpaceDN/>
        <w:bidi w:val="0"/>
        <w:snapToGrid/>
        <w:spacing w:before="103" w:beforeLines="33" w:beforeAutospacing="0" w:after="159" w:afterLines="50" w:afterAutospacing="0" w:line="500" w:lineRule="exact"/>
        <w:jc w:val="center"/>
        <w:textAlignment w:val="auto"/>
        <w:rPr>
          <w:rFonts w:hint="eastAsia" w:ascii="仿宋" w:hAnsi="仿宋" w:eastAsia="仿宋" w:cs="仿宋"/>
          <w:b/>
          <w:sz w:val="52"/>
          <w:szCs w:val="52"/>
        </w:rPr>
      </w:pPr>
      <w:r>
        <w:rPr>
          <w:rFonts w:hint="eastAsia" w:ascii="仿宋" w:hAnsi="仿宋" w:eastAsia="仿宋" w:cs="仿宋"/>
          <w:b/>
          <w:sz w:val="52"/>
          <w:szCs w:val="52"/>
        </w:rPr>
        <w:t>同</w:t>
      </w:r>
    </w:p>
    <w:p w14:paraId="1DDF4311">
      <w:pPr>
        <w:pStyle w:val="2"/>
        <w:spacing w:beforeAutospacing="0" w:afterAutospacing="0"/>
        <w:rPr>
          <w:rFonts w:hint="eastAsia"/>
        </w:rPr>
      </w:pPr>
    </w:p>
    <w:p w14:paraId="7D419850">
      <w:pPr>
        <w:keepNext w:val="0"/>
        <w:keepLines w:val="0"/>
        <w:pageBreakBefore w:val="0"/>
        <w:kinsoku/>
        <w:wordWrap/>
        <w:overflowPunct/>
        <w:topLinePunct w:val="0"/>
        <w:autoSpaceDE/>
        <w:autoSpaceDN/>
        <w:bidi w:val="0"/>
        <w:snapToGrid/>
        <w:spacing w:before="234" w:beforeLines="75" w:beforeAutospacing="0" w:line="500" w:lineRule="exact"/>
        <w:jc w:val="center"/>
        <w:textAlignment w:val="auto"/>
        <w:rPr>
          <w:rFonts w:hint="eastAsia" w:ascii="仿宋" w:hAnsi="仿宋" w:eastAsia="仿宋" w:cs="仿宋"/>
          <w:b/>
          <w:sz w:val="52"/>
          <w:szCs w:val="52"/>
        </w:rPr>
      </w:pPr>
      <w:r>
        <w:rPr>
          <w:rFonts w:hint="eastAsia" w:ascii="仿宋" w:hAnsi="仿宋" w:eastAsia="仿宋" w:cs="仿宋"/>
          <w:b/>
          <w:sz w:val="52"/>
          <w:szCs w:val="52"/>
        </w:rPr>
        <w:t>书</w:t>
      </w:r>
    </w:p>
    <w:p w14:paraId="7246320C">
      <w:pPr>
        <w:pStyle w:val="3"/>
        <w:keepNext w:val="0"/>
        <w:keepLines w:val="0"/>
        <w:pageBreakBefore w:val="0"/>
        <w:kinsoku/>
        <w:wordWrap/>
        <w:overflowPunct/>
        <w:topLinePunct w:val="0"/>
        <w:autoSpaceDE/>
        <w:autoSpaceDN/>
        <w:bidi w:val="0"/>
        <w:snapToGrid/>
        <w:spacing w:line="500" w:lineRule="exact"/>
        <w:textAlignment w:val="auto"/>
        <w:rPr>
          <w:rFonts w:hint="eastAsia" w:ascii="仿宋" w:hAnsi="仿宋" w:eastAsia="仿宋" w:cs="仿宋"/>
          <w:b/>
          <w:sz w:val="52"/>
          <w:szCs w:val="52"/>
        </w:rPr>
      </w:pPr>
    </w:p>
    <w:p w14:paraId="1B28A9D6">
      <w:pPr>
        <w:pStyle w:val="3"/>
        <w:keepNext w:val="0"/>
        <w:keepLines w:val="0"/>
        <w:pageBreakBefore w:val="0"/>
        <w:kinsoku/>
        <w:wordWrap/>
        <w:overflowPunct/>
        <w:topLinePunct w:val="0"/>
        <w:autoSpaceDE/>
        <w:autoSpaceDN/>
        <w:bidi w:val="0"/>
        <w:snapToGrid/>
        <w:spacing w:line="500" w:lineRule="exact"/>
        <w:textAlignment w:val="auto"/>
        <w:rPr>
          <w:rFonts w:hint="eastAsia" w:ascii="宋体" w:hAnsi="宋体" w:eastAsia="宋体" w:cs="宋体"/>
          <w:b/>
          <w:sz w:val="64"/>
          <w:szCs w:val="64"/>
        </w:rPr>
      </w:pPr>
    </w:p>
    <w:p w14:paraId="0DF684C0">
      <w:pPr>
        <w:pStyle w:val="3"/>
        <w:keepNext w:val="0"/>
        <w:keepLines w:val="0"/>
        <w:pageBreakBefore w:val="0"/>
        <w:kinsoku/>
        <w:wordWrap/>
        <w:overflowPunct/>
        <w:topLinePunct w:val="0"/>
        <w:autoSpaceDE/>
        <w:autoSpaceDN/>
        <w:bidi w:val="0"/>
        <w:snapToGrid/>
        <w:spacing w:line="500" w:lineRule="exact"/>
        <w:textAlignment w:val="auto"/>
        <w:rPr>
          <w:rFonts w:hint="eastAsia" w:ascii="宋体" w:hAnsi="宋体" w:eastAsia="宋体" w:cs="宋体"/>
          <w:b/>
          <w:sz w:val="64"/>
          <w:szCs w:val="64"/>
        </w:rPr>
      </w:pPr>
    </w:p>
    <w:p w14:paraId="5CBBA309">
      <w:pPr>
        <w:pStyle w:val="2"/>
        <w:ind w:left="0" w:leftChars="0" w:firstLine="0" w:firstLineChars="0"/>
        <w:rPr>
          <w:rFonts w:hint="eastAsia" w:ascii="宋体" w:hAnsi="宋体" w:eastAsia="宋体" w:cs="宋体"/>
          <w:b/>
          <w:spacing w:val="23"/>
          <w:sz w:val="32"/>
          <w:szCs w:val="32"/>
        </w:rPr>
      </w:pPr>
    </w:p>
    <w:p w14:paraId="29F85EC7">
      <w:pPr>
        <w:keepNext w:val="0"/>
        <w:keepLines w:val="0"/>
        <w:pageBreakBefore w:val="0"/>
        <w:kinsoku/>
        <w:wordWrap/>
        <w:overflowPunct/>
        <w:topLinePunct w:val="0"/>
        <w:autoSpaceDE/>
        <w:autoSpaceDN/>
        <w:bidi w:val="0"/>
        <w:snapToGrid/>
        <w:spacing w:line="500" w:lineRule="exact"/>
        <w:textAlignment w:val="auto"/>
        <w:rPr>
          <w:rFonts w:hint="eastAsia" w:ascii="宋体" w:hAnsi="宋体" w:eastAsia="宋体" w:cs="宋体"/>
          <w:b/>
          <w:spacing w:val="23"/>
          <w:sz w:val="32"/>
          <w:szCs w:val="32"/>
        </w:rPr>
      </w:pPr>
    </w:p>
    <w:p w14:paraId="6605F027">
      <w:pPr>
        <w:keepNext w:val="0"/>
        <w:keepLines w:val="0"/>
        <w:pageBreakBefore w:val="0"/>
        <w:kinsoku/>
        <w:wordWrap/>
        <w:overflowPunct/>
        <w:topLinePunct w:val="0"/>
        <w:autoSpaceDE/>
        <w:autoSpaceDN/>
        <w:bidi w:val="0"/>
        <w:snapToGrid/>
        <w:spacing w:line="500" w:lineRule="exact"/>
        <w:ind w:left="1306" w:leftChars="466" w:hanging="327" w:hangingChars="100"/>
        <w:jc w:val="both"/>
        <w:textAlignment w:val="auto"/>
        <w:rPr>
          <w:rFonts w:hint="eastAsia" w:ascii="仿宋" w:hAnsi="仿宋" w:eastAsia="仿宋" w:cs="仿宋"/>
          <w:b/>
          <w:spacing w:val="23"/>
          <w:sz w:val="28"/>
          <w:szCs w:val="28"/>
          <w:u w:val="single"/>
          <w:lang w:val="en-US" w:eastAsia="zh-CN"/>
        </w:rPr>
      </w:pPr>
      <w:r>
        <w:rPr>
          <w:rFonts w:hint="eastAsia" w:ascii="仿宋" w:hAnsi="仿宋" w:eastAsia="仿宋" w:cs="仿宋"/>
          <w:b/>
          <w:spacing w:val="23"/>
          <w:sz w:val="28"/>
          <w:szCs w:val="28"/>
        </w:rPr>
        <w:t>甲方（</w:t>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"http://set2.mail.qq.com/cgi-bin/mail_spam?action=check_link&amp;spam=0&amp;url=http://www.baidu.com/s?wd=%E9%87%87%E8%B4%AD%E5%8D%95&amp;hl_tag=textlink&amp;tn=SE_hldp01350_v6v6zkg6" </w:instrText>
      </w:r>
      <w:r>
        <w:rPr>
          <w:rFonts w:hint="eastAsia" w:ascii="仿宋" w:hAnsi="仿宋" w:eastAsia="仿宋" w:cs="仿宋"/>
          <w:sz w:val="28"/>
          <w:szCs w:val="28"/>
        </w:rPr>
        <w:fldChar w:fldCharType="separate"/>
      </w:r>
      <w:r>
        <w:rPr>
          <w:rStyle w:val="11"/>
          <w:rFonts w:hint="eastAsia" w:ascii="仿宋" w:hAnsi="仿宋" w:eastAsia="仿宋" w:cs="仿宋"/>
          <w:b/>
          <w:color w:val="auto"/>
          <w:spacing w:val="23"/>
          <w:sz w:val="28"/>
          <w:szCs w:val="28"/>
        </w:rPr>
        <w:t>采购人</w:t>
      </w:r>
      <w:r>
        <w:rPr>
          <w:rStyle w:val="11"/>
          <w:rFonts w:hint="eastAsia" w:ascii="仿宋" w:hAnsi="仿宋" w:eastAsia="仿宋" w:cs="仿宋"/>
          <w:b/>
          <w:color w:val="auto"/>
          <w:spacing w:val="23"/>
          <w:sz w:val="28"/>
          <w:szCs w:val="28"/>
        </w:rPr>
        <w:fldChar w:fldCharType="end"/>
      </w:r>
      <w:r>
        <w:rPr>
          <w:rFonts w:hint="eastAsia" w:ascii="仿宋" w:hAnsi="仿宋" w:eastAsia="仿宋" w:cs="仿宋"/>
          <w:b/>
          <w:spacing w:val="23"/>
          <w:sz w:val="28"/>
          <w:szCs w:val="28"/>
        </w:rPr>
        <w:t>）:</w:t>
      </w:r>
      <w:r>
        <w:rPr>
          <w:rFonts w:hint="eastAsia" w:ascii="仿宋" w:hAnsi="仿宋" w:eastAsia="仿宋" w:cs="仿宋"/>
          <w:b/>
          <w:spacing w:val="23"/>
          <w:sz w:val="28"/>
          <w:szCs w:val="28"/>
          <w:u w:val="single"/>
        </w:rPr>
        <w:t>渭南市</w:t>
      </w:r>
      <w:r>
        <w:rPr>
          <w:rFonts w:hint="eastAsia" w:ascii="仿宋" w:hAnsi="仿宋" w:eastAsia="仿宋" w:cs="仿宋"/>
          <w:b/>
          <w:spacing w:val="23"/>
          <w:sz w:val="28"/>
          <w:szCs w:val="28"/>
          <w:u w:val="single"/>
          <w:lang w:val="en-US" w:eastAsia="zh-CN"/>
        </w:rPr>
        <w:t>救助管理站</w:t>
      </w:r>
    </w:p>
    <w:p w14:paraId="7957992A">
      <w:pPr>
        <w:keepNext w:val="0"/>
        <w:keepLines w:val="0"/>
        <w:pageBreakBefore w:val="0"/>
        <w:kinsoku/>
        <w:wordWrap/>
        <w:overflowPunct/>
        <w:topLinePunct w:val="0"/>
        <w:autoSpaceDE/>
        <w:autoSpaceDN/>
        <w:bidi w:val="0"/>
        <w:snapToGrid/>
        <w:spacing w:line="500" w:lineRule="exact"/>
        <w:ind w:left="1259" w:leftChars="466" w:hanging="280" w:hangingChars="100"/>
        <w:jc w:val="both"/>
        <w:textAlignment w:val="auto"/>
        <w:rPr>
          <w:rFonts w:hint="default" w:ascii="仿宋" w:hAnsi="仿宋" w:eastAsia="仿宋" w:cs="仿宋"/>
          <w:b/>
          <w:spacing w:val="23"/>
          <w:sz w:val="28"/>
          <w:szCs w:val="28"/>
          <w:lang w:val="en-US" w:eastAsia="zh-CN"/>
        </w:rPr>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HYPERLINK "http://set2.mail.qq.com/cgi-bin/mail_spam?action=check_link&amp;spam=0&amp;url=http://www.baidu.com/s?wd=%E4%B9%99%E6%96%B9&amp;hl_tag=textlink&amp;tn=SE_hldp01350_v6v6zkg6" </w:instrText>
      </w:r>
      <w:r>
        <w:rPr>
          <w:rFonts w:hint="eastAsia" w:ascii="仿宋" w:hAnsi="仿宋" w:eastAsia="仿宋" w:cs="仿宋"/>
          <w:sz w:val="28"/>
          <w:szCs w:val="28"/>
        </w:rPr>
        <w:fldChar w:fldCharType="separate"/>
      </w:r>
      <w:r>
        <w:rPr>
          <w:rStyle w:val="11"/>
          <w:rFonts w:hint="eastAsia" w:ascii="仿宋" w:hAnsi="仿宋" w:eastAsia="仿宋" w:cs="仿宋"/>
          <w:b/>
          <w:color w:val="auto"/>
          <w:spacing w:val="23"/>
          <w:sz w:val="28"/>
          <w:szCs w:val="28"/>
        </w:rPr>
        <w:t>乙方</w:t>
      </w:r>
      <w:r>
        <w:rPr>
          <w:rStyle w:val="11"/>
          <w:rFonts w:hint="eastAsia" w:ascii="仿宋" w:hAnsi="仿宋" w:eastAsia="仿宋" w:cs="仿宋"/>
          <w:b/>
          <w:color w:val="auto"/>
          <w:spacing w:val="23"/>
          <w:sz w:val="28"/>
          <w:szCs w:val="28"/>
        </w:rPr>
        <w:fldChar w:fldCharType="end"/>
      </w:r>
      <w:r>
        <w:rPr>
          <w:rFonts w:hint="eastAsia" w:ascii="仿宋" w:hAnsi="仿宋" w:eastAsia="仿宋" w:cs="仿宋"/>
          <w:b/>
          <w:spacing w:val="23"/>
          <w:sz w:val="28"/>
          <w:szCs w:val="28"/>
        </w:rPr>
        <w:t>（供应商）</w:t>
      </w:r>
      <w:r>
        <w:rPr>
          <w:rFonts w:hint="eastAsia" w:ascii="仿宋" w:hAnsi="仿宋" w:eastAsia="仿宋" w:cs="仿宋"/>
          <w:b/>
          <w:spacing w:val="23"/>
          <w:kern w:val="0"/>
          <w:sz w:val="28"/>
          <w:szCs w:val="28"/>
          <w:lang w:val="en-US" w:eastAsia="zh-CN" w:bidi="ar-SA"/>
        </w:rPr>
        <w:t>:</w:t>
      </w:r>
      <w:r>
        <w:rPr>
          <w:rFonts w:hint="eastAsia" w:ascii="仿宋" w:hAnsi="仿宋" w:eastAsia="仿宋" w:cs="仿宋"/>
          <w:b/>
          <w:spacing w:val="23"/>
          <w:sz w:val="28"/>
          <w:szCs w:val="28"/>
          <w:u w:val="single"/>
          <w:lang w:val="en-US" w:eastAsia="zh-CN"/>
        </w:rPr>
        <w:t xml:space="preserve">             </w:t>
      </w:r>
    </w:p>
    <w:p w14:paraId="39302D99">
      <w:pPr>
        <w:pStyle w:val="6"/>
        <w:keepNext w:val="0"/>
        <w:keepLines w:val="0"/>
        <w:pageBreakBefore w:val="0"/>
        <w:widowControl/>
        <w:kinsoku/>
        <w:wordWrap/>
        <w:overflowPunct/>
        <w:topLinePunct w:val="0"/>
        <w:autoSpaceDE/>
        <w:autoSpaceDN/>
        <w:bidi w:val="0"/>
        <w:adjustRightInd w:val="0"/>
        <w:snapToGrid/>
        <w:spacing w:line="500" w:lineRule="exact"/>
        <w:textAlignment w:val="auto"/>
        <w:rPr>
          <w:rFonts w:hint="eastAsia" w:ascii="宋体" w:hAnsi="宋体" w:eastAsia="宋体" w:cs="宋体"/>
          <w:b/>
          <w:spacing w:val="23"/>
          <w:kern w:val="0"/>
          <w:sz w:val="28"/>
          <w:szCs w:val="28"/>
        </w:rPr>
      </w:pPr>
      <w:r>
        <w:rPr>
          <w:rFonts w:hint="eastAsia" w:ascii="仿宋" w:hAnsi="仿宋" w:eastAsia="仿宋" w:cs="仿宋"/>
          <w:b/>
          <w:spacing w:val="23"/>
          <w:kern w:val="0"/>
          <w:sz w:val="28"/>
          <w:szCs w:val="28"/>
        </w:rPr>
        <w:t xml:space="preserve">     签</w:t>
      </w:r>
      <w:r>
        <w:rPr>
          <w:rFonts w:hint="eastAsia" w:ascii="仿宋" w:hAnsi="仿宋" w:eastAsia="仿宋" w:cs="仿宋"/>
          <w:b/>
          <w:spacing w:val="23"/>
          <w:kern w:val="0"/>
          <w:sz w:val="28"/>
          <w:szCs w:val="28"/>
          <w:lang w:val="en-US" w:eastAsia="zh-CN"/>
        </w:rPr>
        <w:t xml:space="preserve"> </w:t>
      </w:r>
      <w:r>
        <w:rPr>
          <w:rFonts w:hint="eastAsia" w:ascii="仿宋" w:hAnsi="仿宋" w:eastAsia="仿宋" w:cs="仿宋"/>
          <w:b/>
          <w:spacing w:val="23"/>
          <w:kern w:val="0"/>
          <w:sz w:val="28"/>
          <w:szCs w:val="28"/>
        </w:rPr>
        <w:t>订</w:t>
      </w:r>
      <w:r>
        <w:rPr>
          <w:rFonts w:hint="eastAsia" w:ascii="仿宋" w:hAnsi="仿宋" w:eastAsia="仿宋" w:cs="仿宋"/>
          <w:b/>
          <w:spacing w:val="23"/>
          <w:kern w:val="0"/>
          <w:sz w:val="28"/>
          <w:szCs w:val="28"/>
          <w:lang w:val="en-US" w:eastAsia="zh-CN"/>
        </w:rPr>
        <w:t xml:space="preserve"> </w:t>
      </w:r>
      <w:r>
        <w:rPr>
          <w:rFonts w:hint="eastAsia" w:ascii="仿宋" w:hAnsi="仿宋" w:eastAsia="仿宋" w:cs="仿宋"/>
          <w:b/>
          <w:spacing w:val="23"/>
          <w:kern w:val="0"/>
          <w:sz w:val="28"/>
          <w:szCs w:val="28"/>
        </w:rPr>
        <w:t>时</w:t>
      </w:r>
      <w:r>
        <w:rPr>
          <w:rFonts w:hint="eastAsia" w:ascii="仿宋" w:hAnsi="仿宋" w:eastAsia="仿宋" w:cs="仿宋"/>
          <w:b/>
          <w:spacing w:val="23"/>
          <w:kern w:val="0"/>
          <w:sz w:val="28"/>
          <w:szCs w:val="28"/>
          <w:lang w:val="en-US" w:eastAsia="zh-CN"/>
        </w:rPr>
        <w:t xml:space="preserve"> </w:t>
      </w:r>
      <w:r>
        <w:rPr>
          <w:rFonts w:hint="eastAsia" w:ascii="仿宋" w:hAnsi="仿宋" w:eastAsia="仿宋" w:cs="仿宋"/>
          <w:b/>
          <w:spacing w:val="23"/>
          <w:kern w:val="0"/>
          <w:sz w:val="28"/>
          <w:szCs w:val="28"/>
        </w:rPr>
        <w:t>间</w:t>
      </w:r>
      <w:r>
        <w:rPr>
          <w:rFonts w:hint="eastAsia" w:ascii="仿宋" w:hAnsi="仿宋" w:eastAsia="仿宋" w:cs="仿宋"/>
          <w:b/>
          <w:spacing w:val="23"/>
          <w:kern w:val="0"/>
          <w:sz w:val="28"/>
          <w:szCs w:val="28"/>
          <w:lang w:val="en-US" w:eastAsia="zh-CN"/>
        </w:rPr>
        <w:t xml:space="preserve"> </w:t>
      </w:r>
      <w:r>
        <w:rPr>
          <w:rFonts w:hint="eastAsia" w:ascii="仿宋" w:hAnsi="仿宋" w:eastAsia="仿宋" w:cs="仿宋"/>
          <w:b/>
          <w:spacing w:val="23"/>
          <w:kern w:val="0"/>
          <w:sz w:val="28"/>
          <w:szCs w:val="28"/>
          <w:lang w:val="en-US" w:eastAsia="zh-CN" w:bidi="ar-SA"/>
        </w:rPr>
        <w:t>:</w:t>
      </w:r>
      <w:r>
        <w:rPr>
          <w:rFonts w:hint="eastAsia" w:ascii="仿宋" w:hAnsi="仿宋" w:eastAsia="仿宋" w:cs="仿宋"/>
          <w:b/>
          <w:spacing w:val="23"/>
          <w:kern w:val="0"/>
          <w:sz w:val="28"/>
          <w:szCs w:val="28"/>
          <w:lang w:val="en-US" w:eastAsia="zh-CN"/>
        </w:rPr>
        <w:t xml:space="preserve"> </w:t>
      </w:r>
      <w:r>
        <w:rPr>
          <w:rFonts w:hint="eastAsia" w:ascii="仿宋" w:hAnsi="仿宋" w:eastAsia="仿宋" w:cs="仿宋"/>
          <w:b/>
          <w:spacing w:val="23"/>
          <w:kern w:val="0"/>
          <w:sz w:val="28"/>
          <w:szCs w:val="28"/>
          <w:u w:val="single"/>
        </w:rPr>
        <w:t xml:space="preserve">     </w:t>
      </w:r>
      <w:r>
        <w:rPr>
          <w:rFonts w:hint="eastAsia" w:ascii="仿宋" w:hAnsi="仿宋" w:eastAsia="仿宋" w:cs="仿宋"/>
          <w:b/>
          <w:spacing w:val="23"/>
          <w:kern w:val="0"/>
          <w:sz w:val="28"/>
          <w:szCs w:val="28"/>
        </w:rPr>
        <w:t>年</w:t>
      </w:r>
      <w:r>
        <w:rPr>
          <w:rFonts w:hint="eastAsia" w:ascii="仿宋" w:hAnsi="仿宋" w:eastAsia="仿宋" w:cs="仿宋"/>
          <w:b/>
          <w:spacing w:val="23"/>
          <w:kern w:val="0"/>
          <w:sz w:val="28"/>
          <w:szCs w:val="28"/>
          <w:u w:val="single"/>
        </w:rPr>
        <w:t xml:space="preserve"> </w:t>
      </w:r>
      <w:r>
        <w:rPr>
          <w:rFonts w:hint="eastAsia" w:ascii="仿宋" w:hAnsi="仿宋" w:eastAsia="仿宋" w:cs="仿宋"/>
          <w:b/>
          <w:spacing w:val="23"/>
          <w:kern w:val="0"/>
          <w:sz w:val="28"/>
          <w:szCs w:val="28"/>
          <w:u w:val="single"/>
          <w:lang w:val="en-US" w:eastAsia="zh-CN"/>
        </w:rPr>
        <w:t xml:space="preserve"> </w:t>
      </w:r>
      <w:r>
        <w:rPr>
          <w:rFonts w:hint="eastAsia" w:ascii="仿宋" w:hAnsi="仿宋" w:eastAsia="仿宋" w:cs="仿宋"/>
          <w:b/>
          <w:spacing w:val="23"/>
          <w:kern w:val="0"/>
          <w:sz w:val="28"/>
          <w:szCs w:val="28"/>
          <w:u w:val="single"/>
        </w:rPr>
        <w:t xml:space="preserve"> </w:t>
      </w:r>
      <w:r>
        <w:rPr>
          <w:rFonts w:hint="eastAsia" w:ascii="仿宋" w:hAnsi="仿宋" w:eastAsia="仿宋" w:cs="仿宋"/>
          <w:b/>
          <w:spacing w:val="23"/>
          <w:kern w:val="0"/>
          <w:sz w:val="28"/>
          <w:szCs w:val="28"/>
        </w:rPr>
        <w:t>月</w:t>
      </w:r>
      <w:r>
        <w:rPr>
          <w:rFonts w:hint="eastAsia" w:ascii="仿宋" w:hAnsi="仿宋" w:eastAsia="仿宋" w:cs="仿宋"/>
          <w:b/>
          <w:spacing w:val="23"/>
          <w:kern w:val="0"/>
          <w:sz w:val="28"/>
          <w:szCs w:val="28"/>
          <w:u w:val="single"/>
        </w:rPr>
        <w:t xml:space="preserve">   </w:t>
      </w:r>
      <w:r>
        <w:rPr>
          <w:rFonts w:hint="eastAsia" w:ascii="仿宋" w:hAnsi="仿宋" w:eastAsia="仿宋" w:cs="仿宋"/>
          <w:b/>
          <w:spacing w:val="23"/>
          <w:kern w:val="0"/>
          <w:sz w:val="28"/>
          <w:szCs w:val="28"/>
        </w:rPr>
        <w:t>日</w:t>
      </w:r>
    </w:p>
    <w:p w14:paraId="16BCC2B9">
      <w:pPr>
        <w:keepNext w:val="0"/>
        <w:keepLines w:val="0"/>
        <w:pageBreakBefore w:val="0"/>
        <w:kinsoku/>
        <w:wordWrap/>
        <w:overflowPunct/>
        <w:topLinePunct w:val="0"/>
        <w:autoSpaceDE/>
        <w:autoSpaceDN/>
        <w:bidi w:val="0"/>
        <w:snapToGrid/>
        <w:spacing w:line="500" w:lineRule="exact"/>
        <w:textAlignment w:val="auto"/>
        <w:rPr>
          <w:rFonts w:hint="eastAsia" w:ascii="宋体" w:hAnsi="宋体" w:eastAsia="宋体" w:cs="宋体"/>
          <w:b/>
          <w:sz w:val="64"/>
          <w:szCs w:val="64"/>
        </w:rPr>
      </w:pPr>
      <w:r>
        <w:rPr>
          <w:rFonts w:hint="eastAsia" w:ascii="宋体" w:hAnsi="宋体" w:eastAsia="宋体" w:cs="宋体"/>
          <w:b/>
          <w:sz w:val="64"/>
          <w:szCs w:val="64"/>
        </w:rPr>
        <w:br w:type="page"/>
      </w:r>
    </w:p>
    <w:p w14:paraId="45304B45">
      <w:pPr>
        <w:pStyle w:val="3"/>
        <w:keepNext w:val="0"/>
        <w:keepLines w:val="0"/>
        <w:pageBreakBefore w:val="0"/>
        <w:kinsoku/>
        <w:wordWrap/>
        <w:overflowPunct/>
        <w:topLinePunct w:val="0"/>
        <w:autoSpaceDE/>
        <w:autoSpaceDN/>
        <w:bidi w:val="0"/>
        <w:snapToGrid/>
        <w:spacing w:line="500" w:lineRule="exact"/>
        <w:ind w:left="0" w:leftChars="0" w:firstLine="0" w:firstLineChars="0"/>
        <w:jc w:val="center"/>
        <w:textAlignment w:val="auto"/>
        <w:rPr>
          <w:rFonts w:hint="eastAsia" w:ascii="黑体" w:hAnsi="黑体" w:eastAsia="黑体" w:cs="黑体"/>
          <w:b/>
          <w:bCs/>
          <w:sz w:val="44"/>
          <w:szCs w:val="44"/>
          <w:lang w:val="en-US" w:eastAsia="zh-CN"/>
        </w:rPr>
      </w:pPr>
      <w:r>
        <w:rPr>
          <w:rFonts w:hint="eastAsia" w:ascii="黑体" w:hAnsi="黑体" w:eastAsia="黑体" w:cs="黑体"/>
          <w:b/>
          <w:bCs/>
          <w:sz w:val="44"/>
          <w:szCs w:val="44"/>
          <w:lang w:val="en-US" w:eastAsia="zh-CN"/>
        </w:rPr>
        <w:t>后勤管理社会化服务合同书</w:t>
      </w:r>
    </w:p>
    <w:p w14:paraId="211CBF24">
      <w:pPr>
        <w:keepNext w:val="0"/>
        <w:keepLines w:val="0"/>
        <w:pageBreakBefore w:val="0"/>
        <w:widowControl w:val="0"/>
        <w:kinsoku/>
        <w:wordWrap/>
        <w:overflowPunct/>
        <w:topLinePunct w:val="0"/>
        <w:autoSpaceDE/>
        <w:autoSpaceDN/>
        <w:bidi w:val="0"/>
        <w:adjustRightInd/>
        <w:snapToGrid/>
        <w:spacing w:line="500" w:lineRule="exact"/>
        <w:ind w:left="1469" w:hanging="1384" w:hangingChars="400"/>
        <w:textAlignment w:val="auto"/>
        <w:rPr>
          <w:rFonts w:hint="eastAsia" w:ascii="黑体" w:hAnsi="黑体" w:eastAsia="黑体" w:cs="黑体"/>
          <w:b w:val="0"/>
          <w:bCs/>
          <w:spacing w:val="23"/>
          <w:sz w:val="30"/>
          <w:szCs w:val="30"/>
          <w:lang w:val="en-US" w:eastAsia="zh-CN"/>
        </w:rPr>
      </w:pPr>
      <w:r>
        <w:rPr>
          <w:rFonts w:hint="eastAsia" w:ascii="黑体" w:hAnsi="黑体" w:eastAsia="黑体" w:cs="黑体"/>
          <w:b w:val="0"/>
          <w:bCs/>
          <w:spacing w:val="23"/>
          <w:sz w:val="30"/>
          <w:szCs w:val="30"/>
        </w:rPr>
        <w:t>甲方（</w:t>
      </w:r>
      <w:r>
        <w:rPr>
          <w:rFonts w:hint="eastAsia" w:ascii="黑体" w:hAnsi="黑体" w:eastAsia="黑体" w:cs="黑体"/>
          <w:b w:val="0"/>
          <w:bCs/>
          <w:sz w:val="30"/>
          <w:szCs w:val="30"/>
        </w:rPr>
        <w:fldChar w:fldCharType="begin"/>
      </w:r>
      <w:r>
        <w:rPr>
          <w:rFonts w:hint="eastAsia" w:ascii="黑体" w:hAnsi="黑体" w:eastAsia="黑体" w:cs="黑体"/>
          <w:b w:val="0"/>
          <w:bCs/>
          <w:sz w:val="30"/>
          <w:szCs w:val="30"/>
        </w:rPr>
        <w:instrText xml:space="preserve"> HYPERLINK "http://set2.mail.qq.com/cgi-bin/mail_spam?action=check_link&amp;spam=0&amp;url=http://www.baidu.com/s?wd=%E9%87%87%E8%B4%AD%E5%8D%95&amp;hl_tag=textlink&amp;tn=SE_hldp01350_v6v6zkg6" </w:instrText>
      </w:r>
      <w:r>
        <w:rPr>
          <w:rFonts w:hint="eastAsia" w:ascii="黑体" w:hAnsi="黑体" w:eastAsia="黑体" w:cs="黑体"/>
          <w:b w:val="0"/>
          <w:bCs/>
          <w:sz w:val="30"/>
          <w:szCs w:val="30"/>
        </w:rPr>
        <w:fldChar w:fldCharType="separate"/>
      </w:r>
      <w:r>
        <w:rPr>
          <w:rStyle w:val="11"/>
          <w:rFonts w:hint="eastAsia" w:ascii="黑体" w:hAnsi="黑体" w:eastAsia="黑体" w:cs="黑体"/>
          <w:b w:val="0"/>
          <w:bCs/>
          <w:color w:val="auto"/>
          <w:spacing w:val="23"/>
          <w:sz w:val="30"/>
          <w:szCs w:val="30"/>
        </w:rPr>
        <w:t>采购人</w:t>
      </w:r>
      <w:r>
        <w:rPr>
          <w:rStyle w:val="11"/>
          <w:rFonts w:hint="eastAsia" w:ascii="黑体" w:hAnsi="黑体" w:eastAsia="黑体" w:cs="黑体"/>
          <w:b w:val="0"/>
          <w:bCs/>
          <w:color w:val="auto"/>
          <w:spacing w:val="23"/>
          <w:sz w:val="30"/>
          <w:szCs w:val="30"/>
        </w:rPr>
        <w:fldChar w:fldCharType="end"/>
      </w:r>
      <w:r>
        <w:rPr>
          <w:rFonts w:hint="eastAsia" w:ascii="黑体" w:hAnsi="黑体" w:eastAsia="黑体" w:cs="黑体"/>
          <w:b w:val="0"/>
          <w:bCs/>
          <w:spacing w:val="23"/>
          <w:sz w:val="30"/>
          <w:szCs w:val="30"/>
        </w:rPr>
        <w:t>）:</w:t>
      </w:r>
      <w:r>
        <w:rPr>
          <w:rFonts w:hint="eastAsia" w:ascii="黑体" w:hAnsi="黑体" w:eastAsia="黑体" w:cs="黑体"/>
          <w:b w:val="0"/>
          <w:bCs/>
          <w:spacing w:val="23"/>
          <w:sz w:val="30"/>
          <w:szCs w:val="30"/>
          <w:u w:val="single"/>
        </w:rPr>
        <w:t>渭南市</w:t>
      </w:r>
      <w:r>
        <w:rPr>
          <w:rFonts w:hint="eastAsia" w:ascii="黑体" w:hAnsi="黑体" w:eastAsia="黑体" w:cs="黑体"/>
          <w:b w:val="0"/>
          <w:bCs/>
          <w:spacing w:val="23"/>
          <w:sz w:val="30"/>
          <w:szCs w:val="30"/>
          <w:u w:val="single"/>
          <w:lang w:val="en-US" w:eastAsia="zh-CN"/>
        </w:rPr>
        <w:t>救助管理站</w:t>
      </w:r>
    </w:p>
    <w:p w14:paraId="5EA42B4E">
      <w:pPr>
        <w:pStyle w:val="3"/>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both"/>
        <w:textAlignment w:val="auto"/>
        <w:rPr>
          <w:rFonts w:hint="default" w:ascii="黑体" w:hAnsi="黑体" w:eastAsia="黑体" w:cs="黑体"/>
          <w:b w:val="0"/>
          <w:bCs/>
          <w:spacing w:val="23"/>
          <w:sz w:val="30"/>
          <w:szCs w:val="30"/>
          <w:u w:val="single"/>
          <w:lang w:val="en-US" w:eastAsia="zh-CN"/>
        </w:rPr>
      </w:pPr>
      <w:r>
        <w:rPr>
          <w:rFonts w:hint="eastAsia" w:ascii="黑体" w:hAnsi="黑体" w:eastAsia="黑体" w:cs="黑体"/>
          <w:b w:val="0"/>
          <w:bCs/>
          <w:sz w:val="30"/>
          <w:szCs w:val="30"/>
        </w:rPr>
        <w:fldChar w:fldCharType="begin"/>
      </w:r>
      <w:r>
        <w:rPr>
          <w:rFonts w:hint="eastAsia" w:ascii="黑体" w:hAnsi="黑体" w:eastAsia="黑体" w:cs="黑体"/>
          <w:b w:val="0"/>
          <w:bCs/>
          <w:sz w:val="30"/>
          <w:szCs w:val="30"/>
        </w:rPr>
        <w:instrText xml:space="preserve"> HYPERLINK "http://set2.mail.qq.com/cgi-bin/mail_spam?action=check_link&amp;spam=0&amp;url=http://www.baidu.com/s?wd=%E4%B9%99%E6%96%B9&amp;hl_tag=textlink&amp;tn=SE_hldp01350_v6v6zkg6" </w:instrText>
      </w:r>
      <w:r>
        <w:rPr>
          <w:rFonts w:hint="eastAsia" w:ascii="黑体" w:hAnsi="黑体" w:eastAsia="黑体" w:cs="黑体"/>
          <w:b w:val="0"/>
          <w:bCs/>
          <w:sz w:val="30"/>
          <w:szCs w:val="30"/>
        </w:rPr>
        <w:fldChar w:fldCharType="separate"/>
      </w:r>
      <w:r>
        <w:rPr>
          <w:rStyle w:val="11"/>
          <w:rFonts w:hint="eastAsia" w:ascii="黑体" w:hAnsi="黑体" w:eastAsia="黑体" w:cs="黑体"/>
          <w:b w:val="0"/>
          <w:bCs/>
          <w:color w:val="auto"/>
          <w:spacing w:val="23"/>
          <w:sz w:val="30"/>
          <w:szCs w:val="30"/>
        </w:rPr>
        <w:t>乙方</w:t>
      </w:r>
      <w:r>
        <w:rPr>
          <w:rStyle w:val="11"/>
          <w:rFonts w:hint="eastAsia" w:ascii="黑体" w:hAnsi="黑体" w:eastAsia="黑体" w:cs="黑体"/>
          <w:b w:val="0"/>
          <w:bCs/>
          <w:color w:val="auto"/>
          <w:spacing w:val="23"/>
          <w:sz w:val="30"/>
          <w:szCs w:val="30"/>
        </w:rPr>
        <w:fldChar w:fldCharType="end"/>
      </w:r>
      <w:r>
        <w:rPr>
          <w:rFonts w:hint="eastAsia" w:ascii="黑体" w:hAnsi="黑体" w:eastAsia="黑体" w:cs="黑体"/>
          <w:b w:val="0"/>
          <w:bCs/>
          <w:spacing w:val="23"/>
          <w:sz w:val="30"/>
          <w:szCs w:val="30"/>
        </w:rPr>
        <w:t>（供应商）:</w:t>
      </w:r>
      <w:r>
        <w:rPr>
          <w:rFonts w:hint="eastAsia" w:ascii="黑体" w:hAnsi="黑体" w:eastAsia="黑体" w:cs="黑体"/>
          <w:b w:val="0"/>
          <w:bCs/>
          <w:spacing w:val="23"/>
          <w:sz w:val="30"/>
          <w:szCs w:val="30"/>
          <w:u w:val="single"/>
          <w:lang w:val="en-US" w:eastAsia="zh-CN"/>
        </w:rPr>
        <w:t xml:space="preserve">              </w:t>
      </w:r>
    </w:p>
    <w:p w14:paraId="279C95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本合同甲方</w:t>
      </w:r>
      <w:r>
        <w:rPr>
          <w:rFonts w:hint="eastAsia" w:ascii="宋体" w:hAnsi="宋体" w:eastAsia="宋体" w:cs="宋体"/>
          <w:sz w:val="24"/>
          <w:szCs w:val="24"/>
          <w:lang w:val="en-US" w:eastAsia="zh-CN"/>
        </w:rPr>
        <w:t>购买</w:t>
      </w:r>
      <w:r>
        <w:rPr>
          <w:rFonts w:hint="eastAsia" w:ascii="宋体" w:hAnsi="宋体" w:eastAsia="宋体" w:cs="宋体"/>
          <w:sz w:val="24"/>
          <w:szCs w:val="24"/>
        </w:rPr>
        <w:t>乙方</w:t>
      </w:r>
      <w:r>
        <w:rPr>
          <w:rFonts w:hint="eastAsia" w:ascii="宋体" w:hAnsi="宋体" w:eastAsia="宋体" w:cs="宋体"/>
          <w:sz w:val="24"/>
          <w:szCs w:val="24"/>
          <w:lang w:val="en-US" w:eastAsia="zh-CN"/>
        </w:rPr>
        <w:t>后勤管理社会化</w:t>
      </w:r>
      <w:r>
        <w:rPr>
          <w:rFonts w:hint="eastAsia" w:ascii="宋体" w:hAnsi="宋体" w:eastAsia="宋体" w:cs="宋体"/>
          <w:sz w:val="24"/>
          <w:szCs w:val="24"/>
        </w:rPr>
        <w:t>服务，并支付相应的服务报酬。双方经过平等协商，在真实、充分地表达各自意愿的基础上，根据《中华人民共和国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》的规定，</w:t>
      </w:r>
      <w:r>
        <w:rPr>
          <w:rFonts w:hint="eastAsia" w:ascii="宋体" w:hAnsi="宋体" w:eastAsia="宋体" w:cs="宋体"/>
          <w:sz w:val="24"/>
          <w:szCs w:val="24"/>
          <w:lang w:val="en-US" w:eastAsia="zh-CN"/>
        </w:rPr>
        <w:t>现</w:t>
      </w:r>
      <w:r>
        <w:rPr>
          <w:rFonts w:hint="eastAsia" w:ascii="宋体" w:hAnsi="宋体" w:eastAsia="宋体" w:cs="宋体"/>
          <w:sz w:val="24"/>
          <w:szCs w:val="24"/>
        </w:rPr>
        <w:t>达成如下协议，并由双方共同恪守。</w:t>
      </w:r>
    </w:p>
    <w:p w14:paraId="47CE9FA1">
      <w:pPr>
        <w:pStyle w:val="3"/>
        <w:keepNext w:val="0"/>
        <w:keepLines w:val="0"/>
        <w:pageBreakBefore w:val="0"/>
        <w:widowControl w:val="0"/>
        <w:numPr>
          <w:ilvl w:val="0"/>
          <w:numId w:val="1"/>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后勤管理社会化服务需求</w:t>
      </w:r>
    </w:p>
    <w:p w14:paraId="0272DB41">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服务基本情况：</w:t>
      </w:r>
    </w:p>
    <w:p w14:paraId="63A6C8FC">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项目名称：</w:t>
      </w:r>
      <w:r>
        <w:rPr>
          <w:rFonts w:hint="eastAsia" w:ascii="宋体" w:hAnsi="宋体" w:eastAsia="宋体" w:cs="宋体"/>
          <w:sz w:val="24"/>
          <w:szCs w:val="24"/>
          <w:u w:val="single"/>
          <w:lang w:val="en-US" w:eastAsia="zh-CN"/>
        </w:rPr>
        <w:t>渭南市救助管理站2026年度后勤管理社会化服务项目</w:t>
      </w:r>
    </w:p>
    <w:p w14:paraId="76BA5255">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服务内容：门岗服务；驾驶服务；水电日常维修服务；餐饮服务；</w:t>
      </w:r>
    </w:p>
    <w:p w14:paraId="7A80C298">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服务要求人数：管理人员：1名；门岗服务：2名；驾驶服务：1名；水电日常维修服务：1名；餐饮服务：2名。</w:t>
      </w:r>
    </w:p>
    <w:p w14:paraId="66F6F4E6">
      <w:pPr>
        <w:pStyle w:val="3"/>
        <w:keepNext w:val="0"/>
        <w:keepLines w:val="0"/>
        <w:pageBreakBefore w:val="0"/>
        <w:widowControl w:val="0"/>
        <w:numPr>
          <w:ilvl w:val="0"/>
          <w:numId w:val="2"/>
        </w:numPr>
        <w:kinsoku/>
        <w:wordWrap/>
        <w:overflowPunct/>
        <w:topLinePunct w:val="0"/>
        <w:autoSpaceDE/>
        <w:autoSpaceDN/>
        <w:bidi w:val="0"/>
        <w:adjustRightInd/>
        <w:snapToGrid/>
        <w:spacing w:line="360" w:lineRule="auto"/>
        <w:ind w:left="0" w:leftChars="0" w:firstLine="42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双方约定的后勤社会化服务包括以下内容</w:t>
      </w:r>
      <w:r>
        <w:rPr>
          <w:rFonts w:hint="eastAsia" w:ascii="宋体" w:hAnsi="宋体" w:eastAsia="宋体" w:cs="宋体"/>
          <w:sz w:val="24"/>
          <w:szCs w:val="24"/>
          <w:lang w:val="en-US" w:eastAsia="zh-CN"/>
        </w:rPr>
        <w:t>：</w:t>
      </w:r>
    </w:p>
    <w:p w14:paraId="6530AD75">
      <w:pPr>
        <w:pStyle w:val="3"/>
        <w:keepNext w:val="0"/>
        <w:keepLines w:val="0"/>
        <w:pageBreakBefore w:val="0"/>
        <w:widowControl w:val="0"/>
        <w:numPr>
          <w:ilvl w:val="0"/>
          <w:numId w:val="3"/>
        </w:numPr>
        <w:kinsoku/>
        <w:wordWrap/>
        <w:overflowPunct/>
        <w:topLinePunct w:val="0"/>
        <w:autoSpaceDE/>
        <w:autoSpaceDN/>
        <w:bidi w:val="0"/>
        <w:adjustRightInd/>
        <w:snapToGrid/>
        <w:spacing w:line="360" w:lineRule="auto"/>
        <w:ind w:left="420" w:leftChars="0" w:firstLine="0" w:firstLineChars="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门岗服务</w:t>
      </w:r>
    </w:p>
    <w:p w14:paraId="3816763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1.负责站内环境卫生的打扫、清运，站内绿化环境的维护；</w:t>
      </w:r>
    </w:p>
    <w:p w14:paraId="0FE0DE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2.配合站内安全秩序维护员做好日常来站人员的进出管理；</w:t>
      </w:r>
    </w:p>
    <w:p w14:paraId="0A03068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3.负责站内车辆停放、人员出入登记。</w:t>
      </w:r>
    </w:p>
    <w:p w14:paraId="2F853B3F">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（二）驾驶服务</w:t>
      </w:r>
    </w:p>
    <w:p w14:paraId="07CDAA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1.主要负责为受助人员的护送服务；</w:t>
      </w:r>
    </w:p>
    <w:p w14:paraId="430C202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2.日常的街面巡查等救助专用车辆的驾乘保障工作并兼职站内专职消防员职责；</w:t>
      </w:r>
    </w:p>
    <w:p w14:paraId="1A2F04F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3.严格遵守交通法规和安全操作规程，确保自身安全和车辆安全；</w:t>
      </w:r>
    </w:p>
    <w:p w14:paraId="0F26BC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4.驾驶员做到全方位的了解车辆信息，提高工作效率和服务质量，确保车辆能够快速出动。</w:t>
      </w:r>
    </w:p>
    <w:p w14:paraId="0E2E2B7F">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（三）水电日常维修服务</w:t>
      </w:r>
    </w:p>
    <w:p w14:paraId="5308D99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1.主要负责站内水电设施设备的巡检巡查，救助区域的用电设施管理维护；</w:t>
      </w:r>
    </w:p>
    <w:p w14:paraId="441DAE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2.及时更换维修损坏照明灯具、水电开关等各种水电气暖设备的安全管理，确保站内各项设施设备和基础设施安全稳定运行。</w:t>
      </w:r>
    </w:p>
    <w:p w14:paraId="35F9298F">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（四）餐饮服务</w:t>
      </w:r>
    </w:p>
    <w:p w14:paraId="4DF684F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1.主要负责求助人员以及站内工作人员的餐饮服务保障；</w:t>
      </w:r>
    </w:p>
    <w:p w14:paraId="6FBA950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2.对所有餐厅服务人员进行岗前体检，持健康证上岗，确保自身身体健康。</w:t>
      </w:r>
    </w:p>
    <w:p w14:paraId="59256062">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（五）后勤管理员</w:t>
      </w:r>
    </w:p>
    <w:p w14:paraId="23F41160">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1.主要负责站内服务人员日常工作的安排；</w:t>
      </w:r>
    </w:p>
    <w:p w14:paraId="491D1EB8">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2.日常项目人员的考勤登记与报送；</w:t>
      </w:r>
    </w:p>
    <w:p w14:paraId="3596868F">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3.积极配合甲方领导所安排的事宜。</w:t>
      </w:r>
    </w:p>
    <w:p w14:paraId="23608608">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第二章 后勤服务质量标准</w:t>
      </w:r>
    </w:p>
    <w:p w14:paraId="5B72B40D">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第三条  后勤服务质量标准</w:t>
      </w:r>
    </w:p>
    <w:p w14:paraId="2E89623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1.保密性。要求后勤管理社会化服务工作人员遵守工作纪律，保守渭南市救助管理站相关秘密。</w:t>
      </w:r>
    </w:p>
    <w:p w14:paraId="523C2D85">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2.规范化和标准化服务。制定后勤服务标准，明确服务内容、工作流程和质量要求（见附件）。</w:t>
      </w:r>
    </w:p>
    <w:p w14:paraId="5278990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3.建立规范的后勤管理社会化服务电子档案，定期巡检，发现问题及时整改。</w:t>
      </w:r>
    </w:p>
    <w:p w14:paraId="5055F023">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4.员工统一着装，工作规范，作风严谨。</w:t>
      </w:r>
    </w:p>
    <w:p w14:paraId="63F2CC5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w:t>
      </w:r>
      <w:r>
        <w:rPr>
          <w:rFonts w:hint="eastAsia" w:ascii="宋体" w:hAnsi="宋体" w:eastAsia="宋体" w:cs="宋体"/>
          <w:kern w:val="2"/>
          <w:sz w:val="24"/>
          <w:szCs w:val="24"/>
          <w:highlight w:val="none"/>
          <w:lang w:val="en-US" w:eastAsia="zh-CN" w:bidi="ar-SA"/>
        </w:rPr>
        <w:t>各类工作人员每年定期进行体检，</w:t>
      </w:r>
      <w:r>
        <w:rPr>
          <w:rFonts w:hint="eastAsia" w:ascii="宋体" w:hAnsi="宋体" w:eastAsia="宋体" w:cs="宋体"/>
          <w:kern w:val="2"/>
          <w:sz w:val="24"/>
          <w:szCs w:val="24"/>
          <w:lang w:val="en-US" w:eastAsia="zh-CN" w:bidi="ar-SA"/>
        </w:rPr>
        <w:t>持健康证上岗，水电工、驾驶员还需持有相关从业资格证明上岗。</w:t>
      </w:r>
    </w:p>
    <w:p w14:paraId="5584BC53">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第三章 后勤服务期限及服务费</w:t>
      </w:r>
    </w:p>
    <w:p w14:paraId="05CC1DB5">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第四条 合同期限</w:t>
      </w:r>
    </w:p>
    <w:p w14:paraId="1691D0C8">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val="en-US" w:eastAsia="zh-CN"/>
        </w:rPr>
        <w:t xml:space="preserve">     </w:t>
      </w:r>
      <w:r>
        <w:rPr>
          <w:rFonts w:hint="eastAsia" w:ascii="宋体" w:hAnsi="宋体" w:eastAsia="宋体" w:cs="宋体"/>
          <w:kern w:val="2"/>
          <w:sz w:val="24"/>
          <w:szCs w:val="24"/>
          <w:lang w:val="en-US" w:eastAsia="zh-CN" w:bidi="ar-SA"/>
        </w:rPr>
        <w:t>后勤管理社会化服务合同有效期限1年，即     年   月   日至      年    月   日。</w:t>
      </w:r>
    </w:p>
    <w:p w14:paraId="52473DF2">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第五条 后勤管理社会化服务费用</w:t>
      </w:r>
    </w:p>
    <w:p w14:paraId="57CE904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1.后勤管理社会化服务费用:</w:t>
      </w:r>
    </w:p>
    <w:p w14:paraId="7C7ACA2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(1)本后勤管理社会化服务年费用共计¥</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元,(人民币大写:</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w:t>
      </w:r>
    </w:p>
    <w:p w14:paraId="54E1BD4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(2)本后勤管理社会化服务费中不包含特约代办服务产生的费用，具体费用根据实际发生金额另行结算。</w:t>
      </w:r>
    </w:p>
    <w:p w14:paraId="6D2E64DC">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2.后勤管理社会化服务费的支付:</w:t>
      </w:r>
    </w:p>
    <w:p w14:paraId="25522B6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合同签定生效后支付合同总价款的40%，服务期满三个月后支付合同总价款的20%，服务期满六个月后支付合同总价款的20%，服务期满九个月后支付合同总价款的20%，乙方出具符合国家规定的增值税发票。</w:t>
      </w:r>
    </w:p>
    <w:p w14:paraId="5721B4BE">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乙方账户为:</w:t>
      </w:r>
    </w:p>
    <w:p w14:paraId="2AD1767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开户行:</w:t>
      </w:r>
    </w:p>
    <w:p w14:paraId="47F43D77">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户名:</w:t>
      </w:r>
    </w:p>
    <w:p w14:paraId="3C1C8A5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账号:</w:t>
      </w:r>
    </w:p>
    <w:p w14:paraId="3FDC078E">
      <w:pPr>
        <w:pStyle w:val="2"/>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后勤服务费实行包干制</w:t>
      </w:r>
    </w:p>
    <w:p w14:paraId="4486AC63">
      <w:pPr>
        <w:pStyle w:val="2"/>
        <w:keepNext w:val="0"/>
        <w:keepLines w:val="0"/>
        <w:pageBreakBefore w:val="0"/>
        <w:widowControl w:val="0"/>
        <w:numPr>
          <w:ilvl w:val="0"/>
          <w:numId w:val="4"/>
        </w:numPr>
        <w:kinsoku/>
        <w:wordWrap/>
        <w:overflowPunct/>
        <w:topLinePunct w:val="0"/>
        <w:autoSpaceDE/>
        <w:autoSpaceDN/>
        <w:bidi w:val="0"/>
        <w:adjustRightInd/>
        <w:snapToGrid/>
        <w:spacing w:line="360" w:lineRule="auto"/>
        <w:textAlignment w:val="auto"/>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其他费用</w:t>
      </w:r>
    </w:p>
    <w:p w14:paraId="03B8BC9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1.房屋、设施设备大、中修及更新改造项目、建设工程遗留项目不包含在后勤管理社会化服务费用中，根据需要乙方单独提报计划，费用由甲方承担。</w:t>
      </w:r>
    </w:p>
    <w:p w14:paraId="5146243C">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2.工程质保期内非人为破坏的维修项目及材料由甲方负责，具体参照《房屋建筑工程质量保修办法》实施。</w:t>
      </w:r>
    </w:p>
    <w:p w14:paraId="789B4354">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第四章 双方权利与义务</w:t>
      </w:r>
    </w:p>
    <w:p w14:paraId="4960D18A">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第八条 甲方权利和义务</w:t>
      </w:r>
    </w:p>
    <w:p w14:paraId="3CFB57E0">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1.审定乙方制定的后勤管理社会化服务方案、制度及其它管理规定，制定甲方对乙方的管理制度。</w:t>
      </w:r>
    </w:p>
    <w:p w14:paraId="4ECDD461">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2.检查监督后勤管理方案的实施及制度的执行。</w:t>
      </w:r>
    </w:p>
    <w:p w14:paraId="03DF2806">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3.为乙方提供必需的后勤服务用房、工程技术资料，并在乙方服务期满且未获续约时予以收回。</w:t>
      </w:r>
    </w:p>
    <w:p w14:paraId="69DB5803">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4.协助乙方约束进驻的工作人员遵守后勤管理的各项规定。</w:t>
      </w:r>
    </w:p>
    <w:p w14:paraId="000E9530">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left"/>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第九条 乙方权利和义务</w:t>
      </w:r>
    </w:p>
    <w:p w14:paraId="365916CE">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1.履行救助管理站后勤管理服务制度、服务标准和相关方案,不得转包分包本合同项目，不得将本后勤管理社会化服务责任转给第三方。</w:t>
      </w:r>
    </w:p>
    <w:p w14:paraId="38F3BD3A">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2.承接本服务时,负责对共用部位、共用设备设施进行承接查验。</w:t>
      </w:r>
    </w:p>
    <w:p w14:paraId="10F14FF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3.依据本合同委托服务事项，向甲方提出合理化建议。</w:t>
      </w:r>
    </w:p>
    <w:p w14:paraId="00F7A3F7">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4.发生安全事故，在采取应急措施的同时，及时向站内有关管理部门报告，全力配合做好现场维护和救助工作。</w:t>
      </w:r>
    </w:p>
    <w:p w14:paraId="25CE7C7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5.</w:t>
      </w:r>
      <w:r>
        <w:rPr>
          <w:rFonts w:hint="eastAsia" w:ascii="宋体" w:hAnsi="宋体" w:eastAsia="宋体" w:cs="宋体"/>
          <w:kern w:val="2"/>
          <w:sz w:val="24"/>
          <w:szCs w:val="24"/>
          <w:highlight w:val="none"/>
          <w:lang w:val="en-US" w:eastAsia="zh-CN" w:bidi="ar-SA"/>
        </w:rPr>
        <w:t>乙方负责后勤服务人员春节、端午、中秋三节福利的采购及发放。</w:t>
      </w:r>
    </w:p>
    <w:p w14:paraId="58D9B036">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6.乙方必须对本项目提供的后勤服务人员进行基本的政治审查，相关工作人员应遵纪守法，无犯罪记录，服从站内管理，对站内安排的后勤管理社会化服务范围内的合理工作不得推诿扯皮。</w:t>
      </w:r>
    </w:p>
    <w:p w14:paraId="69087F9C">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第五章 合同的履行及违约责任</w:t>
      </w:r>
    </w:p>
    <w:p w14:paraId="5EE3257E">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第十条</w:t>
      </w:r>
      <w:r>
        <w:rPr>
          <w:rFonts w:hint="eastAsia" w:ascii="宋体" w:hAnsi="宋体" w:eastAsia="宋体" w:cs="宋体"/>
          <w:kern w:val="2"/>
          <w:sz w:val="24"/>
          <w:szCs w:val="24"/>
          <w:lang w:val="en-US" w:eastAsia="zh-CN" w:bidi="ar-SA"/>
        </w:rPr>
        <w:t xml:space="preserve"> 乙方提供的服务达不到合同约定标准，甲方有权要求乙方限期整改，整改后仍达不到约定服务标准的，甲方有权解除合同，如造成经济损失的，乙方应予以赔偿。</w:t>
      </w:r>
    </w:p>
    <w:p w14:paraId="742005D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第十一条</w:t>
      </w:r>
      <w:r>
        <w:rPr>
          <w:rFonts w:hint="eastAsia" w:ascii="宋体" w:hAnsi="宋体" w:eastAsia="宋体" w:cs="宋体"/>
          <w:kern w:val="2"/>
          <w:sz w:val="24"/>
          <w:szCs w:val="24"/>
          <w:lang w:val="en-US" w:eastAsia="zh-CN" w:bidi="ar-SA"/>
        </w:rPr>
        <w:t xml:space="preserve"> 甲方行为违约导致乙方未能完成服务内容，乙方有权要求甲方在一定期限内解决，逾期未解决造成乙方经济损失的，甲方应予以赔偿。</w:t>
      </w:r>
    </w:p>
    <w:p w14:paraId="6407451F">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第十二条</w:t>
      </w:r>
      <w:r>
        <w:rPr>
          <w:rFonts w:hint="eastAsia" w:ascii="宋体" w:hAnsi="宋体" w:eastAsia="宋体" w:cs="宋体"/>
          <w:kern w:val="2"/>
          <w:sz w:val="24"/>
          <w:szCs w:val="24"/>
          <w:lang w:val="en-US" w:eastAsia="zh-CN" w:bidi="ar-SA"/>
        </w:rPr>
        <w:t xml:space="preserve"> 以下情况乙方不承担责任:</w:t>
      </w:r>
    </w:p>
    <w:p w14:paraId="0289619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1.因不可抗力导致后勤管理社会化服务中断的；</w:t>
      </w:r>
    </w:p>
    <w:p w14:paraId="5A38BE1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2.因维修养护</w:t>
      </w:r>
      <w:bookmarkStart w:id="9" w:name="_GoBack"/>
      <w:bookmarkEnd w:id="9"/>
      <w:r>
        <w:rPr>
          <w:rFonts w:hint="eastAsia" w:ascii="宋体" w:hAnsi="宋体" w:eastAsia="宋体" w:cs="宋体"/>
          <w:kern w:val="2"/>
          <w:sz w:val="24"/>
          <w:szCs w:val="24"/>
          <w:lang w:val="en-US" w:eastAsia="zh-CN" w:bidi="ar-SA"/>
        </w:rPr>
        <w:t>共用部位、共用设施设备需要且事先已告知甲方使用人，暂时停水、停电、停止共用设施设备使用等造成损失的;</w:t>
      </w:r>
    </w:p>
    <w:p w14:paraId="7E5BE365">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3.非乙方责任出现供水、供电、供气、供热、通讯、有线电视及其他共用设施设备运行障碍造成损失的。</w:t>
      </w:r>
    </w:p>
    <w:p w14:paraId="71EA4106">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center"/>
        <w:textAlignment w:val="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第六章 其他约定</w:t>
      </w:r>
    </w:p>
    <w:p w14:paraId="2D4DD65C">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第十三条</w:t>
      </w:r>
      <w:r>
        <w:rPr>
          <w:rFonts w:hint="eastAsia" w:ascii="宋体" w:hAnsi="宋体" w:eastAsia="宋体" w:cs="宋体"/>
          <w:kern w:val="2"/>
          <w:sz w:val="24"/>
          <w:szCs w:val="24"/>
          <w:lang w:val="en-US" w:eastAsia="zh-CN" w:bidi="ar-SA"/>
        </w:rPr>
        <w:t xml:space="preserve"> 本合同未尽事宜，双方应友好协商，可以书面形式签订补充协议，补充协议与本合同具有同等法律效力。本合同补充协议仍未规定的事宜，按照国家和地方有关法律、法规和规章执行。</w:t>
      </w:r>
    </w:p>
    <w:p w14:paraId="2BB98A24">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第十四条</w:t>
      </w:r>
      <w:r>
        <w:rPr>
          <w:rFonts w:hint="eastAsia" w:ascii="宋体" w:hAnsi="宋体" w:eastAsia="宋体" w:cs="宋体"/>
          <w:kern w:val="2"/>
          <w:sz w:val="24"/>
          <w:szCs w:val="24"/>
          <w:lang w:val="en-US" w:eastAsia="zh-CN" w:bidi="ar-SA"/>
        </w:rPr>
        <w:t xml:space="preserve"> 对合同履行当中的争议，双方应友好协商，协商不一致时，可申请陕西省物业管理协会调解，仍不能取得一致时，可向当地法院提请诉讼。</w:t>
      </w:r>
    </w:p>
    <w:p w14:paraId="69C9E38E">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第十五条</w:t>
      </w:r>
      <w:r>
        <w:rPr>
          <w:rFonts w:hint="eastAsia" w:ascii="宋体" w:hAnsi="宋体" w:eastAsia="宋体" w:cs="宋体"/>
          <w:kern w:val="2"/>
          <w:sz w:val="24"/>
          <w:szCs w:val="24"/>
          <w:lang w:val="en-US" w:eastAsia="zh-CN" w:bidi="ar-SA"/>
        </w:rPr>
        <w:t xml:space="preserve"> 本合同签订后，不以法定代表人改变而改变。合同执行期间，如遇不可抗力(国家大的政策调整、地震、战争等)，导致合同无法履行，双方免责。</w:t>
      </w:r>
    </w:p>
    <w:p w14:paraId="4FA9CF57">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第十六条</w:t>
      </w:r>
      <w:r>
        <w:rPr>
          <w:rFonts w:hint="eastAsia" w:ascii="宋体" w:hAnsi="宋体" w:eastAsia="宋体" w:cs="宋体"/>
          <w:kern w:val="2"/>
          <w:sz w:val="24"/>
          <w:szCs w:val="24"/>
          <w:lang w:val="en-US" w:eastAsia="zh-CN" w:bidi="ar-SA"/>
        </w:rPr>
        <w:t xml:space="preserve"> 乙方应提前进场，熟悉掌握情况，介入大楼的查验设施设备调试，接受相关培训。</w:t>
      </w:r>
    </w:p>
    <w:p w14:paraId="14B4CA68">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第十七条</w:t>
      </w:r>
      <w:r>
        <w:rPr>
          <w:rFonts w:hint="eastAsia" w:ascii="宋体" w:hAnsi="宋体" w:eastAsia="宋体" w:cs="宋体"/>
          <w:kern w:val="2"/>
          <w:sz w:val="24"/>
          <w:szCs w:val="24"/>
          <w:lang w:val="en-US" w:eastAsia="zh-CN" w:bidi="ar-SA"/>
        </w:rPr>
        <w:t xml:space="preserve"> 乙方承担其聘用的本后勤管理社会化服务工作人员的人身安全、疾病等责任。</w:t>
      </w:r>
    </w:p>
    <w:p w14:paraId="1ACA0618">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default" w:ascii="宋体" w:hAnsi="宋体" w:eastAsia="宋体" w:cs="宋体"/>
          <w:kern w:val="2"/>
          <w:sz w:val="24"/>
          <w:szCs w:val="24"/>
          <w:lang w:val="en-US" w:eastAsia="zh-CN" w:bidi="ar-SA"/>
        </w:rPr>
      </w:pPr>
      <w:r>
        <w:rPr>
          <w:rFonts w:hint="eastAsia" w:ascii="宋体" w:hAnsi="宋体" w:eastAsia="宋体" w:cs="宋体"/>
          <w:b/>
          <w:bCs/>
          <w:kern w:val="2"/>
          <w:sz w:val="24"/>
          <w:szCs w:val="24"/>
          <w:lang w:val="en-US" w:eastAsia="zh-CN" w:bidi="ar-SA"/>
        </w:rPr>
        <w:t>第十八条</w:t>
      </w:r>
      <w:r>
        <w:rPr>
          <w:rFonts w:hint="eastAsia" w:ascii="宋体" w:hAnsi="宋体" w:eastAsia="宋体" w:cs="宋体"/>
          <w:kern w:val="2"/>
          <w:sz w:val="24"/>
          <w:szCs w:val="24"/>
          <w:lang w:val="en-US" w:eastAsia="zh-CN" w:bidi="ar-SA"/>
        </w:rPr>
        <w:t xml:space="preserve"> 本合同一式肆份。甲方</w:t>
      </w:r>
      <w:r>
        <w:rPr>
          <w:rFonts w:hint="eastAsia" w:ascii="宋体" w:hAnsi="宋体" w:eastAsia="宋体" w:cs="宋体"/>
          <w:kern w:val="2"/>
          <w:sz w:val="24"/>
          <w:szCs w:val="24"/>
          <w:highlight w:val="none"/>
          <w:lang w:val="en-US" w:eastAsia="zh-CN" w:bidi="ar-SA"/>
        </w:rPr>
        <w:t>执贰</w:t>
      </w:r>
      <w:r>
        <w:rPr>
          <w:rFonts w:hint="eastAsia" w:ascii="宋体" w:hAnsi="宋体" w:eastAsia="宋体" w:cs="宋体"/>
          <w:kern w:val="2"/>
          <w:sz w:val="24"/>
          <w:szCs w:val="24"/>
          <w:lang w:val="en-US" w:eastAsia="zh-CN" w:bidi="ar-SA"/>
        </w:rPr>
        <w:t>份，乙方执壹份，渭南市财政局采购管理科备案一份。本合同经双方签字盖章后生效。</w:t>
      </w:r>
    </w:p>
    <w:p w14:paraId="5B322A14">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（以下无正文）</w:t>
      </w:r>
    </w:p>
    <w:p w14:paraId="0201BA5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p>
    <w:p w14:paraId="23A58568">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lang w:val="en-US" w:eastAsia="zh-CN" w:bidi="ar-SA"/>
        </w:rPr>
      </w:pPr>
    </w:p>
    <w:p w14:paraId="5C4C39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（以上无正文，本页为渭南市救助管理站合同签章页）</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50044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1" w:type="dxa"/>
          </w:tcPr>
          <w:p w14:paraId="081595B3">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甲方</w:t>
            </w:r>
          </w:p>
        </w:tc>
        <w:tc>
          <w:tcPr>
            <w:tcW w:w="4261" w:type="dxa"/>
          </w:tcPr>
          <w:p w14:paraId="7FBF54F8">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乙方</w:t>
            </w:r>
          </w:p>
        </w:tc>
      </w:tr>
      <w:tr w14:paraId="7BFA5F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4261" w:type="dxa"/>
            <w:vAlign w:val="center"/>
          </w:tcPr>
          <w:p w14:paraId="4FD6EC10">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渭南市救助管理站</w:t>
            </w:r>
          </w:p>
          <w:p w14:paraId="17DE1CD8">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（签章）</w:t>
            </w:r>
          </w:p>
        </w:tc>
        <w:tc>
          <w:tcPr>
            <w:tcW w:w="4261" w:type="dxa"/>
            <w:vAlign w:val="center"/>
          </w:tcPr>
          <w:p w14:paraId="67BE0F28">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vertAlign w:val="baseline"/>
                <w:lang w:val="en-US" w:eastAsia="zh-CN" w:bidi="ar-SA"/>
              </w:rPr>
            </w:pPr>
          </w:p>
          <w:p w14:paraId="1B659090">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（签章）</w:t>
            </w:r>
          </w:p>
        </w:tc>
      </w:tr>
      <w:tr w14:paraId="31FC19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8" w:hRule="atLeast"/>
        </w:trPr>
        <w:tc>
          <w:tcPr>
            <w:tcW w:w="4261" w:type="dxa"/>
          </w:tcPr>
          <w:p w14:paraId="0AD5A335">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地址：渭南市临渭区</w:t>
            </w:r>
          </w:p>
        </w:tc>
        <w:tc>
          <w:tcPr>
            <w:tcW w:w="4261" w:type="dxa"/>
          </w:tcPr>
          <w:p w14:paraId="0D48C6A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地址：</w:t>
            </w:r>
          </w:p>
        </w:tc>
      </w:tr>
      <w:tr w14:paraId="64A7C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trPr>
        <w:tc>
          <w:tcPr>
            <w:tcW w:w="4261" w:type="dxa"/>
          </w:tcPr>
          <w:p w14:paraId="57CF0C16">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邮编：</w:t>
            </w:r>
          </w:p>
        </w:tc>
        <w:tc>
          <w:tcPr>
            <w:tcW w:w="4261" w:type="dxa"/>
          </w:tcPr>
          <w:p w14:paraId="42C0C422">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邮编：</w:t>
            </w:r>
          </w:p>
        </w:tc>
      </w:tr>
      <w:tr w14:paraId="291FD5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4261" w:type="dxa"/>
          </w:tcPr>
          <w:p w14:paraId="2DCDD9BC">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法定代表人：</w:t>
            </w:r>
          </w:p>
        </w:tc>
        <w:tc>
          <w:tcPr>
            <w:tcW w:w="4261" w:type="dxa"/>
          </w:tcPr>
          <w:p w14:paraId="16EE09A6">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vertAlign w:val="baseline"/>
                <w:lang w:eastAsia="zh-CN" w:bidi="ar-SA"/>
              </w:rPr>
            </w:pPr>
            <w:r>
              <w:rPr>
                <w:rFonts w:hint="eastAsia" w:ascii="宋体" w:hAnsi="宋体" w:eastAsia="宋体" w:cs="宋体"/>
                <w:kern w:val="2"/>
                <w:sz w:val="24"/>
                <w:szCs w:val="24"/>
                <w:vertAlign w:val="baseline"/>
                <w:lang w:val="en-US" w:eastAsia="zh-CN" w:bidi="ar-SA"/>
              </w:rPr>
              <w:t>法定代表人</w:t>
            </w:r>
            <w:r>
              <w:rPr>
                <w:rFonts w:hint="eastAsia" w:ascii="宋体" w:hAnsi="宋体" w:eastAsia="宋体" w:cs="宋体"/>
                <w:kern w:val="2"/>
                <w:sz w:val="24"/>
                <w:szCs w:val="24"/>
                <w:vertAlign w:val="baseline"/>
                <w:lang w:eastAsia="zh-CN" w:bidi="ar-SA"/>
              </w:rPr>
              <w:t>：</w:t>
            </w:r>
          </w:p>
        </w:tc>
      </w:tr>
      <w:tr w14:paraId="36DAC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4261" w:type="dxa"/>
          </w:tcPr>
          <w:p w14:paraId="6CECB389">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vertAlign w:val="baseline"/>
                <w:lang w:eastAsia="zh-CN" w:bidi="ar-SA"/>
              </w:rPr>
            </w:pPr>
            <w:r>
              <w:rPr>
                <w:rFonts w:hint="eastAsia" w:ascii="宋体" w:hAnsi="宋体" w:eastAsia="宋体" w:cs="宋体"/>
                <w:kern w:val="2"/>
                <w:sz w:val="24"/>
                <w:szCs w:val="24"/>
                <w:vertAlign w:val="baseline"/>
                <w:lang w:eastAsia="zh-CN" w:bidi="ar-SA"/>
              </w:rPr>
              <w:t>被授权代表（签字）：</w:t>
            </w:r>
          </w:p>
        </w:tc>
        <w:tc>
          <w:tcPr>
            <w:tcW w:w="4261" w:type="dxa"/>
          </w:tcPr>
          <w:p w14:paraId="49BE7943">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被授权代表（签字）：</w:t>
            </w:r>
          </w:p>
        </w:tc>
      </w:tr>
      <w:tr w14:paraId="5B19E1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trPr>
        <w:tc>
          <w:tcPr>
            <w:tcW w:w="4261" w:type="dxa"/>
          </w:tcPr>
          <w:p w14:paraId="30494738">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日期：    年   月   日</w:t>
            </w:r>
          </w:p>
        </w:tc>
        <w:tc>
          <w:tcPr>
            <w:tcW w:w="4261" w:type="dxa"/>
          </w:tcPr>
          <w:p w14:paraId="4B2E26ED">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kern w:val="2"/>
                <w:sz w:val="24"/>
                <w:szCs w:val="24"/>
                <w:vertAlign w:val="baseline"/>
                <w:lang w:val="en-US" w:eastAsia="zh-CN" w:bidi="ar-SA"/>
              </w:rPr>
            </w:pPr>
            <w:r>
              <w:rPr>
                <w:rFonts w:hint="eastAsia" w:ascii="宋体" w:hAnsi="宋体" w:eastAsia="宋体" w:cs="宋体"/>
                <w:kern w:val="2"/>
                <w:sz w:val="24"/>
                <w:szCs w:val="24"/>
                <w:vertAlign w:val="baseline"/>
                <w:lang w:val="en-US" w:eastAsia="zh-CN" w:bidi="ar-SA"/>
              </w:rPr>
              <w:t>日期：    年   月   日</w:t>
            </w:r>
          </w:p>
        </w:tc>
      </w:tr>
    </w:tbl>
    <w:p w14:paraId="0D87B27F">
      <w:pPr>
        <w:pStyle w:val="2"/>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宋体" w:hAnsi="宋体" w:eastAsia="宋体" w:cs="宋体"/>
          <w:kern w:val="2"/>
          <w:sz w:val="24"/>
          <w:szCs w:val="24"/>
          <w:lang w:val="en-US" w:eastAsia="zh-CN" w:bidi="ar-SA"/>
        </w:rPr>
      </w:pPr>
    </w:p>
    <w:p w14:paraId="6C94967F">
      <w:pPr>
        <w:pStyle w:val="3"/>
        <w:keepNext w:val="0"/>
        <w:keepLines w:val="0"/>
        <w:pageBreakBefore w:val="0"/>
        <w:kinsoku/>
        <w:wordWrap/>
        <w:overflowPunct/>
        <w:topLinePunct w:val="0"/>
        <w:autoSpaceDE/>
        <w:autoSpaceDN/>
        <w:bidi w:val="0"/>
        <w:snapToGrid/>
        <w:spacing w:line="500" w:lineRule="exact"/>
        <w:ind w:left="0" w:leftChars="0" w:firstLine="0" w:firstLineChars="0"/>
        <w:jc w:val="center"/>
        <w:textAlignment w:val="auto"/>
        <w:rPr>
          <w:rFonts w:hint="eastAsia" w:ascii="宋体" w:hAnsi="宋体" w:eastAsia="宋体" w:cs="宋体"/>
          <w:b/>
          <w:bCs/>
          <w:sz w:val="40"/>
          <w:szCs w:val="40"/>
          <w:lang w:val="en-US" w:eastAsia="zh-CN"/>
        </w:rPr>
      </w:pPr>
    </w:p>
    <w:p w14:paraId="1946FB66">
      <w:pPr>
        <w:rPr>
          <w:rFonts w:hint="eastAsia" w:ascii="宋体" w:hAnsi="宋体" w:eastAsia="宋体" w:cs="宋体"/>
          <w:lang w:val="en-US" w:eastAsia="zh-CN"/>
        </w:rPr>
      </w:pPr>
      <w:r>
        <w:rPr>
          <w:rFonts w:hint="eastAsia" w:ascii="宋体" w:hAnsi="宋体" w:eastAsia="宋体" w:cs="宋体"/>
          <w:lang w:val="en-US" w:eastAsia="zh-CN"/>
        </w:rPr>
        <w:br w:type="page"/>
      </w:r>
    </w:p>
    <w:p w14:paraId="0B7542B5">
      <w:pPr>
        <w:pStyle w:val="2"/>
        <w:rPr>
          <w:rFonts w:hint="eastAsia"/>
          <w:lang w:val="en-US" w:eastAsia="zh-CN"/>
        </w:rPr>
      </w:pPr>
      <w:r>
        <w:rPr>
          <w:rFonts w:hint="eastAsia"/>
          <w:lang w:val="en-US" w:eastAsia="zh-CN"/>
        </w:rPr>
        <w:t>附件：</w:t>
      </w:r>
    </w:p>
    <w:p w14:paraId="6D342B67">
      <w:pPr>
        <w:pStyle w:val="2"/>
        <w:ind w:left="0" w:leftChars="0" w:firstLine="0" w:firstLineChars="0"/>
        <w:jc w:val="center"/>
        <w:rPr>
          <w:rFonts w:hint="eastAsia" w:ascii="宋体" w:hAnsi="宋体" w:eastAsia="宋体" w:cs="宋体"/>
          <w:b/>
          <w:bCs/>
          <w:kern w:val="2"/>
          <w:sz w:val="30"/>
          <w:szCs w:val="30"/>
          <w:lang w:val="en-US" w:eastAsia="zh-CN" w:bidi="ar-SA"/>
        </w:rPr>
      </w:pPr>
      <w:r>
        <w:rPr>
          <w:rFonts w:hint="eastAsia" w:ascii="宋体" w:hAnsi="宋体" w:eastAsia="宋体" w:cs="宋体"/>
          <w:b/>
          <w:bCs/>
          <w:kern w:val="2"/>
          <w:sz w:val="30"/>
          <w:szCs w:val="30"/>
          <w:lang w:val="en-US" w:eastAsia="zh-CN" w:bidi="ar-SA"/>
        </w:rPr>
        <w:t>有关规范化和标准化服务的内容</w:t>
      </w:r>
    </w:p>
    <w:p w14:paraId="58CE43CC">
      <w:pPr>
        <w:pStyle w:val="7"/>
        <w:keepNext w:val="0"/>
        <w:keepLines w:val="0"/>
        <w:pageBreakBefore w:val="0"/>
        <w:widowControl w:val="0"/>
        <w:numPr>
          <w:ilvl w:val="0"/>
          <w:numId w:val="5"/>
        </w:numPr>
        <w:kinsoku/>
        <w:wordWrap/>
        <w:overflowPunct/>
        <w:topLinePunct w:val="0"/>
        <w:autoSpaceDE/>
        <w:autoSpaceDN/>
        <w:bidi w:val="0"/>
        <w:adjustRightInd/>
        <w:snapToGrid/>
        <w:spacing w:line="500" w:lineRule="exact"/>
        <w:ind w:left="0" w:leftChars="0" w:firstLine="0" w:firstLineChars="0"/>
        <w:textAlignment w:val="auto"/>
        <w:outlineLvl w:val="2"/>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服务标准</w:t>
      </w:r>
    </w:p>
    <w:p w14:paraId="5DA4B64B">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outlineLvl w:val="2"/>
        <w:rPr>
          <w:rFonts w:hint="eastAsia" w:ascii="宋体" w:hAnsi="宋体" w:eastAsia="宋体" w:cs="宋体"/>
          <w:b w:val="0"/>
          <w:bCs w:val="0"/>
          <w:sz w:val="24"/>
          <w:szCs w:val="24"/>
          <w:lang w:val="en-US" w:eastAsia="zh-CN"/>
        </w:rPr>
      </w:pPr>
      <w:bookmarkStart w:id="0" w:name="_Toc8361"/>
      <w:bookmarkStart w:id="1" w:name="_Toc23096"/>
      <w:bookmarkStart w:id="2" w:name="_Toc7708"/>
      <w:r>
        <w:rPr>
          <w:rFonts w:hint="eastAsia" w:ascii="宋体" w:hAnsi="宋体" w:eastAsia="宋体" w:cs="宋体"/>
          <w:b w:val="0"/>
          <w:bCs w:val="0"/>
          <w:sz w:val="24"/>
          <w:szCs w:val="24"/>
          <w:lang w:val="en-US" w:eastAsia="zh-CN"/>
        </w:rPr>
        <w:t>（一）综合管理员</w:t>
      </w:r>
    </w:p>
    <w:p w14:paraId="338AD52A">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1.全面掌握项目情况；</w:t>
      </w:r>
    </w:p>
    <w:p w14:paraId="06777240">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2.熟悉项目服务人员情况；</w:t>
      </w:r>
    </w:p>
    <w:p w14:paraId="12A96000">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3.对各个岗位职责及范围有明确要求；</w:t>
      </w:r>
    </w:p>
    <w:p w14:paraId="5883A992">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outlineLvl w:val="2"/>
        <w:rPr>
          <w:rFonts w:hint="default"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4.配合项目方应急事件的完成。</w:t>
      </w:r>
    </w:p>
    <w:p w14:paraId="4A1C3169">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（二）门岗</w:t>
      </w:r>
    </w:p>
    <w:p w14:paraId="441E7D6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1.负责车辆进出、停放的秩序及安全防范工作，包含门岗值守、进出登记、日常安全巡逻、24小时值班、门卫（门前）卫生清扫等工作；</w:t>
      </w:r>
    </w:p>
    <w:p w14:paraId="0700C793">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480" w:firstLineChars="200"/>
        <w:textAlignment w:val="auto"/>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2.熟悉站内人员信息，对外来人员做好登记。</w:t>
      </w:r>
    </w:p>
    <w:p w14:paraId="4A5C987E">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textAlignment w:val="auto"/>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w:t>
      </w:r>
      <w:bookmarkEnd w:id="0"/>
      <w:bookmarkEnd w:id="1"/>
      <w:bookmarkEnd w:id="2"/>
      <w:bookmarkStart w:id="3" w:name="_Toc25776"/>
      <w:bookmarkStart w:id="4" w:name="_Toc20533"/>
      <w:bookmarkStart w:id="5" w:name="_Toc29013"/>
      <w:r>
        <w:rPr>
          <w:rFonts w:hint="eastAsia" w:ascii="宋体" w:hAnsi="宋体" w:eastAsia="宋体" w:cs="宋体"/>
          <w:b w:val="0"/>
          <w:bCs w:val="0"/>
          <w:sz w:val="24"/>
          <w:szCs w:val="24"/>
          <w:lang w:val="en-US" w:eastAsia="zh-CN"/>
        </w:rPr>
        <w:t xml:space="preserve"> </w:t>
      </w:r>
      <w:bookmarkEnd w:id="3"/>
      <w:bookmarkEnd w:id="4"/>
      <w:bookmarkEnd w:id="5"/>
      <w:r>
        <w:rPr>
          <w:rFonts w:hint="eastAsia" w:ascii="宋体" w:hAnsi="宋体" w:eastAsia="宋体" w:cs="宋体"/>
          <w:b w:val="0"/>
          <w:bCs w:val="0"/>
          <w:sz w:val="24"/>
          <w:szCs w:val="24"/>
          <w:lang w:val="en-US" w:eastAsia="zh-CN"/>
        </w:rPr>
        <w:t>（三）驾驶员</w:t>
      </w:r>
    </w:p>
    <w:p w14:paraId="5073691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1.以用户满意度为核心，服务至上，为甲方提供最及时、最专业的服务；</w:t>
      </w:r>
    </w:p>
    <w:p w14:paraId="758F82F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2.严格遵守交通法规和安全操作规程，确保自身安全和车辆安全；</w:t>
      </w:r>
    </w:p>
    <w:p w14:paraId="12698F4E">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3.驾驶员应做到全方位的了解车辆信息，提高工作效率和服务质量，保障车辆能够快速出动。</w:t>
      </w:r>
    </w:p>
    <w:p w14:paraId="0A5AADE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480" w:leftChars="0"/>
        <w:jc w:val="both"/>
        <w:textAlignment w:val="auto"/>
        <w:outlineLvl w:val="2"/>
        <w:rPr>
          <w:rFonts w:hint="eastAsia" w:ascii="宋体" w:hAnsi="宋体" w:eastAsia="宋体" w:cs="宋体"/>
          <w:b w:val="0"/>
          <w:bCs w:val="0"/>
          <w:sz w:val="24"/>
          <w:szCs w:val="24"/>
          <w:lang w:val="en-US" w:eastAsia="zh-CN"/>
        </w:rPr>
      </w:pPr>
      <w:bookmarkStart w:id="6" w:name="_Toc26389"/>
      <w:bookmarkStart w:id="7" w:name="_Toc17277"/>
      <w:bookmarkStart w:id="8" w:name="_Toc31068"/>
      <w:r>
        <w:rPr>
          <w:rFonts w:hint="eastAsia" w:ascii="宋体" w:hAnsi="宋体" w:eastAsia="宋体" w:cs="宋体"/>
          <w:b w:val="0"/>
          <w:bCs w:val="0"/>
          <w:sz w:val="24"/>
          <w:szCs w:val="24"/>
          <w:lang w:val="en-US" w:eastAsia="zh-CN"/>
        </w:rPr>
        <w:t>（四）水电工</w:t>
      </w:r>
      <w:bookmarkEnd w:id="6"/>
      <w:bookmarkEnd w:id="7"/>
      <w:bookmarkEnd w:id="8"/>
    </w:p>
    <w:p w14:paraId="04B01D58">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 1.对站内重要设施进行定期检查，确保日常活动的顺利进行。与各部们紧密合作，及时响应和解决设施使用中出现的问题；</w:t>
      </w:r>
    </w:p>
    <w:p w14:paraId="3493D729">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592" w:firstLineChars="247"/>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2.对站内的公共设施进行定期检查和维护，包括水电系统，确保能够及时响应，为站内提供必需的生活支持。</w:t>
      </w:r>
    </w:p>
    <w:p w14:paraId="36111625">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480" w:leftChars="0"/>
        <w:jc w:val="both"/>
        <w:textAlignment w:val="auto"/>
        <w:outlineLvl w:val="2"/>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（五）厨师</w:t>
      </w:r>
    </w:p>
    <w:p w14:paraId="423DFC93">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cs="宋体"/>
          <w:sz w:val="24"/>
          <w:szCs w:val="24"/>
          <w:lang w:val="en-US" w:eastAsia="zh-CN"/>
        </w:rPr>
        <w:t>.</w:t>
      </w:r>
      <w:r>
        <w:rPr>
          <w:rFonts w:hint="eastAsia" w:ascii="宋体" w:hAnsi="宋体" w:eastAsia="宋体" w:cs="宋体"/>
          <w:sz w:val="24"/>
          <w:szCs w:val="24"/>
        </w:rPr>
        <w:t>切实保障单位现有人员的就餐服务及满足就餐人的需求</w:t>
      </w:r>
      <w:r>
        <w:rPr>
          <w:rFonts w:hint="eastAsia" w:ascii="宋体" w:hAnsi="宋体" w:cs="宋体"/>
          <w:sz w:val="24"/>
          <w:szCs w:val="24"/>
          <w:lang w:eastAsia="zh-CN"/>
        </w:rPr>
        <w:t>；</w:t>
      </w:r>
    </w:p>
    <w:p w14:paraId="79EE2839">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w:t>
      </w:r>
      <w:r>
        <w:rPr>
          <w:rFonts w:hint="eastAsia" w:ascii="宋体" w:hAnsi="宋体" w:cs="宋体"/>
          <w:sz w:val="24"/>
          <w:szCs w:val="24"/>
          <w:lang w:val="en-US" w:eastAsia="zh-CN"/>
        </w:rPr>
        <w:t>.</w:t>
      </w:r>
      <w:r>
        <w:rPr>
          <w:rFonts w:hint="eastAsia" w:ascii="宋体" w:hAnsi="宋体" w:eastAsia="宋体" w:cs="宋体"/>
          <w:sz w:val="24"/>
          <w:szCs w:val="24"/>
        </w:rPr>
        <w:t>岗前对所有餐厅服务人员进行体检，然后按有关规定，定期和不定期体检</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确保自身健康</w:t>
      </w:r>
      <w:r>
        <w:rPr>
          <w:rFonts w:hint="eastAsia" w:ascii="宋体" w:hAnsi="宋体" w:cs="宋体"/>
          <w:sz w:val="24"/>
          <w:szCs w:val="24"/>
          <w:lang w:val="en-US" w:eastAsia="zh-CN"/>
        </w:rPr>
        <w:t>；</w:t>
      </w:r>
    </w:p>
    <w:p w14:paraId="660E5944">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480" w:firstLineChars="200"/>
        <w:jc w:val="both"/>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cs="宋体"/>
          <w:sz w:val="24"/>
          <w:szCs w:val="24"/>
          <w:lang w:val="en-US" w:eastAsia="zh-CN"/>
        </w:rPr>
        <w:t>.</w:t>
      </w:r>
      <w:r>
        <w:rPr>
          <w:rFonts w:hint="eastAsia" w:ascii="宋体" w:hAnsi="宋体" w:eastAsia="宋体" w:cs="宋体"/>
          <w:sz w:val="24"/>
          <w:szCs w:val="24"/>
        </w:rPr>
        <w:t>对工作人员不断进行思想教育和安全教育，不断提高岗位素质和能力</w:t>
      </w:r>
      <w:r>
        <w:rPr>
          <w:rFonts w:hint="eastAsia" w:ascii="宋体" w:hAnsi="宋体" w:cs="宋体"/>
          <w:sz w:val="24"/>
          <w:szCs w:val="24"/>
          <w:lang w:eastAsia="zh-CN"/>
        </w:rPr>
        <w:t>；</w:t>
      </w:r>
    </w:p>
    <w:p w14:paraId="4ED651FC">
      <w:pPr>
        <w:pStyle w:val="12"/>
        <w:keepNext w:val="0"/>
        <w:keepLines w:val="0"/>
        <w:pageBreakBefore w:val="0"/>
        <w:widowControl w:val="0"/>
        <w:numPr>
          <w:ilvl w:val="0"/>
          <w:numId w:val="0"/>
        </w:numPr>
        <w:kinsoku/>
        <w:wordWrap/>
        <w:overflowPunct/>
        <w:topLinePunct w:val="0"/>
        <w:autoSpaceDE/>
        <w:autoSpaceDN/>
        <w:bidi w:val="0"/>
        <w:adjustRightInd/>
        <w:snapToGrid/>
        <w:spacing w:after="0" w:afterAutospacing="0" w:line="500" w:lineRule="exact"/>
        <w:ind w:firstLine="480" w:firstLineChars="200"/>
        <w:textAlignment w:val="auto"/>
        <w:outlineLvl w:val="9"/>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cs="宋体"/>
          <w:sz w:val="24"/>
          <w:szCs w:val="24"/>
          <w:lang w:val="en-US" w:eastAsia="zh-CN"/>
        </w:rPr>
        <w:t>.</w:t>
      </w:r>
      <w:r>
        <w:rPr>
          <w:rFonts w:hint="eastAsia" w:ascii="宋体" w:hAnsi="宋体" w:eastAsia="宋体" w:cs="宋体"/>
          <w:sz w:val="24"/>
          <w:szCs w:val="24"/>
        </w:rPr>
        <w:t>做到伙食提前公示。制定一周菜谱，</w:t>
      </w:r>
      <w:r>
        <w:rPr>
          <w:rFonts w:hint="eastAsia" w:ascii="宋体" w:hAnsi="宋体" w:cs="宋体"/>
          <w:sz w:val="24"/>
          <w:szCs w:val="24"/>
          <w:lang w:val="en-US" w:eastAsia="zh-CN"/>
        </w:rPr>
        <w:t>定时</w:t>
      </w:r>
      <w:r>
        <w:rPr>
          <w:rFonts w:hint="eastAsia" w:ascii="宋体" w:hAnsi="宋体" w:eastAsia="宋体" w:cs="宋体"/>
          <w:sz w:val="24"/>
          <w:szCs w:val="24"/>
        </w:rPr>
        <w:t>公布，饭菜品种要丰富营养，并努力提高烹调技术</w:t>
      </w:r>
      <w:r>
        <w:rPr>
          <w:rFonts w:hint="eastAsia" w:ascii="宋体" w:hAnsi="宋体" w:cs="宋体"/>
          <w:sz w:val="24"/>
          <w:szCs w:val="24"/>
          <w:lang w:eastAsia="zh-CN"/>
        </w:rPr>
        <w:t>；</w:t>
      </w:r>
    </w:p>
    <w:p w14:paraId="13516417">
      <w:pPr>
        <w:pStyle w:val="12"/>
        <w:keepNext w:val="0"/>
        <w:keepLines w:val="0"/>
        <w:pageBreakBefore w:val="0"/>
        <w:widowControl w:val="0"/>
        <w:numPr>
          <w:ilvl w:val="0"/>
          <w:numId w:val="0"/>
        </w:numPr>
        <w:kinsoku/>
        <w:wordWrap/>
        <w:overflowPunct/>
        <w:topLinePunct w:val="0"/>
        <w:autoSpaceDE/>
        <w:autoSpaceDN/>
        <w:bidi w:val="0"/>
        <w:adjustRightInd/>
        <w:snapToGrid/>
        <w:spacing w:beforeAutospacing="0" w:line="500" w:lineRule="exact"/>
        <w:ind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5</w:t>
      </w:r>
      <w:r>
        <w:rPr>
          <w:rFonts w:hint="eastAsia" w:ascii="宋体" w:hAnsi="宋体" w:cs="宋体"/>
          <w:bCs/>
          <w:sz w:val="24"/>
          <w:szCs w:val="24"/>
          <w:lang w:val="en-US" w:eastAsia="zh-CN"/>
        </w:rPr>
        <w:t>.</w:t>
      </w:r>
      <w:r>
        <w:rPr>
          <w:rFonts w:hint="eastAsia" w:ascii="宋体" w:hAnsi="宋体" w:eastAsia="宋体" w:cs="宋体"/>
          <w:bCs/>
          <w:sz w:val="24"/>
          <w:szCs w:val="24"/>
        </w:rPr>
        <w:t>米饭、馒头按量自取。</w:t>
      </w:r>
    </w:p>
    <w:p w14:paraId="26F4ECDE">
      <w:pPr>
        <w:pStyle w:val="12"/>
        <w:keepNext w:val="0"/>
        <w:keepLines w:val="0"/>
        <w:pageBreakBefore w:val="0"/>
        <w:widowControl w:val="0"/>
        <w:numPr>
          <w:ilvl w:val="0"/>
          <w:numId w:val="0"/>
        </w:numPr>
        <w:kinsoku/>
        <w:wordWrap/>
        <w:overflowPunct/>
        <w:topLinePunct w:val="0"/>
        <w:autoSpaceDE/>
        <w:autoSpaceDN/>
        <w:bidi w:val="0"/>
        <w:adjustRightInd/>
        <w:snapToGrid/>
        <w:spacing w:beforeAutospacing="0" w:line="500" w:lineRule="exact"/>
        <w:textAlignment w:val="auto"/>
        <w:outlineLvl w:val="9"/>
        <w:rPr>
          <w:rFonts w:hint="default" w:ascii="宋体" w:hAnsi="宋体" w:eastAsia="宋体" w:cs="宋体"/>
          <w:b/>
          <w:bCs w:val="0"/>
          <w:sz w:val="24"/>
          <w:szCs w:val="24"/>
          <w:lang w:val="en-US" w:eastAsia="zh-CN"/>
        </w:rPr>
      </w:pPr>
      <w:r>
        <w:rPr>
          <w:rFonts w:hint="eastAsia" w:ascii="宋体" w:hAnsi="宋体" w:cs="宋体"/>
          <w:b/>
          <w:bCs w:val="0"/>
          <w:sz w:val="24"/>
          <w:szCs w:val="24"/>
          <w:lang w:val="en-US" w:eastAsia="zh-CN"/>
        </w:rPr>
        <w:t>二、工作流程</w:t>
      </w:r>
    </w:p>
    <w:p w14:paraId="105C9FF5">
      <w:pPr>
        <w:pStyle w:val="2"/>
        <w:keepNext w:val="0"/>
        <w:keepLines w:val="0"/>
        <w:pageBreakBefore w:val="0"/>
        <w:widowControl w:val="0"/>
        <w:kinsoku/>
        <w:wordWrap/>
        <w:overflowPunct/>
        <w:topLinePunct w:val="0"/>
        <w:autoSpaceDE/>
        <w:autoSpaceDN/>
        <w:bidi w:val="0"/>
        <w:adjustRightInd/>
        <w:snapToGrid/>
        <w:spacing w:afterAutospacing="0" w:line="500" w:lineRule="exact"/>
        <w:ind w:left="0" w:leftChars="0" w:firstLine="0" w:firstLineChars="0"/>
        <w:jc w:val="left"/>
        <w:textAlignment w:val="auto"/>
        <w:rPr>
          <w:rFonts w:hint="default"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（一）综合管理员</w:t>
      </w:r>
    </w:p>
    <w:p w14:paraId="4AC36BE7">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1.</w:t>
      </w:r>
      <w:r>
        <w:rPr>
          <w:rFonts w:hint="eastAsia" w:ascii="宋体" w:hAnsi="宋体" w:eastAsia="宋体" w:cs="宋体"/>
          <w:sz w:val="24"/>
          <w:szCs w:val="24"/>
          <w:lang w:val="en-US" w:eastAsia="zh-CN"/>
        </w:rPr>
        <w:t>获取</w:t>
      </w:r>
      <w:r>
        <w:rPr>
          <w:rFonts w:hint="eastAsia" w:ascii="宋体" w:hAnsi="宋体" w:cs="宋体"/>
          <w:sz w:val="24"/>
          <w:szCs w:val="24"/>
          <w:lang w:val="en-US" w:eastAsia="zh-CN"/>
        </w:rPr>
        <w:t>后勤</w:t>
      </w:r>
      <w:r>
        <w:rPr>
          <w:rFonts w:hint="eastAsia" w:ascii="宋体" w:hAnsi="宋体" w:eastAsia="宋体" w:cs="宋体"/>
          <w:sz w:val="24"/>
          <w:szCs w:val="24"/>
          <w:lang w:val="en-US" w:eastAsia="zh-CN"/>
        </w:rPr>
        <w:t>管理项目，进行前期介入工作，确保</w:t>
      </w:r>
      <w:r>
        <w:rPr>
          <w:rFonts w:hint="eastAsia" w:ascii="宋体" w:hAnsi="宋体" w:cs="宋体"/>
          <w:sz w:val="24"/>
          <w:szCs w:val="24"/>
          <w:lang w:val="en-US" w:eastAsia="zh-CN"/>
        </w:rPr>
        <w:t>服务</w:t>
      </w:r>
      <w:r>
        <w:rPr>
          <w:rFonts w:hint="eastAsia" w:ascii="宋体" w:hAnsi="宋体" w:eastAsia="宋体" w:cs="宋体"/>
          <w:sz w:val="24"/>
          <w:szCs w:val="24"/>
          <w:lang w:val="en-US" w:eastAsia="zh-CN"/>
        </w:rPr>
        <w:t>质量</w:t>
      </w:r>
      <w:r>
        <w:rPr>
          <w:rFonts w:hint="eastAsia" w:ascii="宋体" w:hAnsi="宋体" w:cs="宋体"/>
          <w:sz w:val="24"/>
          <w:szCs w:val="24"/>
          <w:lang w:val="en-US" w:eastAsia="zh-CN"/>
        </w:rPr>
        <w:t>；</w:t>
      </w:r>
    </w:p>
    <w:p w14:paraId="71EBF3CF">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2.</w:t>
      </w:r>
      <w:r>
        <w:rPr>
          <w:rFonts w:hint="eastAsia" w:ascii="宋体" w:hAnsi="宋体" w:eastAsia="宋体" w:cs="宋体"/>
          <w:sz w:val="24"/>
          <w:szCs w:val="24"/>
          <w:lang w:val="en-US" w:eastAsia="zh-CN"/>
        </w:rPr>
        <w:t>制定</w:t>
      </w:r>
      <w:r>
        <w:rPr>
          <w:rFonts w:hint="eastAsia" w:ascii="宋体" w:hAnsi="宋体" w:cs="宋体"/>
          <w:sz w:val="24"/>
          <w:szCs w:val="24"/>
          <w:lang w:val="en-US" w:eastAsia="zh-CN"/>
        </w:rPr>
        <w:t>专属项目</w:t>
      </w:r>
      <w:r>
        <w:rPr>
          <w:rFonts w:hint="eastAsia" w:ascii="宋体" w:hAnsi="宋体" w:eastAsia="宋体" w:cs="宋体"/>
          <w:sz w:val="24"/>
          <w:szCs w:val="24"/>
          <w:lang w:val="en-US" w:eastAsia="zh-CN"/>
        </w:rPr>
        <w:t>运作方案及管理制度，</w:t>
      </w:r>
      <w:r>
        <w:rPr>
          <w:rFonts w:hint="eastAsia" w:ascii="宋体" w:hAnsi="宋体" w:cs="宋体"/>
          <w:sz w:val="24"/>
          <w:szCs w:val="24"/>
          <w:lang w:val="en-US" w:eastAsia="zh-CN"/>
        </w:rPr>
        <w:t>监督各岗位人员的工作完成情况；</w:t>
      </w:r>
    </w:p>
    <w:p w14:paraId="5967B8C0">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建立</w:t>
      </w:r>
      <w:r>
        <w:rPr>
          <w:rFonts w:hint="eastAsia" w:ascii="宋体" w:hAnsi="宋体" w:cs="宋体"/>
          <w:sz w:val="24"/>
          <w:szCs w:val="24"/>
          <w:lang w:val="en-US" w:eastAsia="zh-CN"/>
        </w:rPr>
        <w:t>后勤管理</w:t>
      </w:r>
      <w:r>
        <w:rPr>
          <w:rFonts w:hint="eastAsia" w:ascii="宋体" w:hAnsi="宋体" w:eastAsia="宋体" w:cs="宋体"/>
          <w:sz w:val="24"/>
          <w:szCs w:val="24"/>
          <w:lang w:val="en-US" w:eastAsia="zh-CN"/>
        </w:rPr>
        <w:t>档案，包括人员信息档案、设备设施清单、管理台账、固定资产信息等，为后续管理提供数据支持</w:t>
      </w:r>
      <w:r>
        <w:rPr>
          <w:rFonts w:hint="eastAsia" w:ascii="宋体" w:hAnsi="宋体" w:cs="宋体"/>
          <w:sz w:val="24"/>
          <w:szCs w:val="24"/>
          <w:lang w:val="en-US" w:eastAsia="zh-CN"/>
        </w:rPr>
        <w:t>；</w:t>
      </w:r>
    </w:p>
    <w:p w14:paraId="6AED4CAD">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default" w:ascii="宋体" w:hAnsi="宋体" w:eastAsia="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lang w:val="en-US" w:eastAsia="zh-CN"/>
        </w:rPr>
        <w:t>制定完善的考勤制度，每日做好考勤统计工作</w:t>
      </w:r>
      <w:r>
        <w:rPr>
          <w:rFonts w:hint="eastAsia" w:ascii="宋体" w:hAnsi="宋体" w:cs="宋体"/>
          <w:sz w:val="24"/>
          <w:szCs w:val="24"/>
          <w:lang w:val="en-US" w:eastAsia="zh-CN"/>
        </w:rPr>
        <w:t>。</w:t>
      </w:r>
    </w:p>
    <w:p w14:paraId="00ECEE2D">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cs="宋体"/>
          <w:sz w:val="24"/>
          <w:szCs w:val="24"/>
          <w:lang w:val="en-US" w:eastAsia="zh-CN"/>
        </w:rPr>
        <w:t>（二）</w:t>
      </w:r>
      <w:r>
        <w:rPr>
          <w:rFonts w:hint="eastAsia" w:ascii="宋体" w:hAnsi="宋体" w:eastAsia="宋体" w:cs="宋体"/>
          <w:sz w:val="24"/>
          <w:szCs w:val="24"/>
          <w:lang w:val="en-US" w:eastAsia="zh-CN"/>
        </w:rPr>
        <w:t>门岗</w:t>
      </w:r>
    </w:p>
    <w:p w14:paraId="2AFAEE93">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1.日常门岗值守，做好进出访客登记</w:t>
      </w:r>
      <w:r>
        <w:rPr>
          <w:rFonts w:hint="eastAsia" w:ascii="宋体" w:hAnsi="宋体" w:cs="宋体"/>
          <w:sz w:val="24"/>
          <w:szCs w:val="24"/>
          <w:lang w:val="en-US" w:eastAsia="zh-CN"/>
        </w:rPr>
        <w:t>，定期汇总交至管理员处存档；</w:t>
      </w:r>
    </w:p>
    <w:p w14:paraId="091795DF">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2.值守岗位周边卫生的清洁和保持；</w:t>
      </w:r>
    </w:p>
    <w:p w14:paraId="66AC1ED4">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3.每日定时对工作区域进行巡逻，白天至少二次，晚上每三小时一次；</w:t>
      </w:r>
    </w:p>
    <w:p w14:paraId="64DF1805">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4.工作区域车辆的进出指引，停放秩序的安排。</w:t>
      </w:r>
    </w:p>
    <w:p w14:paraId="3AF9465A">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（三）驾驶员</w:t>
      </w:r>
    </w:p>
    <w:p w14:paraId="43D3A1D5">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1.每日到岗对车辆进行基础保洁和检查，确保车辆整洁、安全出车</w:t>
      </w:r>
      <w:r>
        <w:rPr>
          <w:rFonts w:hint="eastAsia" w:ascii="宋体" w:hAnsi="宋体" w:cs="宋体"/>
          <w:sz w:val="24"/>
          <w:szCs w:val="24"/>
          <w:lang w:val="en-US" w:eastAsia="zh-CN"/>
        </w:rPr>
        <w:t>并做好出车登记</w:t>
      </w:r>
      <w:r>
        <w:rPr>
          <w:rFonts w:hint="eastAsia" w:ascii="宋体" w:hAnsi="宋体" w:eastAsia="宋体" w:cs="宋体"/>
          <w:sz w:val="24"/>
          <w:szCs w:val="24"/>
          <w:lang w:val="en-US" w:eastAsia="zh-CN"/>
        </w:rPr>
        <w:t>；</w:t>
      </w:r>
    </w:p>
    <w:p w14:paraId="05F806AF">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2.每周对车辆进行检查，做好车辆保障工作；</w:t>
      </w:r>
    </w:p>
    <w:p w14:paraId="166080C7">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3.每日工作结束后，将车辆锁好</w:t>
      </w:r>
      <w:r>
        <w:rPr>
          <w:rFonts w:hint="eastAsia" w:ascii="宋体" w:hAnsi="宋体" w:cs="宋体"/>
          <w:sz w:val="24"/>
          <w:szCs w:val="24"/>
          <w:lang w:val="en-US" w:eastAsia="zh-CN"/>
        </w:rPr>
        <w:t>并放置指定位置，</w:t>
      </w:r>
      <w:r>
        <w:rPr>
          <w:rFonts w:hint="eastAsia" w:ascii="宋体" w:hAnsi="宋体" w:eastAsia="宋体" w:cs="宋体"/>
          <w:sz w:val="24"/>
          <w:szCs w:val="24"/>
          <w:lang w:val="en-US" w:eastAsia="zh-CN"/>
        </w:rPr>
        <w:t>车钥匙归还指定管理人处。</w:t>
      </w:r>
    </w:p>
    <w:p w14:paraId="789AA508">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（四）水电工</w:t>
      </w:r>
    </w:p>
    <w:p w14:paraId="4C7B95DD">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1.每天到岗后对前一天维修计划进行检查，有未完成事项尽快处理；</w:t>
      </w:r>
    </w:p>
    <w:p w14:paraId="6B8A45B3">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2.每周对站内水电系统进行检查，做好基础保障；</w:t>
      </w:r>
    </w:p>
    <w:p w14:paraId="15C3CFC5">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3.每周对不同区域的公共设施设备进行检查与维修。</w:t>
      </w:r>
    </w:p>
    <w:p w14:paraId="0C089BD8">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480" w:firstLineChars="2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（五）厨师</w:t>
      </w:r>
    </w:p>
    <w:p w14:paraId="5245F053">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1.每周五拟定下周食谱，发送至管理员处；</w:t>
      </w:r>
    </w:p>
    <w:p w14:paraId="5DDB82B0">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2.每日</w:t>
      </w:r>
      <w:r>
        <w:rPr>
          <w:rFonts w:hint="eastAsia" w:ascii="宋体" w:hAnsi="宋体" w:cs="宋体"/>
          <w:sz w:val="24"/>
          <w:szCs w:val="24"/>
          <w:lang w:val="en-US" w:eastAsia="zh-CN"/>
        </w:rPr>
        <w:t>早晨</w:t>
      </w:r>
      <w:r>
        <w:rPr>
          <w:rFonts w:hint="eastAsia" w:ascii="宋体" w:hAnsi="宋体" w:eastAsia="宋体" w:cs="宋体"/>
          <w:sz w:val="24"/>
          <w:szCs w:val="24"/>
          <w:lang w:val="en-US" w:eastAsia="zh-CN"/>
        </w:rPr>
        <w:t>对当天进入的蔬菜、食品的质量进行把关；</w:t>
      </w:r>
    </w:p>
    <w:p w14:paraId="7EBBB23D">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3.按照食谱完成每日的工作计划，做好厨房的日常清洁工作；</w:t>
      </w:r>
    </w:p>
    <w:p w14:paraId="2E9A5665">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ind w:firstLine="720" w:firstLineChars="300"/>
        <w:jc w:val="both"/>
        <w:textAlignment w:val="auto"/>
        <w:outlineLvl w:val="9"/>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4.定期进行厨房大扫除，保证食堂的干净卫生。</w:t>
      </w:r>
    </w:p>
    <w:p w14:paraId="34304757">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jc w:val="both"/>
        <w:textAlignment w:val="auto"/>
        <w:outlineLvl w:val="9"/>
        <w:rPr>
          <w:rFonts w:hint="eastAsia" w:ascii="宋体" w:hAnsi="宋体" w:cs="宋体"/>
          <w:b/>
          <w:bCs/>
          <w:sz w:val="24"/>
          <w:szCs w:val="24"/>
          <w:lang w:val="en-US" w:eastAsia="zh-CN"/>
        </w:rPr>
      </w:pPr>
      <w:r>
        <w:rPr>
          <w:rFonts w:hint="eastAsia" w:ascii="宋体" w:hAnsi="宋体" w:cs="宋体"/>
          <w:b/>
          <w:bCs/>
          <w:sz w:val="24"/>
          <w:szCs w:val="24"/>
          <w:lang w:val="en-US" w:eastAsia="zh-CN"/>
        </w:rPr>
        <w:t>三、质量标准</w:t>
      </w:r>
    </w:p>
    <w:p w14:paraId="1BD7E75D">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jc w:val="both"/>
        <w:textAlignment w:val="auto"/>
        <w:outlineLvl w:val="9"/>
        <w:rPr>
          <w:rFonts w:hint="default" w:ascii="宋体" w:hAnsi="宋体" w:cs="宋体"/>
          <w:sz w:val="24"/>
          <w:szCs w:val="24"/>
          <w:lang w:val="en-US" w:eastAsia="zh-CN"/>
        </w:rPr>
      </w:pPr>
      <w:r>
        <w:rPr>
          <w:rFonts w:hint="eastAsia" w:ascii="宋体" w:hAnsi="宋体" w:cs="宋体"/>
          <w:sz w:val="24"/>
          <w:szCs w:val="24"/>
          <w:lang w:val="en-US" w:eastAsia="zh-CN"/>
        </w:rPr>
        <w:t xml:space="preserve">      1.建立专属项目的工作沟通群，及时反馈工作内容；</w:t>
      </w:r>
    </w:p>
    <w:p w14:paraId="598D8950">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2.定期对项目进行全面检查，做好问题记录，及时与甲方沟通并解决；</w:t>
      </w:r>
    </w:p>
    <w:p w14:paraId="4369A6CD">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jc w:val="both"/>
        <w:textAlignment w:val="auto"/>
        <w:outlineLvl w:val="9"/>
        <w:rPr>
          <w:rFonts w:hint="eastAsia" w:ascii="宋体" w:hAnsi="宋体" w:cs="宋体"/>
          <w:sz w:val="24"/>
          <w:szCs w:val="24"/>
          <w:lang w:val="en-US" w:eastAsia="zh-CN"/>
        </w:rPr>
      </w:pPr>
      <w:r>
        <w:rPr>
          <w:rFonts w:hint="eastAsia" w:ascii="宋体" w:hAnsi="宋体" w:cs="宋体"/>
          <w:sz w:val="24"/>
          <w:szCs w:val="24"/>
          <w:lang w:val="en-US" w:eastAsia="zh-CN"/>
        </w:rPr>
        <w:t xml:space="preserve">      3.重大节日前对项目进行安全大检查；</w:t>
      </w:r>
    </w:p>
    <w:p w14:paraId="6B47C955">
      <w:pPr>
        <w:pStyle w:val="12"/>
        <w:keepNext w:val="0"/>
        <w:keepLines w:val="0"/>
        <w:pageBreakBefore w:val="0"/>
        <w:widowControl w:val="0"/>
        <w:numPr>
          <w:ilvl w:val="0"/>
          <w:numId w:val="0"/>
        </w:numPr>
        <w:kinsoku/>
        <w:wordWrap/>
        <w:overflowPunct/>
        <w:topLinePunct w:val="0"/>
        <w:autoSpaceDE/>
        <w:autoSpaceDN/>
        <w:bidi w:val="0"/>
        <w:adjustRightInd/>
        <w:snapToGrid/>
        <w:spacing w:after="0" w:line="500" w:lineRule="exact"/>
        <w:jc w:val="both"/>
        <w:textAlignment w:val="auto"/>
        <w:outlineLvl w:val="9"/>
        <w:rPr>
          <w:rFonts w:hint="default" w:ascii="宋体" w:hAnsi="宋体" w:cs="宋体"/>
          <w:sz w:val="24"/>
          <w:szCs w:val="24"/>
          <w:lang w:val="en-US" w:eastAsia="zh-CN"/>
        </w:rPr>
      </w:pPr>
      <w:r>
        <w:rPr>
          <w:rFonts w:hint="eastAsia" w:ascii="宋体" w:hAnsi="宋体" w:cs="宋体"/>
          <w:sz w:val="24"/>
          <w:szCs w:val="24"/>
          <w:lang w:val="en-US" w:eastAsia="zh-CN"/>
        </w:rPr>
        <w:t xml:space="preserve">      4.日常抽检各岗位的台账，确保服务质量，避免服务漏洞。</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FC976"/>
    <w:multiLevelType w:val="singleLevel"/>
    <w:tmpl w:val="A4CFC976"/>
    <w:lvl w:ilvl="0" w:tentative="0">
      <w:start w:val="1"/>
      <w:numFmt w:val="chineseCounting"/>
      <w:suff w:val="nothing"/>
      <w:lvlText w:val="（%1）"/>
      <w:lvlJc w:val="left"/>
      <w:rPr>
        <w:rFonts w:hint="eastAsia"/>
      </w:rPr>
    </w:lvl>
  </w:abstractNum>
  <w:abstractNum w:abstractNumId="1">
    <w:nsid w:val="C8034E75"/>
    <w:multiLevelType w:val="singleLevel"/>
    <w:tmpl w:val="C8034E75"/>
    <w:lvl w:ilvl="0" w:tentative="0">
      <w:start w:val="1"/>
      <w:numFmt w:val="chineseCounting"/>
      <w:suff w:val="space"/>
      <w:lvlText w:val="第%1章"/>
      <w:lvlJc w:val="left"/>
      <w:rPr>
        <w:rFonts w:hint="eastAsia"/>
      </w:rPr>
    </w:lvl>
  </w:abstractNum>
  <w:abstractNum w:abstractNumId="2">
    <w:nsid w:val="DB9CBE88"/>
    <w:multiLevelType w:val="singleLevel"/>
    <w:tmpl w:val="DB9CBE88"/>
    <w:lvl w:ilvl="0" w:tentative="0">
      <w:start w:val="6"/>
      <w:numFmt w:val="chineseCounting"/>
      <w:suff w:val="space"/>
      <w:lvlText w:val="第%1条"/>
      <w:lvlJc w:val="left"/>
      <w:rPr>
        <w:rFonts w:hint="eastAsia"/>
      </w:rPr>
    </w:lvl>
  </w:abstractNum>
  <w:abstractNum w:abstractNumId="3">
    <w:nsid w:val="2A045BF9"/>
    <w:multiLevelType w:val="singleLevel"/>
    <w:tmpl w:val="2A045BF9"/>
    <w:lvl w:ilvl="0" w:tentative="0">
      <w:start w:val="1"/>
      <w:numFmt w:val="chineseCounting"/>
      <w:suff w:val="space"/>
      <w:lvlText w:val="第%1条"/>
      <w:lvlJc w:val="left"/>
      <w:rPr>
        <w:rFonts w:hint="eastAsia"/>
        <w:b/>
        <w:bCs/>
        <w:sz w:val="24"/>
        <w:szCs w:val="24"/>
      </w:rPr>
    </w:lvl>
  </w:abstractNum>
  <w:abstractNum w:abstractNumId="4">
    <w:nsid w:val="2F4A0599"/>
    <w:multiLevelType w:val="singleLevel"/>
    <w:tmpl w:val="2F4A0599"/>
    <w:lvl w:ilvl="0" w:tentative="0">
      <w:start w:val="1"/>
      <w:numFmt w:val="chineseCounting"/>
      <w:suff w:val="nothing"/>
      <w:lvlText w:val="%1、"/>
      <w:lvlJc w:val="left"/>
      <w:rPr>
        <w:rFonts w:hint="eastAsia"/>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5MDNkOWQ0OGNhMjU2NjBmZmE5Y2VlZTFmYzVmMTEifQ=="/>
  </w:docVars>
  <w:rsids>
    <w:rsidRoot w:val="00000000"/>
    <w:rsid w:val="001669D4"/>
    <w:rsid w:val="02F456F2"/>
    <w:rsid w:val="041476CE"/>
    <w:rsid w:val="08524779"/>
    <w:rsid w:val="086B207E"/>
    <w:rsid w:val="08AA5B53"/>
    <w:rsid w:val="08C47915"/>
    <w:rsid w:val="0B0D79D8"/>
    <w:rsid w:val="0F9811B3"/>
    <w:rsid w:val="110737C2"/>
    <w:rsid w:val="16102386"/>
    <w:rsid w:val="183323C1"/>
    <w:rsid w:val="1AC47300"/>
    <w:rsid w:val="1B803B6F"/>
    <w:rsid w:val="1C314E69"/>
    <w:rsid w:val="1F2A62F2"/>
    <w:rsid w:val="1F3D58D3"/>
    <w:rsid w:val="1F3F5AEF"/>
    <w:rsid w:val="21BF3442"/>
    <w:rsid w:val="24183C32"/>
    <w:rsid w:val="249266C1"/>
    <w:rsid w:val="275859A0"/>
    <w:rsid w:val="29150050"/>
    <w:rsid w:val="29BD5F8E"/>
    <w:rsid w:val="29D11A3A"/>
    <w:rsid w:val="29FF2103"/>
    <w:rsid w:val="2D511E65"/>
    <w:rsid w:val="2ECD2682"/>
    <w:rsid w:val="333746BC"/>
    <w:rsid w:val="338D69D1"/>
    <w:rsid w:val="359758E5"/>
    <w:rsid w:val="35B516AA"/>
    <w:rsid w:val="35DF2596"/>
    <w:rsid w:val="36DA0180"/>
    <w:rsid w:val="370945C1"/>
    <w:rsid w:val="39100CEA"/>
    <w:rsid w:val="3AC30B19"/>
    <w:rsid w:val="3D76381A"/>
    <w:rsid w:val="3D7D7AB7"/>
    <w:rsid w:val="3ECA6D2C"/>
    <w:rsid w:val="42E02820"/>
    <w:rsid w:val="43662FA4"/>
    <w:rsid w:val="438F22F2"/>
    <w:rsid w:val="43BD6E5F"/>
    <w:rsid w:val="4530540F"/>
    <w:rsid w:val="46C435C8"/>
    <w:rsid w:val="48822425"/>
    <w:rsid w:val="491E76B4"/>
    <w:rsid w:val="4ABB577A"/>
    <w:rsid w:val="4D7A01F0"/>
    <w:rsid w:val="4E4C150B"/>
    <w:rsid w:val="4EBA2D91"/>
    <w:rsid w:val="4F54674E"/>
    <w:rsid w:val="50720FD1"/>
    <w:rsid w:val="538E4C96"/>
    <w:rsid w:val="549236F3"/>
    <w:rsid w:val="5527238A"/>
    <w:rsid w:val="570A713B"/>
    <w:rsid w:val="59F40CA9"/>
    <w:rsid w:val="5A4C2893"/>
    <w:rsid w:val="5A9C76EA"/>
    <w:rsid w:val="5C4B310C"/>
    <w:rsid w:val="5C4D1CBD"/>
    <w:rsid w:val="5DB9023F"/>
    <w:rsid w:val="5E425FF2"/>
    <w:rsid w:val="5EF64B7B"/>
    <w:rsid w:val="5F6D308F"/>
    <w:rsid w:val="62955006"/>
    <w:rsid w:val="633D546F"/>
    <w:rsid w:val="65510C1C"/>
    <w:rsid w:val="667E25EE"/>
    <w:rsid w:val="66DA7F8B"/>
    <w:rsid w:val="67B13D35"/>
    <w:rsid w:val="67B96FEA"/>
    <w:rsid w:val="6C0B610A"/>
    <w:rsid w:val="6C43172A"/>
    <w:rsid w:val="6C6B2BD4"/>
    <w:rsid w:val="6CFC1EF7"/>
    <w:rsid w:val="6DB97DE8"/>
    <w:rsid w:val="6E3B6F63"/>
    <w:rsid w:val="6E64126D"/>
    <w:rsid w:val="6E7D5A69"/>
    <w:rsid w:val="70186642"/>
    <w:rsid w:val="70B73ABE"/>
    <w:rsid w:val="73E8254E"/>
    <w:rsid w:val="7476676C"/>
    <w:rsid w:val="755414F1"/>
    <w:rsid w:val="759738C6"/>
    <w:rsid w:val="76A41635"/>
    <w:rsid w:val="76B178AE"/>
    <w:rsid w:val="77356731"/>
    <w:rsid w:val="775F37AE"/>
    <w:rsid w:val="798A1AB9"/>
    <w:rsid w:val="79F0693F"/>
    <w:rsid w:val="7A613399"/>
    <w:rsid w:val="7BA17CC8"/>
    <w:rsid w:val="7CB97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正文缩进1"/>
    <w:basedOn w:val="1"/>
    <w:qFormat/>
    <w:uiPriority w:val="0"/>
    <w:pPr>
      <w:ind w:firstLine="720" w:firstLineChars="200"/>
    </w:pPr>
    <w:rPr>
      <w:rFonts w:eastAsia="楷体_GB2312"/>
    </w:rPr>
  </w:style>
  <w:style w:type="paragraph" w:styleId="3">
    <w:name w:val="Normal Indent"/>
    <w:basedOn w:val="1"/>
    <w:qFormat/>
    <w:uiPriority w:val="0"/>
    <w:pPr>
      <w:ind w:firstLine="420"/>
    </w:pPr>
    <w:rPr>
      <w:sz w:val="21"/>
    </w:rPr>
  </w:style>
  <w:style w:type="paragraph" w:styleId="4">
    <w:name w:val="toa heading"/>
    <w:basedOn w:val="1"/>
    <w:next w:val="1"/>
    <w:qFormat/>
    <w:uiPriority w:val="0"/>
    <w:rPr>
      <w:rFonts w:ascii="Arial" w:hAnsi="Arial"/>
      <w:sz w:val="24"/>
    </w:rPr>
  </w:style>
  <w:style w:type="paragraph" w:styleId="5">
    <w:name w:val="Body Text Indent"/>
    <w:basedOn w:val="1"/>
    <w:qFormat/>
    <w:uiPriority w:val="99"/>
    <w:pPr>
      <w:ind w:left="640" w:hanging="640" w:hangingChars="200"/>
    </w:pPr>
    <w:rPr>
      <w:rFonts w:cs="Times New Roman"/>
      <w:kern w:val="0"/>
      <w:szCs w:val="20"/>
    </w:rPr>
  </w:style>
  <w:style w:type="paragraph" w:styleId="6">
    <w:name w:val="Normal (Web)"/>
    <w:basedOn w:val="1"/>
    <w:unhideWhenUsed/>
    <w:qFormat/>
    <w:uiPriority w:val="99"/>
    <w:rPr>
      <w:rFonts w:ascii="Times New Roman" w:hAnsi="Times New Roman"/>
      <w:sz w:val="24"/>
    </w:rPr>
  </w:style>
  <w:style w:type="paragraph" w:styleId="7">
    <w:name w:val="Body Text First Indent 2"/>
    <w:basedOn w:val="5"/>
    <w:qFormat/>
    <w:uiPriority w:val="0"/>
    <w:pPr>
      <w:tabs>
        <w:tab w:val="left" w:pos="4900"/>
      </w:tabs>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rFonts w:hint="eastAsia" w:ascii="宋体" w:hAnsi="宋体" w:eastAsia="宋体" w:cs="宋体"/>
      <w:color w:val="000000"/>
      <w:sz w:val="14"/>
      <w:szCs w:val="14"/>
      <w:u w:val="none"/>
    </w:rPr>
  </w:style>
  <w:style w:type="paragraph" w:styleId="12">
    <w:name w:val="List Paragraph"/>
    <w:basedOn w:val="1"/>
    <w:autoRedefine/>
    <w:qFormat/>
    <w:uiPriority w:val="0"/>
    <w:pPr>
      <w:widowControl w:val="0"/>
      <w:adjustRightInd/>
      <w:snapToGrid/>
      <w:spacing w:after="0"/>
      <w:ind w:firstLine="420" w:firstLineChars="200"/>
      <w:jc w:val="both"/>
    </w:pPr>
    <w:rPr>
      <w:rFonts w:ascii="Calibri" w:hAnsi="Calibri" w:eastAsia="宋体" w:cs="Times New Roman"/>
      <w:kern w:val="2"/>
      <w:sz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3711</Words>
  <Characters>3805</Characters>
  <Lines>0</Lines>
  <Paragraphs>0</Paragraphs>
  <TotalTime>53</TotalTime>
  <ScaleCrop>false</ScaleCrop>
  <LinksUpToDate>false</LinksUpToDate>
  <CharactersWithSpaces>3977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2025-02-18T01:03:00Z</dcterms:created>
  <dc:creator>Administrator</dc:creator>
  <cp:lastModifiedBy>~嗨藍囩葭~</cp:lastModifiedBy>
  <dcterms:modified xsi:type="dcterms:W3CDTF">2026-01-15T04:01:44Z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eyJoZGlkIjoiZjVlOTc4YmE5Mzg4NzcyYjBkMjljMzUzMjk4NjY4MWIiLCJ1c2VySWQiOiIxNDk1OTM2OTE3In0=</vt:lpwstr>
  </property>
  <property fmtid="{D5CDD505-2E9C-101B-9397-08002B2CF9AE}" pid="4" name="ICV">
    <vt:lpwstr>2C8FF7BA26444FDDB4662772636C5A81_13</vt:lpwstr>
  </property>
</Properties>
</file>