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CF6DF7">
      <w:pPr>
        <w:pStyle w:val="4"/>
        <w:spacing w:line="360" w:lineRule="auto"/>
        <w:jc w:val="center"/>
        <w:rPr>
          <w:rFonts w:hint="default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lang w:val="en-US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技术方案</w:t>
      </w:r>
    </w:p>
    <w:p w14:paraId="3C204490">
      <w:pPr>
        <w:pStyle w:val="4"/>
        <w:spacing w:line="360" w:lineRule="auto"/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</w:pPr>
    </w:p>
    <w:p w14:paraId="2507AF64">
      <w:pPr>
        <w:pStyle w:val="4"/>
        <w:spacing w:line="360" w:lineRule="auto"/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>根据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>详细评审细则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>拟定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>格式自拟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lang w:eastAsia="zh-CN"/>
        </w:rPr>
        <w:t>）</w:t>
      </w:r>
    </w:p>
    <w:p w14:paraId="5799206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1E6155"/>
    <w:rsid w:val="63CB535C"/>
    <w:rsid w:val="6AAE4A8E"/>
    <w:rsid w:val="76F94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</Words>
  <Characters>20</Characters>
  <Lines>0</Lines>
  <Paragraphs>0</Paragraphs>
  <TotalTime>2</TotalTime>
  <ScaleCrop>false</ScaleCrop>
  <LinksUpToDate>false</LinksUpToDate>
  <CharactersWithSpaces>20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2025-05-15T02:32:00Z</dcterms:created>
  <dc:creator>Administrator</dc:creator>
  <cp:lastModifiedBy>三羊开泰</cp:lastModifiedBy>
  <dcterms:modified xsi:type="dcterms:W3CDTF">2026-01-18T11:50:24Z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eyJoZGlkIjoiMjFmNmQ1OTI4OTA3OTc4YmQ0YWJhNTJiZDUwMDQ5NDciLCJ1c2VySWQiOiIyODE3OTg3NTAifQ==</vt:lpwstr>
  </property>
  <property fmtid="{D5CDD505-2E9C-101B-9397-08002B2CF9AE}" pid="4" name="ICV">
    <vt:lpwstr>77D102384226468AABCA6F0364F9CB6F_13</vt:lpwstr>
  </property>
</Properties>
</file>