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398FC">
      <w:pPr>
        <w:widowControl w:val="0"/>
        <w:spacing w:after="120" w:line="283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FA2F628">
      <w:pPr>
        <w:widowControl w:val="0"/>
        <w:spacing w:after="120" w:line="283" w:lineRule="auto"/>
        <w:ind w:left="0" w:leftChars="0" w:firstLine="0" w:firstLineChars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（本格式条款供采购人和成交供应商双方签订合同参考，具体以采购人要求为准）</w:t>
      </w:r>
    </w:p>
    <w:p w14:paraId="2E8F6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rPr>
          <w:rFonts w:hint="eastAsia" w:ascii="宋体" w:hAnsi="宋体" w:eastAsia="宋体" w:cs="宋体"/>
          <w:sz w:val="24"/>
          <w:highlight w:val="none"/>
        </w:rPr>
      </w:pPr>
    </w:p>
    <w:p w14:paraId="699FF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63E39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____________项目</w:t>
      </w:r>
    </w:p>
    <w:p w14:paraId="010E4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64B90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1F1D6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4E8EA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37052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67861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53D5F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17470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合　　同</w:t>
      </w:r>
    </w:p>
    <w:p w14:paraId="69CDD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hAnsi="宋体" w:eastAsia="宋体" w:cs="宋体"/>
          <w:b/>
          <w:sz w:val="44"/>
          <w:szCs w:val="44"/>
          <w:highlight w:val="none"/>
          <w:lang w:eastAsia="zh-CN"/>
        </w:rPr>
        <w:t>（</w:t>
      </w:r>
      <w:r>
        <w:rPr>
          <w:rFonts w:hint="eastAsia" w:hAnsi="宋体" w:eastAsia="宋体" w:cs="宋体"/>
          <w:b/>
          <w:sz w:val="44"/>
          <w:szCs w:val="44"/>
          <w:highlight w:val="none"/>
          <w:lang w:val="en-US" w:eastAsia="zh-CN"/>
        </w:rPr>
        <w:t>示范文本</w:t>
      </w:r>
      <w:r>
        <w:rPr>
          <w:rFonts w:hint="eastAsia" w:hAnsi="宋体" w:eastAsia="宋体" w:cs="宋体"/>
          <w:b/>
          <w:sz w:val="44"/>
          <w:szCs w:val="44"/>
          <w:highlight w:val="none"/>
          <w:lang w:eastAsia="zh-CN"/>
        </w:rPr>
        <w:t>）</w:t>
      </w:r>
    </w:p>
    <w:p w14:paraId="5A66E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51566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7E05F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459D5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280CB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381F1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3C940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43036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964" w:firstLineChars="400"/>
        <w:rPr>
          <w:rFonts w:hint="eastAsia" w:hAnsi="宋体" w:cs="宋体"/>
          <w:b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szCs w:val="21"/>
          <w:highlight w:val="none"/>
        </w:rPr>
        <w:t>编号：</w:t>
      </w:r>
      <w:r>
        <w:rPr>
          <w:rFonts w:hint="eastAsia" w:hAnsi="宋体" w:cs="宋体"/>
          <w:b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7EBA3945">
      <w:pPr>
        <w:pStyle w:val="2"/>
        <w:rPr>
          <w:rFonts w:hint="default"/>
          <w:lang w:val="en-US" w:eastAsia="zh-CN"/>
        </w:rPr>
      </w:pPr>
    </w:p>
    <w:p w14:paraId="5FE88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964" w:firstLineChars="400"/>
        <w:rPr>
          <w:rFonts w:hint="eastAsia" w:ascii="宋体" w:hAnsi="宋体" w:eastAsia="宋体" w:cs="宋体"/>
          <w:b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甲　　方：</w:t>
      </w:r>
      <w:r>
        <w:rPr>
          <w:rFonts w:hint="eastAsia" w:hAnsi="宋体" w:cs="宋体"/>
          <w:b/>
          <w:szCs w:val="21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hAnsi="宋体" w:cs="宋体"/>
          <w:b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Cs w:val="21"/>
          <w:highlight w:val="none"/>
        </w:rPr>
        <w:t>采购人名称</w:t>
      </w:r>
      <w:r>
        <w:rPr>
          <w:rFonts w:hint="eastAsia" w:hAnsi="宋体" w:cs="宋体"/>
          <w:b/>
          <w:szCs w:val="21"/>
          <w:highlight w:val="none"/>
          <w:lang w:eastAsia="zh-CN"/>
        </w:rPr>
        <w:t>）</w:t>
      </w:r>
    </w:p>
    <w:p w14:paraId="6E410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 w14:paraId="1170C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964" w:firstLineChars="400"/>
        <w:rPr>
          <w:rFonts w:hint="eastAsia" w:ascii="宋体" w:hAnsi="宋体" w:eastAsia="宋体" w:cs="宋体"/>
          <w:b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乙　　方：</w:t>
      </w:r>
      <w:r>
        <w:rPr>
          <w:rFonts w:hint="eastAsia" w:hAnsi="宋体" w:cs="宋体"/>
          <w:b/>
          <w:szCs w:val="21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hAnsi="宋体" w:cs="宋体"/>
          <w:b/>
          <w:szCs w:val="21"/>
          <w:highlight w:val="none"/>
          <w:lang w:val="en-US" w:eastAsia="zh-CN"/>
        </w:rPr>
        <w:t xml:space="preserve"> （</w:t>
      </w:r>
      <w:r>
        <w:rPr>
          <w:rFonts w:hint="eastAsia" w:ascii="宋体" w:hAnsi="宋体" w:eastAsia="宋体" w:cs="宋体"/>
          <w:b/>
          <w:szCs w:val="21"/>
          <w:highlight w:val="none"/>
        </w:rPr>
        <w:t>成交供应商名称</w:t>
      </w:r>
      <w:r>
        <w:rPr>
          <w:rFonts w:hint="eastAsia" w:hAnsi="宋体" w:cs="宋体"/>
          <w:b/>
          <w:szCs w:val="21"/>
          <w:highlight w:val="none"/>
          <w:lang w:val="en-US" w:eastAsia="zh-CN"/>
        </w:rPr>
        <w:t>）</w:t>
      </w:r>
    </w:p>
    <w:p w14:paraId="1B9D4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》等有关法律法规规定，____________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采购人名称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以下简称：“甲方”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通过______采购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采购方式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确定______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供应商名称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以下简称：“乙方”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为______项目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的成交供应商。甲乙双方同意签署《______项目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合同》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合同编号：______，以下简称：“合同”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789ACD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服务内容</w:t>
      </w:r>
    </w:p>
    <w:p w14:paraId="679A7D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通过分析渭南市卤阳湖、朝邑湖两湖水体理化性质、水生态现状，对两湖水生态系统健康评估及主要生态环境问题识别，分别形成渭南市卤阳湖、朝邑湖水生态环境问题分析报告，并编制完成渭南市水生态环境保护与提升方案</w:t>
      </w:r>
      <w:r>
        <w:rPr>
          <w:rFonts w:hint="eastAsia" w:hAnsi="宋体" w:cs="宋体"/>
          <w:b w:val="0"/>
          <w:bCs/>
          <w:sz w:val="24"/>
          <w:szCs w:val="24"/>
          <w:highlight w:val="none"/>
          <w:lang w:val="en-US" w:eastAsia="zh-CN"/>
        </w:rPr>
        <w:t>。</w:t>
      </w:r>
    </w:p>
    <w:p w14:paraId="4FB1D9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二、组成本合同的文件</w:t>
      </w:r>
    </w:p>
    <w:p w14:paraId="490DB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包含以下文件，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下列文件是构成本合同不可分割的部分：</w:t>
      </w:r>
    </w:p>
    <w:p w14:paraId="264C8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合同条款；</w:t>
      </w:r>
    </w:p>
    <w:p w14:paraId="70699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成交通知书；</w:t>
      </w:r>
    </w:p>
    <w:p w14:paraId="0CE9C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3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文件；</w:t>
      </w:r>
    </w:p>
    <w:p w14:paraId="02528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4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文件；</w:t>
      </w:r>
    </w:p>
    <w:p w14:paraId="3675E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5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其他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根据实际情况需要增加的内容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01CC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合同金额及付款方式</w:t>
      </w:r>
    </w:p>
    <w:p w14:paraId="1B6D1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合同金额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本合同总金额为人民币______元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￥______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。本合同额包含但不限于乙方提供服务所产生的全部成本、预期利益、售后服务、税费和合同中规定乙方应承担的其他义务的费用等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。</w:t>
      </w:r>
    </w:p>
    <w:p w14:paraId="20EBA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合同签订后支付合同总价款的40%，完成所有工作内容，并通过验收后支付剩余的60%。</w:t>
      </w:r>
    </w:p>
    <w:p w14:paraId="637B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3.合同签订地：渭南市</w:t>
      </w:r>
    </w:p>
    <w:p w14:paraId="051B1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四、服务期限</w:t>
      </w:r>
    </w:p>
    <w:p w14:paraId="03D7D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合同签订后，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合同签订后90日历天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内完成项目所有工作。</w:t>
      </w:r>
    </w:p>
    <w:p w14:paraId="0EA34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五、验收方式及标准</w:t>
      </w:r>
    </w:p>
    <w:p w14:paraId="36163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在服务期限内，结合相关规范标准，完成渭南市卤阳湖和朝邑湖《水生态环境问题分析报告》、《渭南市水生态环境保护与提升方案》编制工作，通过专家技术评审，完成资料归档等工作。</w:t>
      </w:r>
    </w:p>
    <w:p w14:paraId="1087B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六、双方权利与义务</w:t>
      </w:r>
    </w:p>
    <w:p w14:paraId="53A62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1.甲方权利与义务</w:t>
      </w:r>
    </w:p>
    <w:p w14:paraId="5A3A8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甲方有权对合同规定范围内乙方的服务行为进行监督和检查，拥有监管权。对甲方认为不合理的部分有权下达整改通知书，并要求乙方限期整改。</w:t>
      </w:r>
    </w:p>
    <w:p w14:paraId="7A4CE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负责检查监督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项目实施进展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情况。</w:t>
      </w:r>
    </w:p>
    <w:p w14:paraId="3E931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根据本合同规定，按时向乙方支付应付服务费用。</w:t>
      </w:r>
    </w:p>
    <w:p w14:paraId="0CEAE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2.乙方权利与义务</w:t>
      </w:r>
    </w:p>
    <w:p w14:paraId="71797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对本合同规定的项目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内容进行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服务。</w:t>
      </w:r>
    </w:p>
    <w:p w14:paraId="06DC5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根据本合同的规定向甲方收取相关服务费用。</w:t>
      </w:r>
    </w:p>
    <w:p w14:paraId="4CBA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及时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向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告知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本项目有关服务的重大事项，并积极配合甲方处理相关事宜。</w:t>
      </w:r>
    </w:p>
    <w:p w14:paraId="3FC79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接受政府有关部门的指导，接受甲方的监督。</w:t>
      </w:r>
    </w:p>
    <w:p w14:paraId="24271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国家法律、法规所规定由乙方承担的其它责任。</w:t>
      </w:r>
    </w:p>
    <w:p w14:paraId="36162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服务质量保证</w:t>
      </w:r>
    </w:p>
    <w:p w14:paraId="44DEC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5463F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乙方应保证通过执行合同中全部方案后，可以取得本合同规定的结果，达到本合同规定的预期目标。对任何情况下出现问题的，应尽快提出解决方案。</w:t>
      </w:r>
    </w:p>
    <w:p w14:paraId="623D0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如果乙方提供的服务和解决方案不符合甲方要求，或在规定的时间内没有弥补缺陷，甲方有权采取一切必要的补救措施，由此产生的费用全部由乙方负责。</w:t>
      </w:r>
    </w:p>
    <w:p w14:paraId="55CB4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违约责任</w:t>
      </w:r>
    </w:p>
    <w:p w14:paraId="1224E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甲乙双方必须遵守本合同并执行合同中的各项规定，保证本合同的正常履行。</w:t>
      </w:r>
    </w:p>
    <w:p w14:paraId="709FB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0440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3.乙方未能按合同约定完成任务的，每迟延一个工作日按未支付部分的万分之五向甲方支付违约金。</w:t>
      </w:r>
      <w:bookmarkStart w:id="16" w:name="_GoBack"/>
      <w:bookmarkEnd w:id="16"/>
    </w:p>
    <w:p w14:paraId="3C51F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4、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因甲方原因导致项目终止，甲方需向乙方支付已发生的项目成本和酬金。</w:t>
      </w:r>
    </w:p>
    <w:p w14:paraId="62A01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不可抗力</w:t>
      </w:r>
    </w:p>
    <w:p w14:paraId="51D01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如果合同双方因不可抗力而导致合同实施延误或合同无法实施，不应该承担误期赔偿或不能履行合同义务的责任。</w:t>
      </w:r>
    </w:p>
    <w:p w14:paraId="73193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本条所述的“不可抗力”系指那些双方不可预见、不可避免、不可克服的客观情况，但不包括双方的违约或疏忽。这些事件包括但不限于：战争、严重火灾、洪水、台风、地震等。</w:t>
      </w:r>
    </w:p>
    <w:p w14:paraId="0EAC4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在不可抗力事件发生后，当事方应及时将不可抗力情况通知合同对方，在不可抗力事件结束后3日内以书面形式将不可抗力的情况和原因通知合同对方，并提供相应的证明文件。合同各方应尽可能继续履行合同义务，并积极寻求采取合理的措施履行不受不可抗力影响的其他事项。合同各方应通过友好协商在合理的时间内达成进一步履行的协议。</w:t>
      </w:r>
    </w:p>
    <w:p w14:paraId="5E6D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十、保密</w:t>
      </w:r>
    </w:p>
    <w:p w14:paraId="61680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对工作中了解到的甲方的技术、机密等进行严格保密，不得向他人泄漏。本合同的解除或终止不免除乙方应承担的保密义务。</w:t>
      </w:r>
    </w:p>
    <w:p w14:paraId="3683E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</w:pPr>
      <w:bookmarkStart w:id="0" w:name="_Toc212019599"/>
      <w:bookmarkStart w:id="1" w:name="_Toc239568423"/>
      <w:bookmarkStart w:id="2" w:name="_Toc225670756"/>
      <w:bookmarkStart w:id="3" w:name="_Toc211854454"/>
      <w:bookmarkStart w:id="4" w:name="_Toc237145411"/>
      <w:bookmarkStart w:id="5" w:name="_Toc239233919"/>
      <w:bookmarkStart w:id="6" w:name="_Toc241833908"/>
      <w:bookmarkStart w:id="7" w:name="_Toc225654649"/>
      <w:bookmarkStart w:id="8" w:name="_Toc251768867"/>
      <w:bookmarkStart w:id="9" w:name="_Toc185395254"/>
      <w:bookmarkStart w:id="10" w:name="_Toc286993792"/>
      <w:bookmarkStart w:id="11" w:name="_Toc247334846"/>
      <w:bookmarkStart w:id="12" w:name="_Toc225244857"/>
      <w:bookmarkStart w:id="13" w:name="_Toc232492933"/>
      <w:bookmarkStart w:id="14" w:name="_Toc238984980"/>
      <w:bookmarkStart w:id="15" w:name="_Toc211911353"/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十一、解决合同纠纷的方式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D2E9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合同一经签订，不得随意变更、中止或终止。对确需变更、调整或者中止、终止合同的，应按规定履行相应的手续。</w:t>
      </w:r>
    </w:p>
    <w:p w14:paraId="03BD1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合同执行中发生争议的，甲、乙双方应协商解决，协商达不成一致时，可向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甲方住所地人民法院提起诉讼</w:t>
      </w: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。</w:t>
      </w:r>
    </w:p>
    <w:p w14:paraId="25C76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十二、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合同生效</w:t>
      </w:r>
    </w:p>
    <w:p w14:paraId="3ECA2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本合同一式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份，</w:t>
      </w:r>
      <w:r>
        <w:rPr>
          <w:sz w:val="24"/>
          <w:szCs w:val="24"/>
          <w:highlight w:val="none"/>
        </w:rPr>
        <w:t>甲乙双方各执</w:t>
      </w:r>
      <w:r>
        <w:rPr>
          <w:rFonts w:hint="eastAsia" w:ascii="宋体" w:eastAsia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sz w:val="24"/>
          <w:szCs w:val="24"/>
          <w:highlight w:val="none"/>
        </w:rPr>
        <w:t>份，具有同等法律效力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。</w:t>
      </w:r>
    </w:p>
    <w:p w14:paraId="70365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（本页为签署页，无合同正文）</w:t>
      </w:r>
    </w:p>
    <w:tbl>
      <w:tblPr>
        <w:tblStyle w:val="9"/>
        <w:tblpPr w:leftFromText="180" w:rightFromText="180" w:vertAnchor="text" w:horzAnchor="page" w:tblpX="1511" w:tblpY="323"/>
        <w:tblOverlap w:val="never"/>
        <w:tblW w:w="9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843"/>
      </w:tblGrid>
      <w:tr w14:paraId="05120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47E51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  方</w:t>
            </w:r>
          </w:p>
        </w:tc>
        <w:tc>
          <w:tcPr>
            <w:tcW w:w="4843" w:type="dxa"/>
            <w:noWrap w:val="0"/>
            <w:vAlign w:val="center"/>
          </w:tcPr>
          <w:p w14:paraId="4E574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乙  方</w:t>
            </w:r>
          </w:p>
        </w:tc>
      </w:tr>
      <w:tr w14:paraId="4365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4560" w:type="dxa"/>
            <w:noWrap w:val="0"/>
            <w:vAlign w:val="center"/>
          </w:tcPr>
          <w:p w14:paraId="1A1B5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（公章）</w:t>
            </w:r>
          </w:p>
        </w:tc>
        <w:tc>
          <w:tcPr>
            <w:tcW w:w="4843" w:type="dxa"/>
            <w:noWrap w:val="0"/>
            <w:vAlign w:val="center"/>
          </w:tcPr>
          <w:p w14:paraId="0393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（公章）</w:t>
            </w:r>
          </w:p>
        </w:tc>
      </w:tr>
      <w:tr w14:paraId="7DFF2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560" w:type="dxa"/>
            <w:noWrap w:val="0"/>
            <w:vAlign w:val="center"/>
          </w:tcPr>
          <w:p w14:paraId="2CDFB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</w:tc>
        <w:tc>
          <w:tcPr>
            <w:tcW w:w="4843" w:type="dxa"/>
            <w:noWrap w:val="0"/>
            <w:vAlign w:val="center"/>
          </w:tcPr>
          <w:p w14:paraId="0FFD0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</w:tc>
      </w:tr>
      <w:tr w14:paraId="00D9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549CE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4843" w:type="dxa"/>
            <w:noWrap w:val="0"/>
            <w:vAlign w:val="center"/>
          </w:tcPr>
          <w:p w14:paraId="305FF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邮编：</w:t>
            </w:r>
          </w:p>
        </w:tc>
      </w:tr>
      <w:tr w14:paraId="202B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4560" w:type="dxa"/>
            <w:noWrap w:val="0"/>
            <w:vAlign w:val="center"/>
          </w:tcPr>
          <w:p w14:paraId="492BE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008B5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  <w:tc>
          <w:tcPr>
            <w:tcW w:w="4843" w:type="dxa"/>
            <w:noWrap w:val="0"/>
            <w:vAlign w:val="center"/>
          </w:tcPr>
          <w:p w14:paraId="5FB11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4C66F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</w:tr>
      <w:tr w14:paraId="46CF5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60" w:type="dxa"/>
            <w:noWrap w:val="0"/>
            <w:vAlign w:val="center"/>
          </w:tcPr>
          <w:p w14:paraId="54C6C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联系人：</w:t>
            </w:r>
          </w:p>
        </w:tc>
        <w:tc>
          <w:tcPr>
            <w:tcW w:w="4843" w:type="dxa"/>
            <w:noWrap w:val="0"/>
            <w:vAlign w:val="center"/>
          </w:tcPr>
          <w:p w14:paraId="4BC4D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联系人：</w:t>
            </w:r>
          </w:p>
        </w:tc>
      </w:tr>
      <w:tr w14:paraId="670B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560" w:type="dxa"/>
            <w:noWrap w:val="0"/>
            <w:vAlign w:val="center"/>
          </w:tcPr>
          <w:p w14:paraId="028A3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电话：</w:t>
            </w:r>
          </w:p>
        </w:tc>
        <w:tc>
          <w:tcPr>
            <w:tcW w:w="4843" w:type="dxa"/>
            <w:noWrap w:val="0"/>
            <w:vAlign w:val="center"/>
          </w:tcPr>
          <w:p w14:paraId="5F4B3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 w14:paraId="20007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4560" w:type="dxa"/>
            <w:noWrap w:val="0"/>
            <w:vAlign w:val="center"/>
          </w:tcPr>
          <w:p w14:paraId="3DEE6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开户银行：</w:t>
            </w:r>
          </w:p>
        </w:tc>
        <w:tc>
          <w:tcPr>
            <w:tcW w:w="4843" w:type="dxa"/>
            <w:noWrap w:val="0"/>
            <w:vAlign w:val="center"/>
          </w:tcPr>
          <w:p w14:paraId="336C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 w14:paraId="6C73F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60" w:type="dxa"/>
            <w:noWrap w:val="0"/>
            <w:vAlign w:val="center"/>
          </w:tcPr>
          <w:p w14:paraId="25D5A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账号：</w:t>
            </w:r>
          </w:p>
        </w:tc>
        <w:tc>
          <w:tcPr>
            <w:tcW w:w="4843" w:type="dxa"/>
            <w:noWrap w:val="0"/>
            <w:vAlign w:val="center"/>
          </w:tcPr>
          <w:p w14:paraId="24C12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账号：</w:t>
            </w:r>
          </w:p>
        </w:tc>
      </w:tr>
      <w:tr w14:paraId="72869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60" w:type="dxa"/>
            <w:noWrap w:val="0"/>
            <w:vAlign w:val="center"/>
          </w:tcPr>
          <w:p w14:paraId="068D4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日期：  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  月    日</w:t>
            </w:r>
          </w:p>
        </w:tc>
        <w:tc>
          <w:tcPr>
            <w:tcW w:w="4843" w:type="dxa"/>
            <w:noWrap w:val="0"/>
            <w:vAlign w:val="center"/>
          </w:tcPr>
          <w:p w14:paraId="0276E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日期：     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月    日</w:t>
            </w:r>
          </w:p>
        </w:tc>
      </w:tr>
    </w:tbl>
    <w:p w14:paraId="174AE553">
      <w:pP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</w:pPr>
    </w:p>
    <w:p w14:paraId="7F7DE1D6">
      <w:pP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</w:pPr>
    </w:p>
    <w:p w14:paraId="6C6C5A89"/>
    <w:sectPr>
      <w:pgSz w:w="11906" w:h="16838"/>
      <w:pgMar w:top="1701" w:right="1531" w:bottom="1417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76385"/>
    <w:rsid w:val="0BCA76D6"/>
    <w:rsid w:val="10F61587"/>
    <w:rsid w:val="11F2137A"/>
    <w:rsid w:val="14DB04C0"/>
    <w:rsid w:val="1A455B39"/>
    <w:rsid w:val="1F4E0FDE"/>
    <w:rsid w:val="1F552C1D"/>
    <w:rsid w:val="236C1781"/>
    <w:rsid w:val="25EE2818"/>
    <w:rsid w:val="26220B72"/>
    <w:rsid w:val="2F2E5E9C"/>
    <w:rsid w:val="365246FF"/>
    <w:rsid w:val="3B300D73"/>
    <w:rsid w:val="4642004E"/>
    <w:rsid w:val="4CB11797"/>
    <w:rsid w:val="4F2A68EE"/>
    <w:rsid w:val="514C2999"/>
    <w:rsid w:val="54EF5A5E"/>
    <w:rsid w:val="57601019"/>
    <w:rsid w:val="5A732A97"/>
    <w:rsid w:val="5E622BAC"/>
    <w:rsid w:val="5F17789A"/>
    <w:rsid w:val="6089246C"/>
    <w:rsid w:val="696E339B"/>
    <w:rsid w:val="6BB65465"/>
    <w:rsid w:val="6CF070AE"/>
    <w:rsid w:val="6E4077CA"/>
    <w:rsid w:val="729055BB"/>
    <w:rsid w:val="74626AE3"/>
    <w:rsid w:val="7876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宋体" w:hAnsi="宋体" w:eastAsia="宋体" w:cs="宋体"/>
      <w:b/>
      <w:kern w:val="44"/>
      <w:sz w:val="30"/>
      <w:szCs w:val="30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Lines="0" w:afterLines="0" w:line="360" w:lineRule="auto"/>
      <w:ind w:firstLine="0" w:firstLineChars="0"/>
      <w:outlineLvl w:val="1"/>
    </w:pPr>
    <w:rPr>
      <w:rFonts w:ascii="楷体" w:hAnsi="楷体" w:eastAsia="楷体" w:cs="楷体"/>
      <w:b/>
      <w:sz w:val="28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Times New Roman" w:hAnsi="Times New Roman" w:eastAsia="宋体" w:cs="Times New Roman"/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77" w:lineRule="auto"/>
      <w:jc w:val="center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qFormat/>
    <w:uiPriority w:val="0"/>
    <w:rPr>
      <w:rFonts w:ascii="楷体" w:hAnsi="楷体" w:eastAsia="楷体" w:cs="楷体"/>
      <w:b/>
      <w:bCs/>
      <w:sz w:val="30"/>
      <w:szCs w:val="28"/>
    </w:rPr>
  </w:style>
  <w:style w:type="character" w:customStyle="1" w:styleId="12">
    <w:name w:val="标题 1 Char"/>
    <w:link w:val="3"/>
    <w:qFormat/>
    <w:uiPriority w:val="0"/>
    <w:rPr>
      <w:rFonts w:ascii="宋体" w:hAnsi="宋体" w:eastAsia="宋体" w:cs="宋体"/>
      <w:b/>
      <w:kern w:val="44"/>
      <w:sz w:val="30"/>
      <w:szCs w:val="30"/>
    </w:rPr>
  </w:style>
  <w:style w:type="paragraph" w:customStyle="1" w:styleId="13">
    <w:name w:val="BodyText3"/>
    <w:basedOn w:val="1"/>
    <w:next w:val="1"/>
    <w:qFormat/>
    <w:uiPriority w:val="99"/>
    <w:pPr>
      <w:spacing w:after="120"/>
      <w:textAlignment w:val="baseline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2044</Words>
  <Characters>2179</Characters>
  <Lines>0</Lines>
  <Paragraphs>0</Paragraphs>
  <TotalTime>6</TotalTime>
  <ScaleCrop>false</ScaleCrop>
  <LinksUpToDate>false</LinksUpToDate>
  <CharactersWithSpaces>2226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2021-01-26T10:07:00Z</dcterms:created>
  <dc:creator>Administrator</dc:creator>
  <cp:lastModifiedBy>的kop?</cp:lastModifiedBy>
  <dcterms:modified xsi:type="dcterms:W3CDTF">2025-12-12T03:17:26Z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7C068C0A0B4A41D097AD63EDF0E08DAD_13</vt:lpwstr>
  </property>
  <property fmtid="{D5CDD505-2E9C-101B-9397-08002B2CF9AE}" pid="4" name="KSOTemplateDocerSaveRecord">
    <vt:lpwstr>eyJoZGlkIjoiNDY2ODMyMGVkZDcyMGFlYjlmODlkYjdjMDg5ZGI5NDkiLCJ1c2VySWQiOiI5NjU2MzQ4NjkifQ==</vt:lpwstr>
  </property>
</Properties>
</file>