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E7641">
      <w:pPr>
        <w:pStyle w:val="9"/>
        <w:ind w:firstLine="0"/>
        <w:jc w:val="center"/>
        <w:rPr>
          <w:rFonts w:hint="eastAsia" w:ascii="仿宋" w:hAnsi="仿宋" w:eastAsia="仿宋" w:cs="仿宋"/>
          <w:b/>
          <w:sz w:val="56"/>
          <w:szCs w:val="56"/>
          <w:highlight w:val="none"/>
          <w:lang w:eastAsia="zh-CN"/>
        </w:rPr>
      </w:pPr>
    </w:p>
    <w:p w14:paraId="607D6C9A">
      <w:pPr>
        <w:pStyle w:val="9"/>
        <w:ind w:firstLine="0"/>
        <w:jc w:val="center"/>
        <w:rPr>
          <w:rFonts w:hint="eastAsia" w:ascii="仿宋" w:hAnsi="仿宋" w:eastAsia="仿宋" w:cs="仿宋"/>
          <w:b/>
          <w:sz w:val="56"/>
          <w:szCs w:val="56"/>
          <w:highlight w:val="none"/>
          <w:lang w:eastAsia="zh-CN"/>
        </w:rPr>
      </w:pPr>
    </w:p>
    <w:p w14:paraId="53680FAF">
      <w:pPr>
        <w:pStyle w:val="9"/>
        <w:ind w:firstLine="0"/>
        <w:jc w:val="center"/>
        <w:rPr>
          <w:rFonts w:hint="eastAsia" w:ascii="仿宋" w:hAnsi="仿宋" w:eastAsia="仿宋" w:cs="仿宋"/>
          <w:b/>
          <w:sz w:val="56"/>
          <w:szCs w:val="56"/>
          <w:highlight w:val="none"/>
          <w:lang w:eastAsia="zh-CN"/>
        </w:rPr>
      </w:pPr>
      <w:r>
        <w:rPr>
          <w:rFonts w:hint="eastAsia" w:ascii="仿宋" w:hAnsi="仿宋" w:eastAsia="仿宋" w:cs="仿宋"/>
          <w:b/>
          <w:sz w:val="56"/>
          <w:szCs w:val="56"/>
          <w:highlight w:val="none"/>
          <w:lang w:eastAsia="zh-CN"/>
        </w:rPr>
        <w:t>渭南市公安局2025年度健康体检服务</w:t>
      </w:r>
    </w:p>
    <w:p w14:paraId="17681E6B">
      <w:pPr>
        <w:pStyle w:val="9"/>
        <w:ind w:firstLine="0"/>
        <w:jc w:val="center"/>
        <w:rPr>
          <w:rFonts w:hint="eastAsia" w:ascii="仿宋" w:hAnsi="仿宋" w:eastAsia="仿宋" w:cs="仿宋"/>
          <w:b/>
          <w:sz w:val="52"/>
          <w:szCs w:val="52"/>
          <w:highlight w:val="none"/>
        </w:rPr>
      </w:pPr>
      <w:r>
        <w:rPr>
          <w:rFonts w:hint="eastAsia" w:ascii="仿宋" w:hAnsi="仿宋" w:eastAsia="仿宋" w:cs="仿宋"/>
          <w:b/>
          <w:sz w:val="56"/>
          <w:szCs w:val="56"/>
          <w:highlight w:val="none"/>
          <w:lang w:eastAsia="zh-CN"/>
        </w:rPr>
        <w:t>采购项目（三次）</w:t>
      </w:r>
    </w:p>
    <w:p w14:paraId="5FF56CD0">
      <w:pPr>
        <w:rPr>
          <w:rFonts w:hint="eastAsia" w:ascii="仿宋" w:hAnsi="仿宋" w:eastAsia="仿宋" w:cs="仿宋"/>
          <w:b/>
          <w:kern w:val="0"/>
          <w:sz w:val="32"/>
          <w:szCs w:val="32"/>
        </w:rPr>
      </w:pPr>
    </w:p>
    <w:p w14:paraId="3C74319C">
      <w:pPr>
        <w:pStyle w:val="3"/>
        <w:rPr>
          <w:rFonts w:hint="eastAsia"/>
        </w:rPr>
      </w:pPr>
    </w:p>
    <w:p w14:paraId="6088E7F8">
      <w:pPr>
        <w:rPr>
          <w:rFonts w:hint="eastAsia"/>
        </w:rPr>
      </w:pPr>
    </w:p>
    <w:p w14:paraId="0E0AAAA5">
      <w:pPr>
        <w:pStyle w:val="3"/>
        <w:rPr>
          <w:rFonts w:hint="eastAsia"/>
        </w:rPr>
      </w:pPr>
    </w:p>
    <w:p w14:paraId="0BA4FEC2">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5A0B356">
      <w:pPr>
        <w:pStyle w:val="3"/>
        <w:rPr>
          <w:rFonts w:ascii="仿宋" w:hAnsi="仿宋" w:cs="仿宋"/>
        </w:rPr>
      </w:pPr>
    </w:p>
    <w:p w14:paraId="36E6E5C8">
      <w:pPr>
        <w:pStyle w:val="2"/>
        <w:spacing w:after="0"/>
        <w:jc w:val="center"/>
        <w:rPr>
          <w:rFonts w:ascii="仿宋" w:hAnsi="仿宋" w:cs="仿宋"/>
          <w:b/>
          <w:bCs/>
          <w:sz w:val="28"/>
          <w:szCs w:val="28"/>
        </w:rPr>
      </w:pPr>
      <w:r>
        <w:rPr>
          <w:rFonts w:ascii="仿宋" w:hAnsi="仿宋" w:cs="仿宋"/>
          <w:b/>
          <w:bCs/>
          <w:sz w:val="28"/>
          <w:szCs w:val="28"/>
        </w:rPr>
        <w:t>（本格式条款为合同基础条款，甲乙双方可根据项目实际情况增加条款和内容）</w:t>
      </w:r>
    </w:p>
    <w:p w14:paraId="59AF4459">
      <w:pPr>
        <w:pStyle w:val="2"/>
        <w:rPr>
          <w:rFonts w:ascii="仿宋" w:hAnsi="仿宋" w:cs="仿宋"/>
        </w:rPr>
      </w:pPr>
    </w:p>
    <w:p w14:paraId="462022A2">
      <w:pPr>
        <w:spacing w:line="560" w:lineRule="exact"/>
        <w:jc w:val="center"/>
        <w:rPr>
          <w:rFonts w:hint="eastAsia" w:ascii="仿宋" w:hAnsi="仿宋" w:eastAsia="仿宋" w:cs="仿宋"/>
          <w:b/>
          <w:kern w:val="0"/>
          <w:sz w:val="36"/>
          <w:szCs w:val="36"/>
        </w:rPr>
      </w:pPr>
    </w:p>
    <w:p w14:paraId="743C0464">
      <w:pPr>
        <w:pStyle w:val="2"/>
        <w:rPr>
          <w:rFonts w:ascii="仿宋" w:hAnsi="仿宋" w:cs="仿宋"/>
        </w:rPr>
      </w:pPr>
    </w:p>
    <w:p w14:paraId="1E436EED">
      <w:pPr>
        <w:rPr>
          <w:rFonts w:hint="eastAsia" w:ascii="仿宋" w:hAnsi="仿宋" w:eastAsia="仿宋" w:cs="仿宋"/>
        </w:rPr>
      </w:pPr>
    </w:p>
    <w:p w14:paraId="00984B84">
      <w:pPr>
        <w:rPr>
          <w:rFonts w:hint="eastAsia" w:ascii="仿宋" w:hAnsi="仿宋" w:eastAsia="仿宋" w:cs="仿宋"/>
        </w:rPr>
      </w:pPr>
    </w:p>
    <w:p w14:paraId="73496D29">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44E00273">
      <w:pPr>
        <w:pStyle w:val="4"/>
        <w:ind w:left="0" w:leftChars="0"/>
        <w:rPr>
          <w:rFonts w:hint="eastAsia" w:ascii="仿宋" w:hAnsi="仿宋" w:eastAsia="仿宋" w:cs="仿宋"/>
        </w:rPr>
      </w:pPr>
    </w:p>
    <w:p w14:paraId="13F2C1EB">
      <w:pPr>
        <w:rPr>
          <w:rFonts w:hint="eastAsia" w:ascii="仿宋" w:hAnsi="仿宋" w:eastAsia="仿宋" w:cs="仿宋"/>
        </w:rPr>
      </w:pPr>
    </w:p>
    <w:p w14:paraId="75883DB1">
      <w:pPr>
        <w:rPr>
          <w:rFonts w:hint="eastAsia" w:ascii="仿宋" w:hAnsi="仿宋" w:eastAsia="仿宋" w:cs="仿宋"/>
        </w:rPr>
      </w:pPr>
    </w:p>
    <w:p w14:paraId="0B789E59">
      <w:pPr>
        <w:pStyle w:val="2"/>
        <w:rPr>
          <w:rFonts w:ascii="仿宋" w:hAnsi="仿宋" w:cs="仿宋"/>
        </w:rPr>
      </w:pPr>
    </w:p>
    <w:p w14:paraId="785BFD0B">
      <w:pPr>
        <w:spacing w:line="560" w:lineRule="exact"/>
        <w:ind w:left="1469" w:hanging="1469" w:hangingChars="400"/>
        <w:rPr>
          <w:rFonts w:hint="eastAsia" w:ascii="仿宋" w:hAnsi="仿宋" w:eastAsia="仿宋" w:cs="仿宋"/>
          <w:b/>
          <w:spacing w:val="23"/>
          <w:sz w:val="32"/>
          <w:szCs w:val="32"/>
          <w:lang w:bidi="ar"/>
        </w:rPr>
      </w:pPr>
      <w:r>
        <w:rPr>
          <w:rFonts w:hint="eastAsia" w:ascii="仿宋" w:hAnsi="仿宋" w:eastAsia="仿宋" w:cs="仿宋"/>
          <w:b/>
          <w:spacing w:val="23"/>
          <w:sz w:val="32"/>
          <w:szCs w:val="32"/>
          <w:lang w:bidi="ar"/>
        </w:rPr>
        <w:t xml:space="preserve">          </w:t>
      </w:r>
    </w:p>
    <w:p w14:paraId="5EB515C0">
      <w:pPr>
        <w:spacing w:line="560" w:lineRule="exact"/>
        <w:ind w:left="1401" w:leftChars="667" w:firstLine="735" w:firstLineChars="2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8"/>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6DF322F8">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8"/>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48C8FCCD">
      <w:pPr>
        <w:pStyle w:val="5"/>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691887A2">
      <w:pPr>
        <w:spacing w:line="500" w:lineRule="exact"/>
        <w:ind w:firstLine="723" w:firstLineChars="200"/>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6C8C49A8">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p>
    <w:p w14:paraId="2943EAB4">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p>
    <w:p w14:paraId="408B3442">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采购项目</w:t>
      </w:r>
      <w:r>
        <w:rPr>
          <w:rFonts w:hint="eastAsia" w:ascii="仿宋" w:hAnsi="仿宋" w:eastAsia="仿宋" w:cs="仿宋"/>
          <w:bCs/>
          <w:color w:val="auto"/>
          <w:sz w:val="28"/>
          <w:szCs w:val="28"/>
          <w:highlight w:val="none"/>
          <w:lang w:eastAsia="zh-CN" w:bidi="ar"/>
        </w:rPr>
        <w:t>（三</w:t>
      </w:r>
      <w:bookmarkStart w:id="0" w:name="_GoBack"/>
      <w:bookmarkEnd w:id="0"/>
      <w:r>
        <w:rPr>
          <w:rFonts w:hint="eastAsia" w:ascii="仿宋" w:hAnsi="仿宋" w:eastAsia="仿宋" w:cs="仿宋"/>
          <w:bCs/>
          <w:color w:val="auto"/>
          <w:sz w:val="28"/>
          <w:szCs w:val="28"/>
          <w:highlight w:val="none"/>
          <w:lang w:eastAsia="zh-CN" w:bidi="ar"/>
        </w:rPr>
        <w:t>次）</w:t>
      </w:r>
      <w:r>
        <w:rPr>
          <w:rFonts w:hint="eastAsia" w:ascii="仿宋" w:hAnsi="仿宋" w:eastAsia="仿宋" w:cs="仿宋"/>
          <w:bCs/>
          <w:color w:val="auto"/>
          <w:sz w:val="28"/>
          <w:szCs w:val="28"/>
          <w:highlight w:val="none"/>
          <w:lang w:bidi="ar"/>
        </w:rPr>
        <w:t>（项目编号：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w:t>
      </w:r>
      <w:r>
        <w:rPr>
          <w:rFonts w:hint="eastAsia" w:ascii="仿宋" w:hAnsi="仿宋" w:eastAsia="仿宋" w:cs="仿宋"/>
          <w:bCs/>
          <w:color w:val="auto"/>
          <w:sz w:val="28"/>
          <w:szCs w:val="28"/>
          <w:highlight w:val="none"/>
          <w:lang w:eastAsia="zh-CN" w:bidi="ar"/>
        </w:rPr>
        <w:t>单一来源采购</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单一来源</w:t>
      </w:r>
      <w:r>
        <w:rPr>
          <w:rFonts w:hint="eastAsia" w:ascii="仿宋" w:hAnsi="仿宋" w:eastAsia="仿宋" w:cs="仿宋"/>
          <w:bCs/>
          <w:color w:val="auto"/>
          <w:sz w:val="28"/>
          <w:szCs w:val="28"/>
          <w:highlight w:val="none"/>
          <w:lang w:bidi="ar"/>
        </w:rPr>
        <w:t>响应文件，经协商一致，订立本合同，供双方共同遵守：</w:t>
      </w:r>
    </w:p>
    <w:p w14:paraId="2E2FC0BF">
      <w:pPr>
        <w:keepNext w:val="0"/>
        <w:keepLines w:val="0"/>
        <w:pageBreakBefore w:val="0"/>
        <w:widowControl/>
        <w:kinsoku/>
        <w:wordWrap/>
        <w:overflowPunct/>
        <w:topLinePunct w:val="0"/>
        <w:bidi w:val="0"/>
        <w:spacing w:line="49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12DB8F6F">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bidi="ar"/>
        </w:rPr>
        <w:t>服务内容：</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（服务具体内容详见附件）</w:t>
      </w:r>
    </w:p>
    <w:p w14:paraId="603B3DB5">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成交</w:t>
      </w:r>
      <w:r>
        <w:rPr>
          <w:rFonts w:hint="eastAsia" w:ascii="仿宋" w:hAnsi="仿宋" w:eastAsia="仿宋" w:cs="仿宋"/>
          <w:bCs/>
          <w:sz w:val="28"/>
          <w:szCs w:val="28"/>
          <w:highlight w:val="none"/>
          <w:lang w:eastAsia="zh-CN" w:bidi="ar"/>
        </w:rPr>
        <w:t>单价</w:t>
      </w:r>
      <w:r>
        <w:rPr>
          <w:rFonts w:hint="eastAsia" w:ascii="仿宋" w:hAnsi="仿宋" w:eastAsia="仿宋" w:cs="仿宋"/>
          <w:bCs/>
          <w:sz w:val="28"/>
          <w:szCs w:val="28"/>
          <w:highlight w:val="none"/>
          <w:lang w:bidi="ar"/>
        </w:rPr>
        <w:t>（含税）：</w:t>
      </w:r>
    </w:p>
    <w:p w14:paraId="1CDDEB57">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none"/>
          <w:lang w:val="en-US" w:eastAsia="zh-CN" w:bidi="ar"/>
        </w:rPr>
      </w:pPr>
      <w:r>
        <w:rPr>
          <w:rFonts w:hint="eastAsia" w:ascii="仿宋" w:hAnsi="仿宋" w:eastAsia="仿宋" w:cs="仿宋"/>
          <w:bCs/>
          <w:sz w:val="28"/>
          <w:szCs w:val="28"/>
          <w:highlight w:val="none"/>
          <w:u w:val="none"/>
          <w:lang w:val="en-US" w:eastAsia="zh-CN" w:bidi="ar"/>
        </w:rPr>
        <w:t>①35岁以下套餐（胃肠）：</w:t>
      </w:r>
    </w:p>
    <w:p w14:paraId="32D22CCC">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single"/>
          <w:lang w:val="en-US" w:eastAsia="zh-CN" w:bidi="ar"/>
        </w:rPr>
      </w:pPr>
      <w:r>
        <w:rPr>
          <w:rFonts w:hint="eastAsia" w:ascii="仿宋" w:hAnsi="仿宋" w:eastAsia="仿宋" w:cs="仿宋"/>
          <w:bCs/>
          <w:sz w:val="28"/>
          <w:szCs w:val="28"/>
          <w:highlight w:val="none"/>
          <w:u w:val="none"/>
          <w:lang w:val="en-US" w:eastAsia="zh-CN" w:bidi="ar"/>
        </w:rPr>
        <w:t>男套餐：</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none"/>
          <w:lang w:val="en-US" w:eastAsia="zh-CN" w:bidi="ar"/>
        </w:rPr>
        <w:t>元/人；女套餐：</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none"/>
          <w:lang w:val="en-US" w:eastAsia="zh-CN" w:bidi="ar"/>
        </w:rPr>
        <w:t>元/人。</w:t>
      </w:r>
    </w:p>
    <w:p w14:paraId="1226B5D7">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none"/>
          <w:lang w:val="en-US" w:eastAsia="zh-CN" w:bidi="ar"/>
        </w:rPr>
      </w:pPr>
      <w:r>
        <w:rPr>
          <w:rFonts w:hint="eastAsia" w:ascii="仿宋" w:hAnsi="仿宋" w:eastAsia="仿宋" w:cs="仿宋"/>
          <w:bCs/>
          <w:sz w:val="28"/>
          <w:szCs w:val="28"/>
          <w:highlight w:val="none"/>
          <w:u w:val="none"/>
          <w:lang w:val="en-US" w:eastAsia="zh-CN" w:bidi="ar"/>
        </w:rPr>
        <w:t>②36-49岁套餐（高血压、高血糖、高血脂）：</w:t>
      </w:r>
    </w:p>
    <w:p w14:paraId="19E0A7A7">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single"/>
          <w:lang w:val="en-US" w:eastAsia="zh-CN" w:bidi="ar"/>
        </w:rPr>
      </w:pPr>
      <w:r>
        <w:rPr>
          <w:rFonts w:hint="eastAsia" w:ascii="仿宋" w:hAnsi="仿宋" w:eastAsia="仿宋" w:cs="仿宋"/>
          <w:bCs/>
          <w:sz w:val="28"/>
          <w:szCs w:val="28"/>
          <w:highlight w:val="none"/>
          <w:u w:val="none"/>
          <w:lang w:val="en-US" w:eastAsia="zh-CN" w:bidi="ar"/>
        </w:rPr>
        <w:t>男套餐：</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none"/>
          <w:lang w:val="en-US" w:eastAsia="zh-CN" w:bidi="ar"/>
        </w:rPr>
        <w:t>元/人；女套餐：</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none"/>
          <w:lang w:val="en-US" w:eastAsia="zh-CN" w:bidi="ar"/>
        </w:rPr>
        <w:t>元/人。</w:t>
      </w:r>
    </w:p>
    <w:p w14:paraId="126F5FF1">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none"/>
          <w:lang w:val="en-US" w:eastAsia="zh-CN" w:bidi="ar"/>
        </w:rPr>
      </w:pPr>
      <w:r>
        <w:rPr>
          <w:rFonts w:hint="eastAsia" w:ascii="仿宋" w:hAnsi="仿宋" w:eastAsia="仿宋" w:cs="仿宋"/>
          <w:bCs/>
          <w:sz w:val="28"/>
          <w:szCs w:val="28"/>
          <w:highlight w:val="none"/>
          <w:u w:val="none"/>
          <w:lang w:val="en-US" w:eastAsia="zh-CN" w:bidi="ar"/>
        </w:rPr>
        <w:t>③50岁以上套餐（心脑血管）：</w:t>
      </w:r>
    </w:p>
    <w:p w14:paraId="21B05180">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single"/>
          <w:lang w:val="en-US" w:eastAsia="zh-CN" w:bidi="ar"/>
        </w:rPr>
      </w:pPr>
      <w:r>
        <w:rPr>
          <w:rFonts w:hint="eastAsia" w:ascii="仿宋" w:hAnsi="仿宋" w:eastAsia="仿宋" w:cs="仿宋"/>
          <w:bCs/>
          <w:sz w:val="28"/>
          <w:szCs w:val="28"/>
          <w:highlight w:val="none"/>
          <w:u w:val="none"/>
          <w:lang w:val="en-US" w:eastAsia="zh-CN" w:bidi="ar"/>
        </w:rPr>
        <w:t>男套餐：</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none"/>
          <w:lang w:val="en-US" w:eastAsia="zh-CN" w:bidi="ar"/>
        </w:rPr>
        <w:t>元/人；女套餐：</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none"/>
          <w:lang w:val="en-US" w:eastAsia="zh-CN" w:bidi="ar"/>
        </w:rPr>
        <w:t>元/人。</w:t>
      </w:r>
    </w:p>
    <w:p w14:paraId="4BB00D6F">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乙方负责项目实施过程中的所有费用，甲方不再另付任何费用。</w:t>
      </w:r>
    </w:p>
    <w:p w14:paraId="787461E1">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none"/>
          <w:lang w:bidi="ar"/>
        </w:rPr>
        <w:t>。</w:t>
      </w:r>
    </w:p>
    <w:p w14:paraId="228461DC">
      <w:pPr>
        <w:keepNext w:val="0"/>
        <w:keepLines w:val="0"/>
        <w:pageBreakBefore w:val="0"/>
        <w:kinsoku/>
        <w:wordWrap/>
        <w:overflowPunct/>
        <w:topLinePunct w:val="0"/>
        <w:autoSpaceDE w:val="0"/>
        <w:autoSpaceDN w:val="0"/>
        <w:bidi w:val="0"/>
        <w:adjustRightInd w:val="0"/>
        <w:snapToGrid w:val="0"/>
        <w:spacing w:line="490" w:lineRule="exac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服务</w:t>
      </w:r>
      <w:r>
        <w:rPr>
          <w:rFonts w:hint="eastAsia" w:ascii="仿宋" w:hAnsi="仿宋" w:eastAsia="仿宋" w:cs="仿宋"/>
          <w:b/>
          <w:color w:val="auto"/>
          <w:sz w:val="28"/>
          <w:szCs w:val="28"/>
          <w:highlight w:val="none"/>
          <w:lang w:bidi="ar"/>
        </w:rPr>
        <w:t>期限</w:t>
      </w:r>
    </w:p>
    <w:p w14:paraId="1262D4F9">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自合同签订之日起至2026年6月30日或完成所有人体检工作。</w:t>
      </w:r>
    </w:p>
    <w:p w14:paraId="0CAD71A0">
      <w:pPr>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  费用的结算</w:t>
      </w:r>
    </w:p>
    <w:p w14:paraId="05C069C5">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结算依据：本项目</w:t>
      </w:r>
      <w:r>
        <w:rPr>
          <w:rFonts w:hint="eastAsia" w:ascii="仿宋" w:hAnsi="仿宋" w:eastAsia="仿宋" w:cs="仿宋"/>
          <w:bCs/>
          <w:color w:val="auto"/>
          <w:sz w:val="28"/>
          <w:szCs w:val="28"/>
          <w:highlight w:val="none"/>
          <w:lang w:eastAsia="zh-CN" w:bidi="ar"/>
        </w:rPr>
        <w:t>单一来源采购</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单一来源</w:t>
      </w:r>
      <w:r>
        <w:rPr>
          <w:rFonts w:hint="eastAsia" w:ascii="仿宋" w:hAnsi="仿宋" w:eastAsia="仿宋" w:cs="仿宋"/>
          <w:bCs/>
          <w:color w:val="auto"/>
          <w:sz w:val="28"/>
          <w:szCs w:val="28"/>
          <w:highlight w:val="none"/>
          <w:lang w:bidi="ar"/>
        </w:rPr>
        <w:t>响应文件、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color w:val="auto"/>
          <w:sz w:val="28"/>
          <w:szCs w:val="28"/>
          <w:highlight w:val="none"/>
          <w:lang w:bidi="ar"/>
        </w:rPr>
        <w:t>以及与本项目有关的其他资料。</w:t>
      </w:r>
    </w:p>
    <w:p w14:paraId="682BCC29">
      <w:pPr>
        <w:pStyle w:val="10"/>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sz w:val="28"/>
          <w:szCs w:val="28"/>
          <w:lang w:eastAsia="zh-CN"/>
        </w:rPr>
        <w:t>完成体检服务后</w:t>
      </w:r>
      <w:r>
        <w:rPr>
          <w:rFonts w:hint="default" w:ascii="仿宋" w:hAnsi="仿宋" w:eastAsia="仿宋" w:cs="仿宋"/>
          <w:color w:val="auto"/>
          <w:sz w:val="28"/>
          <w:szCs w:val="28"/>
          <w:highlight w:val="none"/>
          <w:lang w:val="en-US" w:eastAsia="zh-CN"/>
        </w:rPr>
        <w:t>按实结算，所报单价*实际</w:t>
      </w:r>
      <w:r>
        <w:rPr>
          <w:rFonts w:hint="eastAsia" w:ascii="仿宋" w:hAnsi="仿宋" w:eastAsia="仿宋" w:cs="仿宋"/>
          <w:color w:val="auto"/>
          <w:sz w:val="28"/>
          <w:szCs w:val="28"/>
          <w:highlight w:val="none"/>
          <w:lang w:val="en-US" w:eastAsia="zh-CN"/>
        </w:rPr>
        <w:t>体检</w:t>
      </w:r>
      <w:r>
        <w:rPr>
          <w:rFonts w:hint="default" w:ascii="仿宋" w:hAnsi="仿宋" w:eastAsia="仿宋" w:cs="仿宋"/>
          <w:color w:val="auto"/>
          <w:sz w:val="28"/>
          <w:szCs w:val="28"/>
          <w:highlight w:val="none"/>
          <w:lang w:val="en-US" w:eastAsia="zh-CN"/>
        </w:rPr>
        <w:t>的人数</w:t>
      </w:r>
      <w:r>
        <w:rPr>
          <w:rFonts w:hint="eastAsia" w:ascii="仿宋" w:hAnsi="仿宋" w:eastAsia="仿宋" w:cs="仿宋"/>
          <w:color w:val="auto"/>
          <w:sz w:val="28"/>
          <w:szCs w:val="28"/>
          <w:highlight w:val="none"/>
          <w:lang w:val="en-US" w:eastAsia="zh-CN"/>
        </w:rPr>
        <w:t>且供应商开具等额发票，</w:t>
      </w:r>
      <w:r>
        <w:rPr>
          <w:rFonts w:hint="eastAsia" w:ascii="仿宋" w:hAnsi="仿宋" w:eastAsia="仿宋" w:cs="仿宋"/>
          <w:sz w:val="28"/>
          <w:szCs w:val="28"/>
        </w:rPr>
        <w:t>达到付款条件起30日内，支付合同总金额的</w:t>
      </w:r>
      <w:r>
        <w:rPr>
          <w:rFonts w:hint="eastAsia" w:ascii="仿宋" w:hAnsi="仿宋" w:eastAsia="仿宋" w:cs="仿宋"/>
          <w:sz w:val="28"/>
          <w:szCs w:val="28"/>
          <w:lang w:val="en-US" w:eastAsia="zh-CN"/>
        </w:rPr>
        <w:t>10</w:t>
      </w:r>
      <w:r>
        <w:rPr>
          <w:rFonts w:hint="eastAsia" w:ascii="仿宋" w:hAnsi="仿宋" w:eastAsia="仿宋" w:cs="仿宋"/>
          <w:sz w:val="28"/>
          <w:szCs w:val="28"/>
        </w:rPr>
        <w:t>0.00%</w:t>
      </w:r>
      <w:r>
        <w:rPr>
          <w:rFonts w:hint="eastAsia" w:ascii="仿宋" w:hAnsi="仿宋" w:eastAsia="仿宋" w:cs="仿宋"/>
          <w:bCs/>
          <w:color w:val="auto"/>
          <w:sz w:val="28"/>
          <w:szCs w:val="28"/>
          <w:highlight w:val="none"/>
          <w:lang w:bidi="ar"/>
        </w:rPr>
        <w:t>。</w:t>
      </w:r>
    </w:p>
    <w:p w14:paraId="64277A9F">
      <w:pPr>
        <w:keepNext w:val="0"/>
        <w:keepLines w:val="0"/>
        <w:pageBreakBefore w:val="0"/>
        <w:widowControl w:val="0"/>
        <w:numPr>
          <w:ilvl w:val="0"/>
          <w:numId w:val="0"/>
        </w:numPr>
        <w:kinsoku/>
        <w:wordWrap/>
        <w:overflowPunct/>
        <w:topLinePunct w:val="0"/>
        <w:autoSpaceDE/>
        <w:autoSpaceDN/>
        <w:bidi w:val="0"/>
        <w:adjustRightInd/>
        <w:snapToGrid/>
        <w:spacing w:line="490" w:lineRule="exact"/>
        <w:jc w:val="left"/>
        <w:textAlignment w:val="auto"/>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第四条  甲方的权利和义务</w:t>
      </w:r>
    </w:p>
    <w:p w14:paraId="65CC4E2E">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甲方有权向乙方提出合理化建议，乙方应予以采纳；</w:t>
      </w:r>
    </w:p>
    <w:p w14:paraId="37CCDD4E">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按合同约定向乙方支付保险费。</w:t>
      </w:r>
    </w:p>
    <w:p w14:paraId="25090421">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3</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对乙方保险办理过程进行监督，发现问题及时要求乙方改正，直至达到要求。</w:t>
      </w:r>
    </w:p>
    <w:p w14:paraId="37CFE59B">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4</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甲方有权要求乙方人员遵守甲方的规章制度，并对甲方相关信息资料进行保密。</w:t>
      </w:r>
    </w:p>
    <w:p w14:paraId="07EC6319">
      <w:pPr>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bCs/>
          <w:sz w:val="28"/>
          <w:szCs w:val="30"/>
          <w:highlight w:val="none"/>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 xml:space="preserve">条  </w:t>
      </w:r>
      <w:r>
        <w:rPr>
          <w:rFonts w:hint="eastAsia" w:ascii="仿宋" w:hAnsi="仿宋" w:eastAsia="仿宋" w:cs="仿宋"/>
          <w:b/>
          <w:bCs w:val="0"/>
          <w:sz w:val="28"/>
          <w:szCs w:val="28"/>
          <w:highlight w:val="none"/>
          <w:lang w:val="en-US" w:eastAsia="zh-CN"/>
        </w:rPr>
        <w:t>乙方的权利和义务</w:t>
      </w:r>
    </w:p>
    <w:p w14:paraId="2591E616">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建立健全岗位责任制度和管理制度等体系,并加强对人员的管理。</w:t>
      </w:r>
    </w:p>
    <w:p w14:paraId="5BE00AE4">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认真完成甲方规定的</w:t>
      </w:r>
      <w:r>
        <w:rPr>
          <w:rFonts w:hint="eastAsia" w:ascii="仿宋" w:hAnsi="仿宋" w:eastAsia="仿宋" w:cs="仿宋"/>
          <w:sz w:val="28"/>
          <w:szCs w:val="30"/>
          <w:highlight w:val="none"/>
          <w:lang w:eastAsia="zh-CN"/>
        </w:rPr>
        <w:t>体检</w:t>
      </w:r>
      <w:r>
        <w:rPr>
          <w:rFonts w:hint="eastAsia" w:ascii="仿宋" w:hAnsi="仿宋" w:eastAsia="仿宋" w:cs="仿宋"/>
          <w:sz w:val="28"/>
          <w:szCs w:val="30"/>
          <w:highlight w:val="none"/>
        </w:rPr>
        <w:t>业务，确保质量，达到甲方满意。</w:t>
      </w:r>
    </w:p>
    <w:p w14:paraId="225D038C">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3、</w:t>
      </w:r>
      <w:r>
        <w:rPr>
          <w:rFonts w:hint="eastAsia" w:ascii="仿宋" w:hAnsi="仿宋" w:eastAsia="仿宋" w:cs="仿宋"/>
          <w:b w:val="0"/>
          <w:bCs/>
          <w:sz w:val="28"/>
          <w:szCs w:val="28"/>
          <w:highlight w:val="none"/>
          <w:lang w:eastAsia="zh-CN" w:bidi="ar"/>
        </w:rPr>
        <w:t>乙方需对甲方所提供的所有资料进行保密；</w:t>
      </w:r>
    </w:p>
    <w:p w14:paraId="467F1572">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4、</w:t>
      </w:r>
      <w:r>
        <w:rPr>
          <w:rFonts w:hint="eastAsia" w:ascii="仿宋" w:hAnsi="仿宋" w:eastAsia="仿宋" w:cs="仿宋"/>
          <w:b w:val="0"/>
          <w:bCs/>
          <w:sz w:val="28"/>
          <w:szCs w:val="28"/>
          <w:highlight w:val="none"/>
          <w:lang w:eastAsia="zh-CN" w:bidi="ar"/>
        </w:rPr>
        <w:t>如因乙方原因，对甲方造成经济损失或不良社会影响，乙方负责消除不良影响并自行承担由此发生的费用，甲方有权视情况终止合同，乙方有义务承担赔偿责任。</w:t>
      </w:r>
    </w:p>
    <w:p w14:paraId="13109F1E">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5、</w:t>
      </w:r>
      <w:r>
        <w:rPr>
          <w:rFonts w:hint="eastAsia" w:ascii="仿宋" w:hAnsi="仿宋" w:eastAsia="仿宋" w:cs="仿宋"/>
          <w:b w:val="0"/>
          <w:bCs/>
          <w:sz w:val="28"/>
          <w:szCs w:val="28"/>
          <w:highlight w:val="none"/>
          <w:lang w:eastAsia="zh-CN" w:bidi="ar"/>
        </w:rPr>
        <w:t>乙方服务不符合国家法律法规和合同规定的，甲方有权拒收，并由乙方承担一切费用。</w:t>
      </w:r>
    </w:p>
    <w:p w14:paraId="66538919">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6、</w:t>
      </w:r>
      <w:r>
        <w:rPr>
          <w:rFonts w:hint="eastAsia" w:ascii="仿宋" w:hAnsi="仿宋" w:eastAsia="仿宋" w:cs="仿宋"/>
          <w:b w:val="0"/>
          <w:bCs/>
          <w:sz w:val="28"/>
          <w:szCs w:val="28"/>
          <w:highlight w:val="none"/>
          <w:lang w:eastAsia="zh-CN" w:bidi="ar"/>
        </w:rPr>
        <w:t>乙方派出一名负责人，对甲方办理的业务进行对接；</w:t>
      </w:r>
    </w:p>
    <w:p w14:paraId="4FA13F08">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7、</w:t>
      </w:r>
      <w:r>
        <w:rPr>
          <w:rFonts w:hint="eastAsia" w:ascii="仿宋" w:hAnsi="仿宋" w:eastAsia="仿宋" w:cs="仿宋"/>
          <w:b w:val="0"/>
          <w:bCs/>
          <w:sz w:val="28"/>
          <w:szCs w:val="28"/>
          <w:highlight w:val="none"/>
          <w:lang w:eastAsia="zh-CN" w:bidi="ar"/>
        </w:rPr>
        <w:t>因乙方自身原因办理保险过程中造成的甲方损失，乙方应承担赔偿责任。</w:t>
      </w:r>
    </w:p>
    <w:p w14:paraId="259CDD4F">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val="0"/>
          <w:bCs/>
          <w:sz w:val="28"/>
          <w:szCs w:val="28"/>
          <w:highlight w:val="none"/>
          <w:lang w:val="en-US" w:eastAsia="zh-CN" w:bidi="ar"/>
        </w:rPr>
        <w:t>8、</w:t>
      </w:r>
      <w:r>
        <w:rPr>
          <w:rFonts w:hint="eastAsia" w:ascii="仿宋" w:hAnsi="仿宋" w:eastAsia="仿宋" w:cs="仿宋"/>
          <w:b w:val="0"/>
          <w:bCs/>
          <w:sz w:val="28"/>
          <w:szCs w:val="28"/>
          <w:highlight w:val="none"/>
          <w:lang w:eastAsia="zh-CN" w:bidi="ar"/>
        </w:rPr>
        <w:t>乙方工作人员须经专业培训和具有专业知识人员承担。</w:t>
      </w:r>
    </w:p>
    <w:p w14:paraId="58968D97">
      <w:pPr>
        <w:keepNext w:val="0"/>
        <w:keepLines w:val="0"/>
        <w:pageBreakBefore w:val="0"/>
        <w:widowControl/>
        <w:kinsoku/>
        <w:wordWrap/>
        <w:overflowPunct/>
        <w:topLinePunct w:val="0"/>
        <w:autoSpaceDE/>
        <w:autoSpaceDN/>
        <w:bidi w:val="0"/>
        <w:snapToGrid/>
        <w:spacing w:line="490" w:lineRule="exact"/>
        <w:jc w:val="left"/>
        <w:textAlignment w:val="auto"/>
        <w:rPr>
          <w:rFonts w:hint="default" w:ascii="仿宋" w:hAnsi="仿宋" w:eastAsia="仿宋" w:cs="仿宋"/>
          <w:b/>
          <w:color w:val="000000"/>
          <w:sz w:val="28"/>
          <w:szCs w:val="28"/>
          <w:highlight w:val="none"/>
          <w:lang w:val="en-US" w:eastAsia="zh-CN" w:bidi="ar"/>
        </w:rPr>
      </w:pPr>
      <w:r>
        <w:rPr>
          <w:rFonts w:hint="eastAsia" w:ascii="仿宋" w:hAnsi="仿宋" w:eastAsia="仿宋" w:cs="仿宋"/>
          <w:b/>
          <w:color w:val="000000"/>
          <w:sz w:val="28"/>
          <w:szCs w:val="28"/>
          <w:highlight w:val="none"/>
          <w:lang w:eastAsia="zh-CN" w:bidi="ar"/>
        </w:rPr>
        <w:t>第六条</w:t>
      </w:r>
      <w:r>
        <w:rPr>
          <w:rFonts w:hint="eastAsia" w:ascii="仿宋" w:hAnsi="仿宋" w:eastAsia="仿宋" w:cs="仿宋"/>
          <w:b/>
          <w:color w:val="000000"/>
          <w:sz w:val="28"/>
          <w:szCs w:val="28"/>
          <w:highlight w:val="none"/>
          <w:lang w:val="en-US" w:eastAsia="zh-CN" w:bidi="ar"/>
        </w:rPr>
        <w:t xml:space="preserve">  其他要求</w:t>
      </w:r>
    </w:p>
    <w:p w14:paraId="161FA9B1">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left="640" w:leftChars="0"/>
        <w:textAlignment w:val="auto"/>
        <w:rPr>
          <w:rFonts w:hint="eastAsia" w:ascii="仿宋" w:hAnsi="仿宋" w:eastAsia="仿宋" w:cs="仿宋"/>
          <w:sz w:val="28"/>
          <w:szCs w:val="28"/>
          <w:highlight w:val="none"/>
          <w:lang w:val="en-US" w:eastAsia="zh-CN"/>
        </w:rPr>
      </w:pPr>
      <w:r>
        <w:rPr>
          <w:rFonts w:hint="eastAsia" w:ascii="仿宋" w:hAnsi="仿宋" w:eastAsia="仿宋" w:cs="仿宋"/>
          <w:kern w:val="2"/>
          <w:sz w:val="28"/>
          <w:szCs w:val="28"/>
          <w:highlight w:val="none"/>
          <w:lang w:val="en-US" w:eastAsia="zh-CN" w:bidi="ar-SA"/>
        </w:rPr>
        <w:t>1、</w:t>
      </w:r>
      <w:r>
        <w:rPr>
          <w:rFonts w:hint="eastAsia" w:ascii="仿宋" w:hAnsi="仿宋" w:eastAsia="仿宋" w:cs="仿宋"/>
          <w:sz w:val="28"/>
          <w:szCs w:val="28"/>
          <w:highlight w:val="none"/>
          <w:lang w:val="en-US" w:eastAsia="zh-CN"/>
        </w:rPr>
        <w:t>成果交付要求</w:t>
      </w:r>
    </w:p>
    <w:p w14:paraId="39F154E4">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需达到采购人对项目的具体要求。</w:t>
      </w:r>
    </w:p>
    <w:p w14:paraId="75404965">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left="640" w:leftChars="0" w:firstLine="0" w:firstLineChars="0"/>
        <w:textAlignment w:val="auto"/>
        <w:rPr>
          <w:rFonts w:hint="eastAsia" w:ascii="仿宋" w:hAnsi="仿宋" w:eastAsia="仿宋" w:cs="仿宋"/>
          <w:sz w:val="28"/>
          <w:szCs w:val="28"/>
          <w:highlight w:val="none"/>
          <w:lang w:val="en-US" w:eastAsia="zh-CN"/>
        </w:rPr>
      </w:pPr>
      <w:r>
        <w:rPr>
          <w:rFonts w:hint="eastAsia" w:ascii="仿宋" w:hAnsi="仿宋" w:eastAsia="仿宋" w:cs="仿宋"/>
          <w:kern w:val="2"/>
          <w:sz w:val="28"/>
          <w:szCs w:val="28"/>
          <w:highlight w:val="none"/>
          <w:lang w:val="en-US" w:eastAsia="zh-CN" w:bidi="ar-SA"/>
        </w:rPr>
        <w:t>2、</w:t>
      </w:r>
      <w:r>
        <w:rPr>
          <w:rFonts w:hint="eastAsia" w:ascii="仿宋" w:hAnsi="仿宋" w:eastAsia="仿宋" w:cs="仿宋"/>
          <w:sz w:val="28"/>
          <w:szCs w:val="28"/>
          <w:highlight w:val="none"/>
          <w:lang w:val="en-US" w:eastAsia="zh-CN"/>
        </w:rPr>
        <w:t>质量验收标准或规范</w:t>
      </w:r>
    </w:p>
    <w:p w14:paraId="6F6EF7D1">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（1）服务期满后按照成交供应商所提供的资料及数据进行验收；</w:t>
      </w:r>
    </w:p>
    <w:p w14:paraId="3F73B97E">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（2）最终验收：自合同签订之日起至完成全部项目内容，需按照采购人确定的时间完成并验收合格，验收合格后，填写验收单。</w:t>
      </w:r>
    </w:p>
    <w:p w14:paraId="39A59EF1">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3、验收和评价方式：</w:t>
      </w:r>
    </w:p>
    <w:p w14:paraId="4E27C5BC">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3.1供应商提供的服务最终验收达不到采购文件要求和响应文件承诺及国家或行业标准，或在使用中发现采购人不能容忍的缺陷等，将视为验收不合格，供应商应在采购人要求的时间内无条件完善或要求赔付采购人损失。</w:t>
      </w:r>
    </w:p>
    <w:p w14:paraId="61F8F3BC">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3.2若发现供应商有弄虚作假的，及在项目实施阶段故意或随意夸大服务，本项目合同解除，供应商赔偿采购人相应的损失。</w:t>
      </w:r>
    </w:p>
    <w:p w14:paraId="145FC7C1">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3.3验收标准：按单一来源采购文件、响应文件等服务指标进行逐项验收，各项指标均应符合验收标准及要求。</w:t>
      </w:r>
    </w:p>
    <w:p w14:paraId="6B586E42">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3.4验收合格后，填写验收单，双方盖章、签字生效。</w:t>
      </w:r>
    </w:p>
    <w:p w14:paraId="3A7EADE7">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3.5验收依据</w:t>
      </w:r>
    </w:p>
    <w:p w14:paraId="44D21197">
      <w:pPr>
        <w:keepNext w:val="0"/>
        <w:keepLines w:val="0"/>
        <w:pageBreakBefore w:val="0"/>
        <w:widowControl w:val="0"/>
        <w:numPr>
          <w:ilvl w:val="0"/>
          <w:numId w:val="1"/>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合同文本。</w:t>
      </w:r>
    </w:p>
    <w:p w14:paraId="14C0CAC2">
      <w:pPr>
        <w:keepNext w:val="0"/>
        <w:keepLines w:val="0"/>
        <w:pageBreakBefore w:val="0"/>
        <w:widowControl w:val="0"/>
        <w:numPr>
          <w:ilvl w:val="0"/>
          <w:numId w:val="1"/>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响应文件、采购文件、澄清函。</w:t>
      </w:r>
    </w:p>
    <w:p w14:paraId="7B9D0AC3">
      <w:pPr>
        <w:keepNext w:val="0"/>
        <w:keepLines w:val="0"/>
        <w:pageBreakBefore w:val="0"/>
        <w:widowControl w:val="0"/>
        <w:numPr>
          <w:ilvl w:val="0"/>
          <w:numId w:val="1"/>
        </w:numPr>
        <w:kinsoku/>
        <w:wordWrap/>
        <w:overflowPunct/>
        <w:topLinePunct w:val="0"/>
        <w:autoSpaceDE/>
        <w:autoSpaceDN/>
        <w:bidi w:val="0"/>
        <w:adjustRightInd/>
        <w:snapToGrid/>
        <w:spacing w:line="490" w:lineRule="exact"/>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国家和行业制定的相应标准和规范。</w:t>
      </w:r>
    </w:p>
    <w:p w14:paraId="174FC706">
      <w:pPr>
        <w:keepNext w:val="0"/>
        <w:keepLines w:val="0"/>
        <w:pageBreakBefore w:val="0"/>
        <w:widowControl/>
        <w:kinsoku/>
        <w:wordWrap/>
        <w:overflowPunct/>
        <w:topLinePunct w:val="0"/>
        <w:autoSpaceDE/>
        <w:autoSpaceDN/>
        <w:bidi w:val="0"/>
        <w:snapToGrid/>
        <w:spacing w:line="49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7FF0BF05">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lang w:eastAsia="zh-CN" w:bidi="ar"/>
        </w:rPr>
        <w:t>、</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21FD0E59">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eastAsia="zh-CN" w:bidi="ar"/>
        </w:rPr>
        <w:t>、</w:t>
      </w:r>
      <w:r>
        <w:rPr>
          <w:rFonts w:hint="eastAsia" w:ascii="仿宋" w:hAnsi="仿宋" w:eastAsia="仿宋" w:cs="仿宋"/>
          <w:bCs/>
          <w:color w:val="000000"/>
          <w:sz w:val="28"/>
          <w:szCs w:val="28"/>
          <w:highlight w:val="none"/>
          <w:lang w:bidi="ar"/>
        </w:rPr>
        <w:t>甲方违反合同规定拒绝接收</w:t>
      </w:r>
      <w:r>
        <w:rPr>
          <w:rFonts w:hint="eastAsia" w:ascii="仿宋" w:hAnsi="仿宋" w:eastAsia="仿宋" w:cs="仿宋"/>
          <w:bCs/>
          <w:color w:val="000000"/>
          <w:sz w:val="28"/>
          <w:szCs w:val="28"/>
          <w:highlight w:val="none"/>
          <w:lang w:val="en-US" w:eastAsia="zh-CN" w:bidi="ar"/>
        </w:rPr>
        <w:t>服务</w:t>
      </w:r>
      <w:r>
        <w:rPr>
          <w:rFonts w:hint="eastAsia" w:ascii="仿宋" w:hAnsi="仿宋" w:eastAsia="仿宋" w:cs="仿宋"/>
          <w:bCs/>
          <w:color w:val="000000"/>
          <w:sz w:val="28"/>
          <w:szCs w:val="28"/>
          <w:highlight w:val="none"/>
          <w:lang w:bidi="ar"/>
        </w:rPr>
        <w:t>的，应当承担由此对乙方造成的损失。</w:t>
      </w:r>
    </w:p>
    <w:p w14:paraId="2DB35018">
      <w:pPr>
        <w:keepNext w:val="0"/>
        <w:keepLines w:val="0"/>
        <w:pageBreakBefore w:val="0"/>
        <w:widowControl/>
        <w:kinsoku/>
        <w:wordWrap/>
        <w:overflowPunct/>
        <w:topLinePunct w:val="0"/>
        <w:autoSpaceDE/>
        <w:autoSpaceDN/>
        <w:bidi w:val="0"/>
        <w:snapToGrid/>
        <w:spacing w:line="49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八</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52CF0771">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sz w:val="28"/>
          <w:szCs w:val="28"/>
          <w:highlight w:val="none"/>
          <w:lang w:val="en-US" w:eastAsia="zh-CN"/>
        </w:rPr>
        <w:t>按《民法典》中的相关条款执行。</w:t>
      </w:r>
    </w:p>
    <w:p w14:paraId="3BD0F24E">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乙方未按协议要求提供服务或服务质量不能满足协议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654322C7">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3、由于不可抗力因素造成无法按照原计划提供服务，双方互不追究违约责任。</w:t>
      </w:r>
    </w:p>
    <w:p w14:paraId="49F5D71E">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4、</w:t>
      </w:r>
      <w:r>
        <w:rPr>
          <w:rFonts w:hint="eastAsia" w:ascii="仿宋" w:hAnsi="仿宋" w:eastAsia="仿宋" w:cs="仿宋"/>
          <w:bCs/>
          <w:sz w:val="28"/>
          <w:szCs w:val="28"/>
          <w:highlight w:val="none"/>
          <w:lang w:bidi="ar"/>
        </w:rPr>
        <w:t>乙方不能按期</w:t>
      </w:r>
      <w:r>
        <w:rPr>
          <w:rFonts w:hint="eastAsia" w:ascii="仿宋" w:hAnsi="仿宋" w:eastAsia="仿宋" w:cs="仿宋"/>
          <w:bCs/>
          <w:sz w:val="28"/>
          <w:szCs w:val="28"/>
          <w:highlight w:val="none"/>
          <w:lang w:eastAsia="zh-CN" w:bidi="ar"/>
        </w:rPr>
        <w:t>完成</w:t>
      </w:r>
      <w:r>
        <w:rPr>
          <w:rFonts w:hint="eastAsia" w:ascii="仿宋" w:hAnsi="仿宋" w:eastAsia="仿宋" w:cs="仿宋"/>
          <w:bCs/>
          <w:sz w:val="28"/>
          <w:szCs w:val="28"/>
          <w:highlight w:val="none"/>
          <w:lang w:val="en-US" w:eastAsia="zh-CN" w:bidi="ar"/>
        </w:rPr>
        <w:t>服务</w:t>
      </w:r>
      <w:r>
        <w:rPr>
          <w:rFonts w:hint="eastAsia" w:ascii="仿宋" w:hAnsi="仿宋" w:eastAsia="仿宋" w:cs="仿宋"/>
          <w:bCs/>
          <w:sz w:val="28"/>
          <w:szCs w:val="28"/>
          <w:highlight w:val="none"/>
          <w:lang w:bidi="ar"/>
        </w:rPr>
        <w:t>的，每逾期1日，乙方应向甲方赔付合同总价的0.1%作为违约金。</w:t>
      </w:r>
    </w:p>
    <w:p w14:paraId="1DA1817D">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sz w:val="28"/>
          <w:szCs w:val="28"/>
          <w:highlight w:val="none"/>
          <w:lang w:val="en-US" w:eastAsia="zh-CN" w:bidi="ar"/>
        </w:rPr>
        <w:t>5、</w:t>
      </w:r>
      <w:r>
        <w:rPr>
          <w:rFonts w:hint="eastAsia" w:ascii="仿宋" w:hAnsi="仿宋" w:eastAsia="仿宋" w:cs="仿宋"/>
          <w:bCs/>
          <w:sz w:val="28"/>
          <w:szCs w:val="28"/>
          <w:highlight w:val="none"/>
          <w:lang w:bidi="ar"/>
        </w:rPr>
        <w:t>乙方所交服务不符合国家法律法规和合同规定的，甲方有权拒收，并由乙方承担一切费用。</w:t>
      </w:r>
    </w:p>
    <w:p w14:paraId="69E0847C">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sz w:val="28"/>
          <w:szCs w:val="28"/>
          <w:highlight w:val="none"/>
          <w:lang w:val="en-US" w:eastAsia="zh-CN"/>
        </w:rPr>
        <w:t>6.如有异议另行协商。</w:t>
      </w:r>
    </w:p>
    <w:p w14:paraId="5EC86A60">
      <w:pPr>
        <w:keepNext w:val="0"/>
        <w:keepLines w:val="0"/>
        <w:pageBreakBefore w:val="0"/>
        <w:widowControl/>
        <w:kinsoku/>
        <w:wordWrap/>
        <w:overflowPunct/>
        <w:topLinePunct w:val="0"/>
        <w:autoSpaceDE/>
        <w:autoSpaceDN/>
        <w:bidi w:val="0"/>
        <w:snapToGrid/>
        <w:spacing w:line="490" w:lineRule="exact"/>
        <w:jc w:val="left"/>
        <w:textAlignment w:val="auto"/>
        <w:rPr>
          <w:rFonts w:hint="eastAsia" w:ascii="仿宋" w:hAnsi="仿宋" w:eastAsia="仿宋" w:cs="仿宋"/>
          <w:b/>
          <w:color w:val="000000"/>
          <w:sz w:val="28"/>
          <w:szCs w:val="28"/>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九</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5CF0CA71">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甲乙双方任何一方由于</w:t>
      </w:r>
      <w:r>
        <w:rPr>
          <w:rFonts w:hint="eastAsia" w:ascii="仿宋" w:hAnsi="仿宋" w:eastAsia="仿宋" w:cs="仿宋"/>
          <w:bCs/>
          <w:color w:val="000000"/>
          <w:sz w:val="28"/>
          <w:szCs w:val="28"/>
          <w:lang w:bidi="ar"/>
        </w:rPr>
        <w:fldChar w:fldCharType="begin"/>
      </w:r>
      <w:r>
        <w:rPr>
          <w:rFonts w:hint="eastAsia" w:ascii="仿宋" w:hAnsi="仿宋" w:eastAsia="仿宋" w:cs="仿宋"/>
          <w:bCs/>
          <w:color w:val="000000"/>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lang w:bidi="ar"/>
        </w:rPr>
        <w:fldChar w:fldCharType="separate"/>
      </w:r>
      <w:r>
        <w:rPr>
          <w:rFonts w:hint="eastAsia" w:ascii="仿宋" w:hAnsi="仿宋" w:eastAsia="仿宋" w:cs="仿宋"/>
          <w:bCs/>
          <w:color w:val="000000"/>
          <w:sz w:val="28"/>
          <w:szCs w:val="28"/>
          <w:lang w:bidi="ar"/>
        </w:rPr>
        <w:t>不可抗力</w:t>
      </w:r>
      <w:r>
        <w:rPr>
          <w:rFonts w:hint="eastAsia" w:ascii="仿宋" w:hAnsi="仿宋" w:eastAsia="仿宋" w:cs="仿宋"/>
          <w:bCs/>
          <w:color w:val="000000"/>
          <w:sz w:val="28"/>
          <w:szCs w:val="28"/>
          <w:lang w:bidi="ar"/>
        </w:rPr>
        <w:fldChar w:fldCharType="end"/>
      </w:r>
      <w:r>
        <w:rPr>
          <w:rFonts w:hint="eastAsia" w:ascii="仿宋" w:hAnsi="仿宋" w:eastAsia="仿宋" w:cs="仿宋"/>
          <w:bCs/>
          <w:color w:val="000000"/>
          <w:sz w:val="28"/>
          <w:szCs w:val="28"/>
          <w:lang w:bidi="ar"/>
        </w:rPr>
        <w:t>原因不能履行合同时，应及时向对</w:t>
      </w:r>
      <w:r>
        <w:rPr>
          <w:rFonts w:hint="eastAsia" w:ascii="仿宋" w:hAnsi="仿宋" w:eastAsia="仿宋" w:cs="仿宋"/>
          <w:bCs/>
          <w:color w:val="000000"/>
          <w:sz w:val="28"/>
          <w:szCs w:val="28"/>
          <w:lang w:bidi="ar"/>
        </w:rPr>
        <w:fldChar w:fldCharType="begin"/>
      </w:r>
      <w:r>
        <w:rPr>
          <w:rFonts w:hint="eastAsia" w:ascii="仿宋" w:hAnsi="仿宋" w:eastAsia="仿宋" w:cs="仿宋"/>
          <w:bCs/>
          <w:color w:val="000000"/>
          <w:sz w:val="28"/>
          <w:szCs w:val="28"/>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lang w:bidi="ar"/>
        </w:rPr>
        <w:fldChar w:fldCharType="separate"/>
      </w:r>
      <w:r>
        <w:rPr>
          <w:rFonts w:hint="eastAsia" w:ascii="仿宋" w:hAnsi="仿宋" w:eastAsia="仿宋" w:cs="仿宋"/>
          <w:bCs/>
          <w:color w:val="000000"/>
          <w:sz w:val="28"/>
          <w:szCs w:val="28"/>
          <w:lang w:bidi="ar"/>
        </w:rPr>
        <w:t>方通</w:t>
      </w:r>
      <w:r>
        <w:rPr>
          <w:rFonts w:hint="eastAsia" w:ascii="仿宋" w:hAnsi="仿宋" w:eastAsia="仿宋" w:cs="仿宋"/>
          <w:bCs/>
          <w:color w:val="000000"/>
          <w:sz w:val="28"/>
          <w:szCs w:val="28"/>
          <w:lang w:bidi="ar"/>
        </w:rPr>
        <w:fldChar w:fldCharType="end"/>
      </w:r>
      <w:r>
        <w:rPr>
          <w:rFonts w:hint="eastAsia" w:ascii="仿宋" w:hAnsi="仿宋" w:eastAsia="仿宋" w:cs="仿宋"/>
          <w:bCs/>
          <w:color w:val="000000"/>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lang w:bidi="ar"/>
        </w:rPr>
        <w:fldChar w:fldCharType="begin"/>
      </w:r>
      <w:r>
        <w:rPr>
          <w:rFonts w:hint="eastAsia" w:ascii="仿宋" w:hAnsi="仿宋" w:eastAsia="仿宋" w:cs="仿宋"/>
          <w:bCs/>
          <w:color w:val="000000"/>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lang w:bidi="ar"/>
        </w:rPr>
        <w:fldChar w:fldCharType="separate"/>
      </w:r>
      <w:r>
        <w:rPr>
          <w:rFonts w:hint="eastAsia" w:ascii="仿宋" w:hAnsi="仿宋" w:eastAsia="仿宋" w:cs="仿宋"/>
          <w:bCs/>
          <w:color w:val="000000"/>
          <w:sz w:val="28"/>
          <w:szCs w:val="28"/>
          <w:lang w:bidi="ar"/>
        </w:rPr>
        <w:t>违约责任</w:t>
      </w:r>
      <w:r>
        <w:rPr>
          <w:rFonts w:hint="eastAsia" w:ascii="仿宋" w:hAnsi="仿宋" w:eastAsia="仿宋" w:cs="仿宋"/>
          <w:bCs/>
          <w:color w:val="000000"/>
          <w:sz w:val="28"/>
          <w:szCs w:val="28"/>
          <w:lang w:bidi="ar"/>
        </w:rPr>
        <w:fldChar w:fldCharType="end"/>
      </w:r>
      <w:r>
        <w:rPr>
          <w:rFonts w:hint="eastAsia" w:ascii="仿宋" w:hAnsi="仿宋" w:eastAsia="仿宋" w:cs="仿宋"/>
          <w:bCs/>
          <w:color w:val="000000"/>
          <w:sz w:val="28"/>
          <w:szCs w:val="28"/>
          <w:lang w:bidi="ar"/>
        </w:rPr>
        <w:t>。</w:t>
      </w:r>
    </w:p>
    <w:p w14:paraId="648CC690">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val="en-US" w:eastAsia="zh-CN" w:bidi="ar"/>
        </w:rPr>
        <w:t>十</w:t>
      </w:r>
      <w:r>
        <w:rPr>
          <w:rFonts w:hint="eastAsia" w:ascii="仿宋" w:hAnsi="仿宋" w:eastAsia="仿宋" w:cs="仿宋"/>
          <w:b/>
          <w:sz w:val="28"/>
          <w:szCs w:val="28"/>
          <w:lang w:bidi="ar"/>
        </w:rPr>
        <w:t>条  争议解决</w:t>
      </w:r>
    </w:p>
    <w:p w14:paraId="2188D704">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双方本着友好合作的态度,对合同履行过程中发生的纠纷应及时协商解决，协商不成的，向甲方所在地有管辖权的人民法院诉讼解决。</w:t>
      </w:r>
    </w:p>
    <w:p w14:paraId="4528096B">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val="en-US" w:eastAsia="zh-CN" w:bidi="ar"/>
        </w:rPr>
        <w:t>十一</w:t>
      </w:r>
      <w:r>
        <w:rPr>
          <w:rFonts w:hint="eastAsia" w:ascii="仿宋" w:hAnsi="仿宋" w:eastAsia="仿宋" w:cs="仿宋"/>
          <w:b/>
          <w:sz w:val="28"/>
          <w:szCs w:val="28"/>
          <w:lang w:bidi="ar"/>
        </w:rPr>
        <w:t>条  监督和管理</w:t>
      </w:r>
    </w:p>
    <w:p w14:paraId="093A5A62">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016AD75">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2.甲乙双方均应自觉配合有关监督管理部门对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合同履行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情况的监督检查，如实反映情况，提供有关资料；否则，将对有关单位、当事人按照有关规定予以处罚。</w:t>
      </w:r>
    </w:p>
    <w:p w14:paraId="70296086">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二</w:t>
      </w:r>
      <w:r>
        <w:rPr>
          <w:rFonts w:hint="eastAsia" w:ascii="仿宋" w:hAnsi="仿宋" w:eastAsia="仿宋" w:cs="仿宋"/>
          <w:b/>
          <w:sz w:val="28"/>
          <w:szCs w:val="28"/>
          <w:lang w:bidi="ar"/>
        </w:rPr>
        <w:t>条</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3BA3FF97">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甲乙双方如因违反政府采购法及相关法律法规的规定，被宣告</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的，一切责任概由过错方自行承担。</w:t>
      </w:r>
    </w:p>
    <w:p w14:paraId="73613CF2">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三</w:t>
      </w:r>
      <w:r>
        <w:rPr>
          <w:rFonts w:hint="eastAsia" w:ascii="仿宋" w:hAnsi="仿宋" w:eastAsia="仿宋" w:cs="仿宋"/>
          <w:b/>
          <w:sz w:val="28"/>
          <w:szCs w:val="28"/>
          <w:lang w:bidi="ar"/>
        </w:rPr>
        <w:t>条附则</w:t>
      </w:r>
    </w:p>
    <w:p w14:paraId="0B443926">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w:t>
      </w:r>
      <w:r>
        <w:rPr>
          <w:rFonts w:hint="eastAsia" w:ascii="仿宋" w:hAnsi="仿宋" w:eastAsia="仿宋" w:cs="仿宋"/>
          <w:bCs/>
          <w:sz w:val="28"/>
          <w:szCs w:val="28"/>
          <w:lang w:eastAsia="zh-CN" w:bidi="ar"/>
        </w:rPr>
        <w:t>单一来源</w:t>
      </w:r>
      <w:r>
        <w:rPr>
          <w:rFonts w:hint="eastAsia" w:ascii="仿宋" w:hAnsi="仿宋" w:eastAsia="仿宋" w:cs="仿宋"/>
          <w:bCs/>
          <w:sz w:val="28"/>
          <w:szCs w:val="28"/>
          <w:lang w:bidi="ar"/>
        </w:rPr>
        <w:t>文件、成交通知书、乙方</w:t>
      </w:r>
      <w:r>
        <w:rPr>
          <w:rFonts w:hint="eastAsia" w:ascii="仿宋" w:hAnsi="仿宋" w:eastAsia="仿宋" w:cs="仿宋"/>
          <w:bCs/>
          <w:sz w:val="28"/>
          <w:szCs w:val="28"/>
          <w:lang w:eastAsia="zh-CN" w:bidi="ar"/>
        </w:rPr>
        <w:t>单一来源</w:t>
      </w:r>
      <w:r>
        <w:rPr>
          <w:rFonts w:hint="eastAsia" w:ascii="仿宋" w:hAnsi="仿宋" w:eastAsia="仿宋" w:cs="仿宋"/>
          <w:bCs/>
          <w:sz w:val="28"/>
          <w:szCs w:val="28"/>
          <w:lang w:bidi="ar"/>
        </w:rPr>
        <w:t>响应文件及澄清说明文件都是本合同的组成部分，甲、乙双方必须全面遵守，如有违反，应承担违约责任。</w:t>
      </w:r>
    </w:p>
    <w:p w14:paraId="5E7C69A8">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2.本合同一式六份,甲乙双方各执两份,政府采购代理机构两份。</w:t>
      </w:r>
    </w:p>
    <w:p w14:paraId="0A0A84CB">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14:paraId="137A0B80">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4.附件：</w:t>
      </w:r>
      <w:r>
        <w:rPr>
          <w:rFonts w:hint="eastAsia" w:ascii="仿宋" w:hAnsi="仿宋" w:eastAsia="仿宋" w:cs="仿宋"/>
          <w:sz w:val="28"/>
          <w:szCs w:val="28"/>
        </w:rPr>
        <w:t>（包含但不限于</w:t>
      </w:r>
      <w:r>
        <w:rPr>
          <w:rFonts w:hint="eastAsia" w:ascii="仿宋" w:hAnsi="仿宋" w:eastAsia="仿宋" w:cs="仿宋"/>
          <w:sz w:val="28"/>
          <w:szCs w:val="28"/>
          <w:lang w:val="en-US" w:eastAsia="zh-CN"/>
        </w:rPr>
        <w:t>服务方案</w:t>
      </w:r>
      <w:r>
        <w:rPr>
          <w:rFonts w:hint="eastAsia" w:ascii="仿宋" w:hAnsi="仿宋" w:eastAsia="仿宋" w:cs="仿宋"/>
          <w:sz w:val="28"/>
          <w:szCs w:val="28"/>
        </w:rPr>
        <w:t>）</w:t>
      </w:r>
    </w:p>
    <w:p w14:paraId="6F49E43D">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采购人(甲方)：供应商(乙方)：</w:t>
      </w:r>
    </w:p>
    <w:p w14:paraId="7A0F8E79">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511C2A7E">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01F3DF1E">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76F9A56A">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账    号：账    号：</w:t>
      </w:r>
    </w:p>
    <w:p w14:paraId="14AA27F0">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电    话：电    话：</w:t>
      </w:r>
    </w:p>
    <w:p w14:paraId="5A9321BA">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14:paraId="304A116D">
      <w:pPr>
        <w:keepNext w:val="0"/>
        <w:keepLines w:val="0"/>
        <w:pageBreakBefore w:val="0"/>
        <w:widowControl/>
        <w:kinsoku/>
        <w:wordWrap/>
        <w:overflowPunct/>
        <w:topLinePunct w:val="0"/>
        <w:autoSpaceDE/>
        <w:autoSpaceDN/>
        <w:bidi w:val="0"/>
        <w:snapToGrid/>
        <w:spacing w:line="490" w:lineRule="exact"/>
        <w:ind w:firstLine="560" w:firstLineChars="200"/>
        <w:textAlignment w:val="auto"/>
        <w:rPr>
          <w:rFonts w:hint="eastAsia" w:ascii="仿宋" w:hAnsi="仿宋" w:eastAsia="仿宋" w:cs="仿宋"/>
          <w:sz w:val="24"/>
          <w:szCs w:val="24"/>
          <w:highlight w:val="none"/>
        </w:rPr>
      </w:pPr>
      <w:r>
        <w:rPr>
          <w:rFonts w:hint="eastAsia" w:ascii="仿宋" w:hAnsi="仿宋" w:eastAsia="仿宋" w:cs="仿宋"/>
          <w:bCs/>
          <w:sz w:val="28"/>
          <w:szCs w:val="28"/>
          <w:lang w:bidi="ar"/>
        </w:rPr>
        <w:t>时    间：  年月日    时    间：  年月日</w:t>
      </w:r>
    </w:p>
    <w:p w14:paraId="2DB094DB"/>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90B247"/>
    <w:multiLevelType w:val="singleLevel"/>
    <w:tmpl w:val="6990B24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3215F"/>
    <w:rsid w:val="0EC977AE"/>
    <w:rsid w:val="1BF540A0"/>
    <w:rsid w:val="22721A61"/>
    <w:rsid w:val="2C66337A"/>
    <w:rsid w:val="37FB1D08"/>
    <w:rsid w:val="43750302"/>
    <w:rsid w:val="5AD32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4">
    <w:name w:val="toc 9"/>
    <w:basedOn w:val="1"/>
    <w:next w:val="1"/>
    <w:unhideWhenUsed/>
    <w:qFormat/>
    <w:uiPriority w:val="39"/>
    <w:pPr>
      <w:ind w:left="3360" w:leftChars="1600"/>
    </w:pPr>
  </w:style>
  <w:style w:type="paragraph" w:styleId="5">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8">
    <w:name w:val="Hyperlink"/>
    <w:basedOn w:val="7"/>
    <w:unhideWhenUsed/>
    <w:qFormat/>
    <w:uiPriority w:val="99"/>
    <w:rPr>
      <w:rFonts w:hint="eastAsia" w:ascii="宋体" w:hAnsi="宋体" w:eastAsia="宋体" w:cs="宋体"/>
      <w:color w:val="000000"/>
      <w:sz w:val="14"/>
      <w:szCs w:val="14"/>
      <w:u w:val="none"/>
    </w:rPr>
  </w:style>
  <w:style w:type="paragraph" w:customStyle="1" w:styleId="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2513</Words>
  <Characters>2558</Characters>
  <Lines>0</Lines>
  <Paragraphs>0</Paragraphs>
  <TotalTime>1</TotalTime>
  <ScaleCrop>false</ScaleCrop>
  <LinksUpToDate>false</LinksUpToDate>
  <CharactersWithSpaces>2821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2025-11-25T01:21:00Z</dcterms:created>
  <dc:creator>嗯，就这</dc:creator>
  <cp:lastModifiedBy>嗯，就这</cp:lastModifiedBy>
  <dcterms:modified xsi:type="dcterms:W3CDTF">2026-01-08T03:18:14Z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E1BEC42E80D145D1AD05F74869C73C89_11</vt:lpwstr>
  </property>
  <property fmtid="{D5CDD505-2E9C-101B-9397-08002B2CF9AE}" pid="4" name="KSOTemplateDocerSaveRecord">
    <vt:lpwstr>eyJoZGlkIjoiMGRkMDU4MGNkNGE2ZmRhZTFmMTRiNzBkNzQ4MGU0OGQiLCJ1c2VySWQiOiI1MjE2NTc3MzAifQ==</vt:lpwstr>
  </property>
</Properties>
</file>