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B9761">
      <w:pPr>
        <w:pStyle w:val="13"/>
        <w:spacing w:line="400" w:lineRule="exac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费用组成表</w:t>
      </w:r>
    </w:p>
    <w:p w14:paraId="047E6E52">
      <w:pPr>
        <w:pStyle w:val="13"/>
        <w:spacing w:line="400" w:lineRule="exact"/>
        <w:jc w:val="right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（报价单位：人民币   元）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935"/>
        <w:gridCol w:w="1480"/>
        <w:gridCol w:w="1136"/>
        <w:gridCol w:w="1453"/>
        <w:gridCol w:w="1515"/>
        <w:gridCol w:w="1292"/>
      </w:tblGrid>
      <w:tr w14:paraId="0C4024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noWrap w:val="0"/>
            <w:vAlign w:val="center"/>
          </w:tcPr>
          <w:p w14:paraId="49A5B37A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935" w:type="dxa"/>
            <w:noWrap w:val="0"/>
            <w:vAlign w:val="center"/>
          </w:tcPr>
          <w:p w14:paraId="1646168A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费用组成</w:t>
            </w:r>
          </w:p>
        </w:tc>
        <w:tc>
          <w:tcPr>
            <w:tcW w:w="1480" w:type="dxa"/>
            <w:noWrap w:val="0"/>
            <w:vAlign w:val="center"/>
          </w:tcPr>
          <w:p w14:paraId="192AFABD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单位</w:t>
            </w:r>
          </w:p>
        </w:tc>
        <w:tc>
          <w:tcPr>
            <w:tcW w:w="1136" w:type="dxa"/>
            <w:noWrap w:val="0"/>
            <w:vAlign w:val="center"/>
          </w:tcPr>
          <w:p w14:paraId="4AE4AFC5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数量</w:t>
            </w:r>
          </w:p>
        </w:tc>
        <w:tc>
          <w:tcPr>
            <w:tcW w:w="1453" w:type="dxa"/>
            <w:noWrap w:val="0"/>
            <w:vAlign w:val="center"/>
          </w:tcPr>
          <w:p w14:paraId="4733C80B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单价</w:t>
            </w:r>
          </w:p>
        </w:tc>
        <w:tc>
          <w:tcPr>
            <w:tcW w:w="1515" w:type="dxa"/>
            <w:noWrap w:val="0"/>
            <w:vAlign w:val="center"/>
          </w:tcPr>
          <w:p w14:paraId="4CE186E3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合价</w:t>
            </w:r>
          </w:p>
        </w:tc>
        <w:tc>
          <w:tcPr>
            <w:tcW w:w="1292" w:type="dxa"/>
            <w:noWrap w:val="0"/>
            <w:vAlign w:val="center"/>
          </w:tcPr>
          <w:p w14:paraId="4731014D">
            <w:pPr>
              <w:widowControl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备注</w:t>
            </w:r>
          </w:p>
        </w:tc>
      </w:tr>
      <w:tr w14:paraId="24F98A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139B4237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35" w:type="dxa"/>
            <w:noWrap w:val="0"/>
            <w:vAlign w:val="center"/>
          </w:tcPr>
          <w:p w14:paraId="5C96105C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9C9C204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7E4BC7C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4C7F187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198E131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32329BE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66B33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4C0C5357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935" w:type="dxa"/>
            <w:noWrap w:val="0"/>
            <w:vAlign w:val="center"/>
          </w:tcPr>
          <w:p w14:paraId="0F2DEEEB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274F44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60FC9872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FF518F5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DD8A17E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7592A89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B2266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3DD1794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935" w:type="dxa"/>
            <w:noWrap w:val="0"/>
            <w:vAlign w:val="center"/>
          </w:tcPr>
          <w:p w14:paraId="32D6168C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25A10C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0AB1B85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191AFE1A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C2171C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2EC5C03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2DB9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75192104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935" w:type="dxa"/>
            <w:noWrap w:val="0"/>
            <w:vAlign w:val="center"/>
          </w:tcPr>
          <w:p w14:paraId="79F6F38D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BE87AC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5A71F08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2A9B81EF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102DCE9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65BB7BFC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3126E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281C8835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935" w:type="dxa"/>
            <w:noWrap w:val="0"/>
            <w:vAlign w:val="center"/>
          </w:tcPr>
          <w:p w14:paraId="411BE1D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4EF984B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4E0F2841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7604B05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FB0FE84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27C5340C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6D4B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2D0946D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1935" w:type="dxa"/>
            <w:noWrap w:val="0"/>
            <w:vAlign w:val="center"/>
          </w:tcPr>
          <w:p w14:paraId="1EB3D44A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03B2FCDD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7659869C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59CFBF6E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320861D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56F3ABA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AB897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032A2097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1935" w:type="dxa"/>
            <w:noWrap w:val="0"/>
            <w:vAlign w:val="center"/>
          </w:tcPr>
          <w:p w14:paraId="015E20FE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D726B3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3DE08464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2D34F5B1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2E73BC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71C6AB0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14864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2D55E371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935" w:type="dxa"/>
            <w:noWrap w:val="0"/>
            <w:vAlign w:val="center"/>
          </w:tcPr>
          <w:p w14:paraId="0A964040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FA0672A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63BE0C17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46488FA8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7021E2E7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40841A54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09CA6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16762B4A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9</w:t>
            </w:r>
          </w:p>
        </w:tc>
        <w:tc>
          <w:tcPr>
            <w:tcW w:w="1935" w:type="dxa"/>
            <w:noWrap w:val="0"/>
            <w:vAlign w:val="center"/>
          </w:tcPr>
          <w:p w14:paraId="7063D5B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F7A1C9B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1BF74006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1C38EBE8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70996A95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2F30B8FA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D3876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noWrap w:val="0"/>
            <w:vAlign w:val="center"/>
          </w:tcPr>
          <w:p w14:paraId="7C15A254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</w:p>
        </w:tc>
        <w:tc>
          <w:tcPr>
            <w:tcW w:w="1935" w:type="dxa"/>
            <w:noWrap w:val="0"/>
            <w:vAlign w:val="center"/>
          </w:tcPr>
          <w:p w14:paraId="216B8C7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2A8704A3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6F459B08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204D05F7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C0B804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92" w:type="dxa"/>
            <w:noWrap w:val="0"/>
            <w:vAlign w:val="center"/>
          </w:tcPr>
          <w:p w14:paraId="65CED687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35691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tcBorders>
              <w:right w:val="single" w:color="auto" w:sz="4" w:space="0"/>
            </w:tcBorders>
            <w:noWrap w:val="0"/>
            <w:vAlign w:val="center"/>
          </w:tcPr>
          <w:p w14:paraId="12A9BD47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935" w:type="dxa"/>
            <w:tcBorders>
              <w:left w:val="single" w:color="auto" w:sz="4" w:space="0"/>
            </w:tcBorders>
            <w:noWrap w:val="0"/>
            <w:vAlign w:val="center"/>
          </w:tcPr>
          <w:p w14:paraId="04D5A2C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2F862BA4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6" w:type="dxa"/>
            <w:noWrap w:val="0"/>
            <w:vAlign w:val="center"/>
          </w:tcPr>
          <w:p w14:paraId="1176A699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53" w:type="dxa"/>
            <w:noWrap w:val="0"/>
            <w:vAlign w:val="center"/>
          </w:tcPr>
          <w:p w14:paraId="1928EB2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4810C2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92" w:type="dxa"/>
            <w:noWrap w:val="0"/>
            <w:vAlign w:val="center"/>
          </w:tcPr>
          <w:p w14:paraId="254B2670">
            <w:pPr>
              <w:widowControl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D90E9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29" w:type="dxa"/>
            <w:tcBorders>
              <w:right w:val="single" w:color="auto" w:sz="4" w:space="0"/>
            </w:tcBorders>
            <w:noWrap w:val="0"/>
            <w:vAlign w:val="center"/>
          </w:tcPr>
          <w:p w14:paraId="0D4F7D4B"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总价</w:t>
            </w:r>
          </w:p>
        </w:tc>
        <w:tc>
          <w:tcPr>
            <w:tcW w:w="8811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 w14:paraId="0FA34E7B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大写：人民币                                      （小写：¥   元）</w:t>
            </w:r>
          </w:p>
        </w:tc>
      </w:tr>
    </w:tbl>
    <w:p w14:paraId="20663E58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C116338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A5FDC9A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148595D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5CADFDBB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p w14:paraId="6D455BD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A6EC1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9DB72EE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0A6EC1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5E177E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6C6D93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782AA3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164</Characters>
  <Lines>0</Lines>
  <Paragraphs>0</Paragraphs>
  <TotalTime>0</TotalTime>
  <ScaleCrop>false</ScaleCrop>
  <LinksUpToDate>false</LinksUpToDate>
  <CharactersWithSpaces>229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2025-07-31T01:44:00Z</dcterms:created>
  <dc:creator>小可爱</dc:creator>
  <cp:lastModifiedBy>嗯，就这</cp:lastModifiedBy>
  <dcterms:modified xsi:type="dcterms:W3CDTF">2026-01-08T07:54:51Z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599F569C52184B1AA4AF2E914297E97A_11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