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3C85EE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1、具有独立承担民事责任能力的法人、其他组织或自然人，并出具合法有效的统一社会信用代码的营业执照或事业单位法人证书等国家规定的相关证明，自然人参与的提供其身份证明</w:t>
      </w:r>
    </w:p>
    <w:p w14:paraId="7D798E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、具有良好的商业信誉和健全的财务会计制度以及有依法缴纳税收和社会保障资金的良好记录（提供相关证明或承诺）： ①财务状况报告：提供具有财务审计资质单位出具的2024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3CEF29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、提供具有履行本合同所必需的设备和专业技术能力的说明或承诺（格式自拟，加盖投标人公章）。</w:t>
      </w:r>
    </w:p>
    <w:p w14:paraId="442526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p>
    <w:p w14:paraId="738504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5、法定代表人被授权人参加的，须出具授权书（附法定代表人、被授权人身份证复印件）及被授权人在本单位证明（提供开标前三个月内任一月在本单位的社保缴纳记录）；法定代表人参加的需提供法人身份证明书；</w:t>
      </w:r>
    </w:p>
    <w:p w14:paraId="7C09F4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149D64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8</w:t>
      </w:r>
      <w:bookmarkStart w:id="0" w:name="_GoBack"/>
      <w:bookmarkEnd w:id="0"/>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磋商保证金缴纳凭证</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及标段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55FAC9E1">
      <w:r>
        <w:br w:type="page"/>
      </w:r>
    </w:p>
    <w:p w14:paraId="4DC5661A">
      <w:pPr>
        <w:rPr>
          <w:rFonts w:hint="eastAsia"/>
          <w:lang w:val="en-US" w:eastAsia="zh-CN"/>
        </w:rPr>
      </w:pPr>
      <w:r>
        <w:rPr>
          <w:rFonts w:hint="eastAsia" w:ascii="宋体" w:hAnsi="宋体" w:eastAsia="宋体" w:cs="宋体"/>
          <w:b w:val="0"/>
          <w:bCs w:val="0"/>
          <w:sz w:val="24"/>
          <w:lang w:val="en-US" w:eastAsia="zh-CN"/>
        </w:rPr>
        <w:t>被授权人在本单位证明（递交文件时间截止时间前连续3个月的社保缴纳证明 ）</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3D474D4C"/>
    <w:rsid w:val="40240475"/>
    <w:rsid w:val="4B890989"/>
    <w:rsid w:val="59BD16EF"/>
    <w:rsid w:val="6EBE1813"/>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1897</Words>
  <Characters>1948</Characters>
  <Lines>0</Lines>
  <Paragraphs>0</Paragraphs>
  <TotalTime>9</TotalTime>
  <ScaleCrop>false</ScaleCrop>
  <LinksUpToDate>false</LinksUpToDate>
  <CharactersWithSpaces>2620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三羊开泰</cp:lastModifiedBy>
  <dcterms:modified xsi:type="dcterms:W3CDTF">2026-02-24T07:31:56Z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eyJoZGlkIjoiZDdkYzRlOGVkMjQ2YTk4OWZhMzg4MmQwNjljNmMxYjUiLCJ1c2VySWQiOiIyODE3OTg3NTAifQ==</vt:lpwstr>
  </property>
  <property fmtid="{D5CDD505-2E9C-101B-9397-08002B2CF9AE}" pid="4" name="ICV">
    <vt:lpwstr>CD8AD521122045DC98AD1E59B4AE2444_13</vt:lpwstr>
  </property>
</Properties>
</file>