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8E9AD1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color w:val="auto"/>
          <w:spacing w:val="4"/>
          <w:sz w:val="30"/>
          <w:szCs w:val="30"/>
        </w:rPr>
      </w:pPr>
      <w:r>
        <w:rPr>
          <w:rFonts w:hint="eastAsia" w:ascii="宋体" w:hAnsi="宋体" w:eastAsia="宋体" w:cs="宋体"/>
          <w:b/>
          <w:color w:val="auto"/>
          <w:spacing w:val="4"/>
          <w:sz w:val="28"/>
          <w:szCs w:val="28"/>
        </w:rPr>
        <w:t>项目</w:t>
      </w:r>
      <w:r>
        <w:rPr>
          <w:rFonts w:hint="eastAsia" w:ascii="宋体" w:hAnsi="宋体" w:cs="宋体"/>
          <w:b/>
          <w:color w:val="auto"/>
          <w:spacing w:val="4"/>
          <w:sz w:val="28"/>
          <w:szCs w:val="28"/>
          <w:lang w:val="en-US" w:eastAsia="zh-CN"/>
        </w:rPr>
        <w:t>实施</w:t>
      </w:r>
      <w:r>
        <w:rPr>
          <w:rFonts w:hint="eastAsia" w:ascii="宋体" w:hAnsi="宋体" w:eastAsia="宋体" w:cs="宋体"/>
          <w:b/>
          <w:color w:val="auto"/>
          <w:spacing w:val="4"/>
          <w:sz w:val="28"/>
          <w:szCs w:val="28"/>
        </w:rPr>
        <w:t>方案</w:t>
      </w:r>
    </w:p>
    <w:p w14:paraId="5E48C88C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  <w:t>（格式自拟）</w:t>
      </w:r>
    </w:p>
    <w:p w14:paraId="04025573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  <w:t>投标人应根据招标文件要求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的内容和顺序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以及评标办法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，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  <w:t>采用文字并结合图表形式，对完成整个项目提出相应的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en-US" w:eastAsia="zh-CN"/>
        </w:rPr>
        <w:t>实施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  <w:t>方案。</w:t>
      </w:r>
    </w:p>
    <w:p w14:paraId="193E232C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包含不限于：</w:t>
      </w:r>
    </w:p>
    <w:p w14:paraId="08328981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  <w:t>投标产品技术参数</w:t>
      </w:r>
    </w:p>
    <w:p w14:paraId="679E094E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  <w:t>来源渠道</w:t>
      </w:r>
    </w:p>
    <w:p w14:paraId="449B0627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  <w:t>供货方案</w:t>
      </w:r>
    </w:p>
    <w:p w14:paraId="1AD66A03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  <w:t>食品安全保障措施</w:t>
      </w:r>
    </w:p>
    <w:p w14:paraId="452900B7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  <w:t>内部管理制度</w:t>
      </w:r>
    </w:p>
    <w:p w14:paraId="29FCA05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  <w:t>人员配备</w:t>
      </w:r>
    </w:p>
    <w:p w14:paraId="684194CB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  <w:t>车辆配备</w:t>
      </w:r>
    </w:p>
    <w:p w14:paraId="15364F63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  <w:t>售后服务方案</w:t>
      </w:r>
    </w:p>
    <w:p w14:paraId="300DB699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  <w:t>业绩</w:t>
      </w:r>
    </w:p>
    <w:p w14:paraId="2DCC7EA3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5" w:leftChars="0" w:hanging="425" w:firstLineChars="0"/>
        <w:jc w:val="left"/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其他需要补充的内容</w:t>
      </w:r>
    </w:p>
    <w:p w14:paraId="15E1A730">
      <w:pPr>
        <w:widowControl w:val="0"/>
        <w:numPr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</w:pPr>
    </w:p>
    <w:p w14:paraId="7F80B6E9">
      <w:pPr>
        <w:rPr>
          <w:rFonts w:hint="default" w:ascii="宋体" w:hAnsi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auto"/>
          <w:kern w:val="0"/>
          <w:sz w:val="24"/>
          <w:szCs w:val="24"/>
          <w:lang w:val="en-US" w:eastAsia="zh-CN"/>
        </w:rPr>
        <w:br w:type="page"/>
      </w:r>
    </w:p>
    <w:p w14:paraId="78D7514C">
      <w:pPr>
        <w:spacing w:line="400" w:lineRule="exact"/>
        <w:jc w:val="center"/>
        <w:outlineLvl w:val="1"/>
        <w:rPr>
          <w:rFonts w:hint="eastAsia" w:ascii="宋体" w:hAnsi="宋体"/>
          <w:b/>
          <w:sz w:val="30"/>
          <w:szCs w:val="30"/>
        </w:rPr>
      </w:pPr>
      <w:bookmarkStart w:id="0" w:name="_Toc20224"/>
      <w:bookmarkStart w:id="1" w:name="_Toc189843156"/>
      <w:bookmarkStart w:id="2" w:name="_Toc75949119"/>
      <w:bookmarkStart w:id="3" w:name="_Toc189843051"/>
      <w:bookmarkStart w:id="4" w:name="_Toc113267853"/>
      <w:r>
        <w:rPr>
          <w:rFonts w:hint="eastAsia" w:ascii="宋体" w:hAnsi="宋体"/>
          <w:b/>
          <w:sz w:val="30"/>
          <w:szCs w:val="30"/>
        </w:rPr>
        <w:t>供货一览表</w:t>
      </w:r>
      <w:bookmarkEnd w:id="0"/>
      <w:bookmarkEnd w:id="1"/>
      <w:bookmarkEnd w:id="2"/>
      <w:bookmarkEnd w:id="3"/>
      <w:bookmarkEnd w:id="4"/>
    </w:p>
    <w:p w14:paraId="5190377D">
      <w:pPr>
        <w:pStyle w:val="3"/>
        <w:rPr>
          <w:rFonts w:eastAsiaTheme="minorEastAsia"/>
        </w:rPr>
      </w:pPr>
    </w:p>
    <w:p w14:paraId="03ACD065">
      <w:pPr>
        <w:rPr>
          <w:rFonts w:hint="default" w:ascii="宋体" w:hAnsi="宋体" w:eastAsia="宋体" w:cs="宋体"/>
          <w:b/>
          <w:bCs w:val="0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项目名称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</w:rPr>
        <w:t>：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single"/>
          <w:lang w:val="en-US" w:eastAsia="zh-CN"/>
        </w:rPr>
        <w:t xml:space="preserve">           </w:t>
      </w:r>
    </w:p>
    <w:p w14:paraId="20C1E024">
      <w:pPr>
        <w:pStyle w:val="3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采购项目编号:</w:t>
      </w:r>
      <w:r>
        <w:rPr>
          <w:rFonts w:hint="eastAsia" w:ascii="宋体" w:hAnsi="宋体" w:eastAsia="宋体" w:cs="宋体"/>
          <w:b/>
          <w:bCs w:val="0"/>
          <w:sz w:val="24"/>
          <w:szCs w:val="24"/>
          <w:u w:val="single"/>
          <w:lang w:val="en-US" w:eastAsia="zh-CN"/>
        </w:rPr>
        <w:t xml:space="preserve">            </w:t>
      </w:r>
    </w:p>
    <w:p w14:paraId="4E02D636">
      <w:pPr>
        <w:rPr>
          <w:rFonts w:hint="default" w:ascii="宋体" w:hAnsi="宋体" w:eastAsia="宋体" w:cs="宋体"/>
          <w:b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bCs w:val="0"/>
          <w:kern w:val="2"/>
          <w:sz w:val="24"/>
          <w:szCs w:val="24"/>
          <w:lang w:val="en-US" w:eastAsia="zh-CN" w:bidi="ar-SA"/>
        </w:rPr>
        <w:t>合同包名称</w:t>
      </w: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-SA"/>
        </w:rPr>
        <w:t xml:space="preserve">: </w:t>
      </w: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       </w:t>
      </w:r>
    </w:p>
    <w:p w14:paraId="2FCFA17D">
      <w:pPr>
        <w:pStyle w:val="3"/>
        <w:rPr>
          <w:rFonts w:eastAsiaTheme="minorEastAsia"/>
          <w:b/>
          <w:bCs/>
        </w:rPr>
      </w:pPr>
      <w:r>
        <w:rPr>
          <w:rFonts w:hint="eastAsia" w:eastAsiaTheme="minorEastAsia"/>
        </w:rPr>
        <w:t xml:space="preserve"> </w:t>
      </w:r>
    </w:p>
    <w:tbl>
      <w:tblPr>
        <w:tblStyle w:val="5"/>
        <w:tblW w:w="4983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8"/>
        <w:gridCol w:w="1283"/>
        <w:gridCol w:w="1333"/>
        <w:gridCol w:w="1167"/>
        <w:gridCol w:w="866"/>
        <w:gridCol w:w="2045"/>
        <w:gridCol w:w="1142"/>
      </w:tblGrid>
      <w:tr w14:paraId="447D47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299" w:type="pct"/>
            <w:vAlign w:val="center"/>
          </w:tcPr>
          <w:p w14:paraId="0EBB6536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序号</w:t>
            </w:r>
          </w:p>
        </w:tc>
        <w:tc>
          <w:tcPr>
            <w:tcW w:w="769" w:type="pct"/>
            <w:vAlign w:val="center"/>
          </w:tcPr>
          <w:p w14:paraId="72AD4A6D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货物名称</w:t>
            </w:r>
          </w:p>
        </w:tc>
        <w:tc>
          <w:tcPr>
            <w:tcW w:w="799" w:type="pct"/>
            <w:vAlign w:val="center"/>
          </w:tcPr>
          <w:p w14:paraId="17F8F619">
            <w:pPr>
              <w:jc w:val="center"/>
              <w:rPr>
                <w:rFonts w:hint="default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技术参数</w:t>
            </w:r>
          </w:p>
        </w:tc>
        <w:tc>
          <w:tcPr>
            <w:tcW w:w="700" w:type="pct"/>
            <w:vAlign w:val="center"/>
          </w:tcPr>
          <w:p w14:paraId="42733B1B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规格型号</w:t>
            </w:r>
          </w:p>
        </w:tc>
        <w:tc>
          <w:tcPr>
            <w:tcW w:w="519" w:type="pct"/>
            <w:vAlign w:val="center"/>
          </w:tcPr>
          <w:p w14:paraId="22446A63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品牌</w:t>
            </w:r>
          </w:p>
        </w:tc>
        <w:tc>
          <w:tcPr>
            <w:tcW w:w="1226" w:type="pct"/>
            <w:vAlign w:val="center"/>
          </w:tcPr>
          <w:p w14:paraId="185C4B22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原产地及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生产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厂名</w:t>
            </w:r>
          </w:p>
        </w:tc>
        <w:tc>
          <w:tcPr>
            <w:tcW w:w="685" w:type="pct"/>
            <w:vAlign w:val="center"/>
          </w:tcPr>
          <w:p w14:paraId="3A959911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备注</w:t>
            </w:r>
          </w:p>
        </w:tc>
      </w:tr>
      <w:tr w14:paraId="629A2F8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299" w:type="pct"/>
            <w:vAlign w:val="center"/>
          </w:tcPr>
          <w:p w14:paraId="00E48B07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9" w:type="pct"/>
            <w:vAlign w:val="center"/>
          </w:tcPr>
          <w:p w14:paraId="279D60AD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99" w:type="pct"/>
            <w:vAlign w:val="center"/>
          </w:tcPr>
          <w:p w14:paraId="5FE55BD9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0" w:type="pct"/>
            <w:vAlign w:val="center"/>
          </w:tcPr>
          <w:p w14:paraId="370A576C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19" w:type="pct"/>
            <w:vAlign w:val="center"/>
          </w:tcPr>
          <w:p w14:paraId="7BB72AF1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26" w:type="pct"/>
            <w:vAlign w:val="center"/>
          </w:tcPr>
          <w:p w14:paraId="5195498F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85" w:type="pct"/>
            <w:vAlign w:val="center"/>
          </w:tcPr>
          <w:p w14:paraId="79056473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6550B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299" w:type="pct"/>
            <w:vAlign w:val="center"/>
          </w:tcPr>
          <w:p w14:paraId="1879245C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9" w:type="pct"/>
            <w:vAlign w:val="center"/>
          </w:tcPr>
          <w:p w14:paraId="1D9B87E2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99" w:type="pct"/>
            <w:vAlign w:val="center"/>
          </w:tcPr>
          <w:p w14:paraId="254B1CF7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0" w:type="pct"/>
            <w:vAlign w:val="center"/>
          </w:tcPr>
          <w:p w14:paraId="41C7FE15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19" w:type="pct"/>
            <w:vAlign w:val="center"/>
          </w:tcPr>
          <w:p w14:paraId="4399CF47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26" w:type="pct"/>
            <w:vAlign w:val="center"/>
          </w:tcPr>
          <w:p w14:paraId="0063F830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85" w:type="pct"/>
            <w:vAlign w:val="center"/>
          </w:tcPr>
          <w:p w14:paraId="155E9758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57F53D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299" w:type="pct"/>
            <w:vAlign w:val="center"/>
          </w:tcPr>
          <w:p w14:paraId="52495E64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9" w:type="pct"/>
            <w:vAlign w:val="center"/>
          </w:tcPr>
          <w:p w14:paraId="091448E9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99" w:type="pct"/>
            <w:vAlign w:val="center"/>
          </w:tcPr>
          <w:p w14:paraId="6423C813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0" w:type="pct"/>
            <w:vAlign w:val="center"/>
          </w:tcPr>
          <w:p w14:paraId="4755B7A4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19" w:type="pct"/>
            <w:vAlign w:val="center"/>
          </w:tcPr>
          <w:p w14:paraId="36FFC0BC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26" w:type="pct"/>
            <w:vAlign w:val="center"/>
          </w:tcPr>
          <w:p w14:paraId="2674B0EA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85" w:type="pct"/>
            <w:vAlign w:val="center"/>
          </w:tcPr>
          <w:p w14:paraId="0A68FD69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195F82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299" w:type="pct"/>
            <w:vAlign w:val="center"/>
          </w:tcPr>
          <w:p w14:paraId="53F1FE3E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9" w:type="pct"/>
            <w:vAlign w:val="center"/>
          </w:tcPr>
          <w:p w14:paraId="0D5139D6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99" w:type="pct"/>
            <w:vAlign w:val="center"/>
          </w:tcPr>
          <w:p w14:paraId="3345B9A3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0" w:type="pct"/>
            <w:vAlign w:val="center"/>
          </w:tcPr>
          <w:p w14:paraId="0E5598F2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19" w:type="pct"/>
            <w:vAlign w:val="center"/>
          </w:tcPr>
          <w:p w14:paraId="533374DD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26" w:type="pct"/>
            <w:vAlign w:val="center"/>
          </w:tcPr>
          <w:p w14:paraId="77EE0DC1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85" w:type="pct"/>
            <w:vAlign w:val="center"/>
          </w:tcPr>
          <w:p w14:paraId="189B3075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6BED7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299" w:type="pct"/>
            <w:vAlign w:val="center"/>
          </w:tcPr>
          <w:p w14:paraId="446F887E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…</w:t>
            </w:r>
          </w:p>
        </w:tc>
        <w:tc>
          <w:tcPr>
            <w:tcW w:w="769" w:type="pct"/>
            <w:vAlign w:val="center"/>
          </w:tcPr>
          <w:p w14:paraId="042C9719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99" w:type="pct"/>
            <w:vAlign w:val="center"/>
          </w:tcPr>
          <w:p w14:paraId="2FE4453B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0" w:type="pct"/>
            <w:vAlign w:val="center"/>
          </w:tcPr>
          <w:p w14:paraId="6B841750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19" w:type="pct"/>
            <w:vAlign w:val="center"/>
          </w:tcPr>
          <w:p w14:paraId="1A68F455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26" w:type="pct"/>
            <w:vAlign w:val="center"/>
          </w:tcPr>
          <w:p w14:paraId="1506CB48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85" w:type="pct"/>
            <w:vAlign w:val="center"/>
          </w:tcPr>
          <w:p w14:paraId="699B8FB6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</w:tbl>
    <w:p w14:paraId="09EC40C7">
      <w:pPr>
        <w:widowControl w:val="0"/>
        <w:numPr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default" w:ascii="宋体" w:hAnsi="宋体" w:cs="宋体"/>
          <w:color w:val="auto"/>
          <w:kern w:val="0"/>
          <w:sz w:val="24"/>
          <w:szCs w:val="24"/>
          <w:lang w:val="en-US" w:eastAsia="zh-CN"/>
        </w:rPr>
      </w:pPr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0DEB81"/>
    <w:multiLevelType w:val="singleLevel"/>
    <w:tmpl w:val="980DEB8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FD7562"/>
    <w:rsid w:val="0CB258E3"/>
    <w:rsid w:val="1F163622"/>
    <w:rsid w:val="2D0C63F5"/>
    <w:rsid w:val="34FD7562"/>
    <w:rsid w:val="3B895C49"/>
    <w:rsid w:val="4E2B11B5"/>
    <w:rsid w:val="54AE20B3"/>
    <w:rsid w:val="6D480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unhideWhenUsed/>
    <w:qFormat/>
    <w:uiPriority w:val="99"/>
    <w:pPr>
      <w:ind w:left="200" w:leftChars="200" w:hanging="200" w:hangingChars="200"/>
    </w:pPr>
  </w:style>
  <w:style w:type="paragraph" w:styleId="3">
    <w:name w:val="Body Text"/>
    <w:basedOn w:val="1"/>
    <w:next w:val="1"/>
    <w:unhideWhenUsed/>
    <w:qFormat/>
    <w:uiPriority w:val="99"/>
    <w:pPr>
      <w:spacing w:after="120"/>
      <w:jc w:val="left"/>
    </w:pPr>
    <w:rPr>
      <w:rFonts w:ascii="Times New Roman" w:hAnsi="Times New Roman" w:eastAsia="Times New Roman" w:cs="Times New Roman"/>
      <w:szCs w:val="20"/>
    </w:rPr>
  </w:style>
  <w:style w:type="paragraph" w:styleId="4">
    <w:name w:val="toc 1"/>
    <w:basedOn w:val="1"/>
    <w:next w:val="1"/>
    <w:qFormat/>
    <w:uiPriority w:val="39"/>
    <w:pPr>
      <w:spacing w:before="120" w:after="120"/>
      <w:jc w:val="left"/>
    </w:pPr>
    <w:rPr>
      <w:rFonts w:ascii="Times New Roman" w:hAnsi="Times New Roman" w:eastAsia="宋体" w:cs="Times New Roman"/>
      <w:b/>
      <w:bCs/>
      <w:caps/>
      <w:sz w:val="20"/>
      <w:szCs w:val="20"/>
    </w:rPr>
  </w:style>
  <w:style w:type="paragraph" w:customStyle="1" w:styleId="7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115</Words>
  <Characters>115</Characters>
  <Lines>0</Lines>
  <Paragraphs>0</Paragraphs>
  <TotalTime>1</TotalTime>
  <ScaleCrop>false</ScaleCrop>
  <LinksUpToDate>false</LinksUpToDate>
  <CharactersWithSpaces>115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2025-01-17T06:45:00Z</dcterms:created>
  <dc:creator>WPS_1694750927</dc:creator>
  <cp:lastModifiedBy>胡</cp:lastModifiedBy>
  <dcterms:modified xsi:type="dcterms:W3CDTF">2026-01-21T03:22:16Z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2A8D5BD0955048A4A945127D13BA1F90_13</vt:lpwstr>
  </property>
  <property fmtid="{D5CDD505-2E9C-101B-9397-08002B2CF9AE}" pid="4" name="KSOTemplateDocerSaveRecord">
    <vt:lpwstr>eyJoZGlkIjoiNTU1M2U3NTZhZTdlNjg2MTZjMzkwYWU0ZWEzMDQ0YjMiLCJ1c2VySWQiOiIzMDM2OTgzMjMifQ==</vt:lpwstr>
  </property>
</Properties>
</file>