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其他组织或者自然人，企业法人应提供统一社会信用代码的营业执照；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7614CF8E">
      <w:pPr>
        <w:pStyle w:val="5"/>
        <w:spacing w:beforeAutospacing="0" w:afterAutospacing="0" w:line="360" w:lineRule="auto"/>
        <w:ind w:firstLine="482" w:firstLineChars="200"/>
        <w:jc w:val="both"/>
        <w:rPr>
          <w:rFonts w:hint="eastAsia" w:eastAsia="宋体" w:cs="宋体"/>
          <w:lang w:val="en-US" w:eastAsia="zh-CN"/>
        </w:rPr>
      </w:pPr>
      <w:r>
        <w:rPr>
          <w:rFonts w:hint="eastAsia" w:ascii="宋体" w:hAnsi="宋体" w:cs="宋体"/>
          <w:b/>
          <w:bCs/>
          <w:color w:val="000000"/>
          <w:sz w:val="24"/>
        </w:rPr>
        <w:t>（二）落实政府采购政策需满足的资格要求，需提供以下资格证明资料：</w:t>
      </w:r>
    </w:p>
    <w:p w14:paraId="4CF7FF54">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default" w:ascii="宋体" w:hAnsi="宋体" w:eastAsia="宋体" w:cs="宋体"/>
          <w:lang w:val="en-US" w:eastAsia="zh-CN"/>
        </w:rPr>
      </w:pPr>
      <w:r>
        <w:rPr>
          <w:rFonts w:hint="eastAsia" w:eastAsia="宋体" w:cs="宋体"/>
          <w:lang w:val="en-US" w:eastAsia="zh-CN"/>
        </w:rPr>
        <w:t>1.本项目专门面向中小企业采购，供应商应为中型、小型或微型企业</w:t>
      </w:r>
      <w:r>
        <w:rPr>
          <w:rFonts w:hint="eastAsia" w:cs="宋体"/>
          <w:lang w:val="en-US" w:eastAsia="zh-CN"/>
        </w:rPr>
        <w:t>；供应商提供中小企业声明函。</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w:t>
      </w:r>
      <w:r>
        <w:rPr>
          <w:rFonts w:hint="eastAsia" w:cs="宋体"/>
          <w:b/>
          <w:bCs/>
          <w:color w:val="000000"/>
          <w:sz w:val="24"/>
          <w:lang w:val="en-US" w:eastAsia="zh-CN"/>
        </w:rPr>
        <w:t>三</w:t>
      </w:r>
      <w:r>
        <w:rPr>
          <w:rFonts w:hint="eastAsia" w:ascii="宋体" w:hAnsi="宋体" w:cs="宋体"/>
          <w:b/>
          <w:bCs/>
          <w:color w:val="000000"/>
          <w:sz w:val="24"/>
        </w:rPr>
        <w:t>）供应商特定资格要求，需提供以下资格证明资料：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详见附件2</w:t>
      </w:r>
      <w:r>
        <w:rPr>
          <w:rFonts w:hint="eastAsia" w:cs="宋体"/>
          <w:lang w:eastAsia="zh-CN"/>
        </w:rPr>
        <w:t>）</w:t>
      </w:r>
    </w:p>
    <w:p w14:paraId="5FA4FC19">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2</w:t>
      </w:r>
      <w:r>
        <w:rPr>
          <w:rFonts w:hint="eastAsia" w:eastAsia="宋体" w:cs="宋体"/>
          <w:lang w:val="en-US" w:eastAsia="zh-CN"/>
        </w:rPr>
        <w:t>.供应商须具有国家建设行政主管部门颁发的工程设计综合甲级资质或建筑行业设计乙级及以上资质或建筑行业（建筑工程）专业设计乙级及以上资质；</w:t>
      </w:r>
      <w:r>
        <w:rPr>
          <w:rFonts w:hint="eastAsia" w:cs="宋体"/>
          <w:lang w:val="en-US" w:eastAsia="zh-CN"/>
        </w:rPr>
        <w:t>（复印件加盖单位公章）</w:t>
      </w:r>
      <w:bookmarkStart w:id="0" w:name="_GoBack"/>
      <w:bookmarkEnd w:id="0"/>
    </w:p>
    <w:p w14:paraId="3A83BD9B">
      <w:pPr>
        <w:pStyle w:val="5"/>
        <w:spacing w:beforeAutospacing="0" w:afterAutospacing="0" w:line="360" w:lineRule="auto"/>
        <w:ind w:firstLine="480" w:firstLineChars="200"/>
        <w:jc w:val="both"/>
        <w:rPr>
          <w:rFonts w:hint="eastAsia" w:eastAsia="宋体" w:cs="宋体"/>
          <w:lang w:val="en-US" w:eastAsia="zh-CN"/>
        </w:rPr>
      </w:pPr>
      <w:r>
        <w:rPr>
          <w:rFonts w:hint="eastAsia" w:eastAsia="宋体" w:cs="宋体"/>
          <w:lang w:val="en-US" w:eastAsia="zh-CN"/>
        </w:rPr>
        <w:t>3.拟派项目负责人须具备相关专业中级及以上职称。</w:t>
      </w:r>
      <w:r>
        <w:rPr>
          <w:rFonts w:hint="eastAsia" w:cs="宋体"/>
          <w:lang w:val="en-US" w:eastAsia="zh-CN"/>
        </w:rPr>
        <w:t>（复印件加盖单位公章）</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ascii="宋体" w:hAnsi="宋体" w:eastAsia="宋体" w:cs="宋体"/>
        </w:rPr>
        <w:t>磋商保证金交纳凭证；（保证金交纳凭证复印件加盖公章）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中国政府采购网站”进行查询，截图留档。）</w:t>
      </w:r>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63C3F027"/>
    <w:p w14:paraId="7CBD693F">
      <w:pPr>
        <w:pStyle w:val="2"/>
      </w:pPr>
    </w:p>
    <w:p w14:paraId="02D15A86"/>
    <w:p w14:paraId="2843A510">
      <w:pPr>
        <w:pStyle w:val="2"/>
      </w:pPr>
    </w:p>
    <w:p w14:paraId="43D7F9F4"/>
    <w:p w14:paraId="6F7320C3">
      <w:pPr>
        <w:pStyle w:val="2"/>
      </w:pPr>
    </w:p>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1F41790">
      <w:pPr>
        <w:spacing w:line="500" w:lineRule="exact"/>
        <w:jc w:val="both"/>
        <w:rPr>
          <w:rFonts w:hint="eastAsia" w:ascii="宋体" w:hAnsi="宋体" w:eastAsia="宋体" w:cs="宋体"/>
          <w:b/>
          <w:sz w:val="28"/>
          <w:szCs w:val="28"/>
          <w:lang w:val="en-US" w:eastAsia="zh-CN"/>
        </w:rPr>
      </w:pPr>
    </w:p>
    <w:p w14:paraId="6F85AD42">
      <w:pPr>
        <w:spacing w:line="500" w:lineRule="exact"/>
        <w:jc w:val="both"/>
        <w:rPr>
          <w:rFonts w:hint="eastAsia" w:ascii="宋体" w:hAnsi="宋体" w:eastAsia="宋体" w:cs="宋体"/>
          <w:b/>
          <w:sz w:val="28"/>
          <w:szCs w:val="28"/>
          <w:lang w:val="en-US" w:eastAsia="zh-CN"/>
        </w:rPr>
      </w:pP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5172823"/>
    <w:rsid w:val="155E6305"/>
    <w:rsid w:val="27D6481B"/>
    <w:rsid w:val="29A7676B"/>
    <w:rsid w:val="2F824262"/>
    <w:rsid w:val="2FF1320D"/>
    <w:rsid w:val="30840560"/>
    <w:rsid w:val="359D0549"/>
    <w:rsid w:val="3C85293C"/>
    <w:rsid w:val="40183AC7"/>
    <w:rsid w:val="40C72178"/>
    <w:rsid w:val="42947B14"/>
    <w:rsid w:val="46F271A5"/>
    <w:rsid w:val="4B180E1F"/>
    <w:rsid w:val="4CE47E80"/>
    <w:rsid w:val="5A2E4741"/>
    <w:rsid w:val="5E190CDE"/>
    <w:rsid w:val="61AD1E69"/>
    <w:rsid w:val="62674875"/>
    <w:rsid w:val="64104931"/>
    <w:rsid w:val="6514666E"/>
    <w:rsid w:val="6FF5194B"/>
    <w:rsid w:val="707C4EAC"/>
    <w:rsid w:val="73125A00"/>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2045</Words>
  <Characters>2104</Characters>
  <Lines>0</Lines>
  <Paragraphs>0</Paragraphs>
  <TotalTime>0</TotalTime>
  <ScaleCrop>false</ScaleCrop>
  <LinksUpToDate>false</LinksUpToDate>
  <CharactersWithSpaces>2630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2025-10-21T09:57:06Z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