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C86EC">
      <w:pPr>
        <w:spacing w:line="360" w:lineRule="auto"/>
        <w:ind w:left="1"/>
        <w:jc w:val="center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中小企业声明函（货物）</w:t>
      </w:r>
    </w:p>
    <w:p w14:paraId="302AEE47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1"/>
        </w:rPr>
      </w:pPr>
    </w:p>
    <w:p w14:paraId="620E66BD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（单位名称）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的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（项目名称）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747F97E0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  <w:u w:val="single"/>
        </w:rPr>
        <w:t>全预混冷凝锅炉（铝制）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u w:val="single"/>
        </w:rPr>
        <w:t>工业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行业 ；制造商为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，从业人员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（中型企业、小型企业、微型企业）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；</w:t>
      </w:r>
    </w:p>
    <w:p w14:paraId="289D52CE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>一次侧热水循环泵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u w:val="single"/>
        </w:rPr>
        <w:t>工业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行业 ；制造商为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，从业人员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（中型企业、小型企业、微型企业）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；</w:t>
      </w:r>
    </w:p>
    <w:p w14:paraId="2C18427B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>热水循环泵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u w:val="single"/>
        </w:rPr>
        <w:t>工业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行业 ；制造商为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，从业人员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（中型企业、小型企业、微型企业）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；</w:t>
      </w:r>
    </w:p>
    <w:p w14:paraId="7EF9C3A5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>全自动软化水设备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u w:val="single"/>
        </w:rPr>
        <w:t>工业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行业 ；制造商为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，从业人员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（中型企业、小型企业、微型企业）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；</w:t>
      </w:r>
    </w:p>
    <w:p w14:paraId="7F6D1AD3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>板式换热器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u w:val="single"/>
        </w:rPr>
        <w:t>工业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行业 ；制造商为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，从业人员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（中型企业、小型企业、微型企业）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；</w:t>
      </w:r>
    </w:p>
    <w:p w14:paraId="04D674F8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>补水泵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u w:val="single"/>
        </w:rPr>
        <w:t>工业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行业 ；制造商为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，从业人员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（中型企业、小型企业、微型企业）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；</w:t>
      </w:r>
    </w:p>
    <w:p w14:paraId="58AA246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>膨胀水箱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u w:val="single"/>
        </w:rPr>
        <w:t>工业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行业 ；制造商为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，从业人员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（中型企业、小型企业、微型企业）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；</w:t>
      </w:r>
    </w:p>
    <w:p w14:paraId="44E81B6B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</w:p>
    <w:p w14:paraId="4AA98E4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>烟筒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u w:val="single"/>
        </w:rPr>
        <w:t>工业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行业 ；制造商为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，从业人员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（中型企业、小型企业、微型企业）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；</w:t>
      </w:r>
    </w:p>
    <w:p w14:paraId="227D799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>变频电控柜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u w:val="single"/>
        </w:rPr>
        <w:t>工业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行业 ；制造商为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，从业人员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万元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（中型企业、小型企业、微型企业）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；</w:t>
      </w:r>
    </w:p>
    <w:p w14:paraId="009E0C85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bookmarkStart w:id="0" w:name="_GoBack"/>
      <w:bookmarkEnd w:id="0"/>
    </w:p>
    <w:p w14:paraId="4CD27CEF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</w:p>
    <w:p w14:paraId="1C52464D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……</w:t>
      </w:r>
    </w:p>
    <w:p w14:paraId="172ACC51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35BF0315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本企业对上述声明内容的真实性负责。如有虚假，将依法承担相应责任。</w:t>
      </w:r>
    </w:p>
    <w:p w14:paraId="052EF82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2" w:right="62"/>
        <w:jc w:val="center"/>
        <w:textAlignment w:val="auto"/>
        <w:rPr>
          <w:rFonts w:hint="eastAsia" w:ascii="宋体" w:hAnsi="宋体" w:eastAsia="宋体" w:cs="宋体"/>
          <w:b/>
          <w:color w:val="auto"/>
          <w:kern w:val="0"/>
          <w:sz w:val="30"/>
          <w:szCs w:val="30"/>
          <w:highlight w:val="none"/>
          <w:lang w:val="en-US" w:eastAsia="zh-CN" w:bidi="ar-SA"/>
        </w:rPr>
      </w:pPr>
    </w:p>
    <w:p w14:paraId="4A658C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8A2C5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61120AC">
      <w:pPr>
        <w:jc w:val="right"/>
        <w:rPr>
          <w:rFonts w:hint="eastAsia" w:ascii="宋体" w:hAnsi="宋体" w:eastAsia="宋体" w:cs="宋体"/>
          <w:b w:val="0"/>
          <w:bCs/>
          <w:color w:val="auto"/>
          <w:highlight w:val="none"/>
        </w:rPr>
      </w:pPr>
    </w:p>
    <w:p w14:paraId="1A4E0ABC">
      <w:pPr>
        <w:spacing w:line="360" w:lineRule="auto"/>
        <w:ind w:firstLine="2160" w:firstLineChars="9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4FF18DA4">
      <w:pPr>
        <w:pStyle w:val="3"/>
        <w:ind w:firstLine="1920" w:firstLineChars="800"/>
        <w:rPr>
          <w:rFonts w:hint="eastAsia" w:ascii="宋体" w:hAnsi="宋体" w:eastAsia="宋体" w:cs="宋体"/>
          <w:color w:val="auto"/>
          <w:kern w:val="0"/>
          <w:sz w:val="24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1"/>
          <w:highlight w:val="none"/>
          <w:lang w:val="en-US" w:eastAsia="zh-CN" w:bidi="ar-SA"/>
        </w:rPr>
        <w:t>日期：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highlight w:val="none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highlight w:val="none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highlight w:val="none"/>
          <w:lang w:val="en-US" w:eastAsia="zh-CN" w:bidi="ar-SA"/>
        </w:rPr>
        <w:t>日</w:t>
      </w:r>
    </w:p>
    <w:p w14:paraId="5AFCDD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7D28BA"/>
    <w:rsid w:val="69D71502"/>
    <w:rsid w:val="6B5B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line="360" w:lineRule="auto"/>
      <w:jc w:val="both"/>
    </w:pPr>
    <w:rPr>
      <w:rFonts w:ascii="仿宋_GB2312" w:eastAsia="仿宋_GB2312"/>
      <w:kern w:val="2"/>
      <w:sz w:val="28"/>
      <w:szCs w:val="20"/>
    </w:rPr>
  </w:style>
  <w:style w:type="paragraph" w:styleId="3">
    <w:name w:val="Body Text Indent 2"/>
    <w:basedOn w:val="1"/>
    <w:unhideWhenUsed/>
    <w:qFormat/>
    <w:uiPriority w:val="99"/>
    <w:pPr>
      <w:widowControl w:val="0"/>
      <w:spacing w:after="120" w:line="480" w:lineRule="auto"/>
      <w:ind w:left="420" w:leftChars="200"/>
      <w:jc w:val="both"/>
    </w:pPr>
    <w:rPr>
      <w:rFonts w:ascii="Calibri" w:hAnsi="Calibri" w:eastAsia="宋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1378</Words>
  <Characters>1382</Characters>
  <Lines>0</Lines>
  <Paragraphs>0</Paragraphs>
  <TotalTime>7</TotalTime>
  <ScaleCrop>false</ScaleCrop>
  <LinksUpToDate>false</LinksUpToDate>
  <CharactersWithSpaces>1940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2025-10-29T08:06:00Z</dcterms:created>
  <dc:creator>lenovo</dc:creator>
  <cp:lastModifiedBy>1</cp:lastModifiedBy>
  <dcterms:modified xsi:type="dcterms:W3CDTF">2025-10-30T02:18:14Z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eyJoZGlkIjoiOGY3MmVjNmFmYTQ2Y2E1ZGNmNDNmN2IwZGFiN2E5YmMiLCJ1c2VySWQiOiIzODk0Njg4MTQifQ==</vt:lpwstr>
  </property>
  <property fmtid="{D5CDD505-2E9C-101B-9397-08002B2CF9AE}" pid="4" name="ICV">
    <vt:lpwstr>FB55010C624B4338919A9A8981857890_12</vt:lpwstr>
  </property>
</Properties>
</file>