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版本号：LWQZFCG2025-02120251126001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渭南市临渭区普惠托育中心设施设备采购项目（电梯等）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LWQZFCG2025-021</w:t>
      </w:r>
      <w:r>
        <w:br/>
      </w:r>
      <w:r>
        <w:br/>
      </w:r>
      <w:r>
        <w:br/>
      </w:r>
    </w:p>
    <w:p>
      <w:pPr>
        <w:pStyle w:val="null3"/>
        <w:jc w:val="center"/>
        <w:outlineLvl w:val="2"/>
      </w:pPr>
      <w:r>
        <w:rPr>
          <w:rFonts w:ascii="仿宋_GB2312" w:hAnsi="仿宋_GB2312" w:cs="仿宋_GB2312" w:eastAsia="仿宋_GB2312"/>
          <w:sz w:val="28"/>
          <w:b/>
        </w:rPr>
        <w:t>渭南市临渭区解放街道社区卫生服务中心</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渭南市临渭区解放街道社区卫生服务中心</w:t>
      </w:r>
      <w:r>
        <w:rPr>
          <w:rFonts w:ascii="仿宋_GB2312" w:hAnsi="仿宋_GB2312" w:cs="仿宋_GB2312" w:eastAsia="仿宋_GB2312"/>
        </w:rPr>
        <w:t>委托，拟对</w:t>
      </w:r>
      <w:r>
        <w:rPr>
          <w:rFonts w:ascii="仿宋_GB2312" w:hAnsi="仿宋_GB2312" w:cs="仿宋_GB2312" w:eastAsia="仿宋_GB2312"/>
        </w:rPr>
        <w:t>渭南市临渭区普惠托育中心设施设备采购项目（电梯等）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渭南市临渭区普惠托育中心设施设备采购项目（电梯等）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采购电梯2台，办公家具1批。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或担保函：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5、履约能力：提供具有履行合同所必需的设备和专业技术能力的承诺。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9、供应商资质要求：供应商为电梯制造商的须具有《中华人民共和国特种设备生产许可证》（电梯制造（含安装、修理、改造））-许可子项目（包含曳引驱动乘客电梯（含消防员电梯）B级（额定速度≤2.5m/s）及以上）。供应商为代理商的，须提供《中华人民共和国特种设备生产许可证》电梯安装(含修理)-许可子项目（包含曳引驱动乘客电梯（含消防员电梯）B级（额定速度≤2.5m/s）及以上资质，并提供所投产品制造商的《中华人民共和国特种设备生产许可证》电梯制造(含安装、修理、改造)-许可子项目（包含曳引驱动乘客电梯（含消防员电梯）B级（额定速度≤2.5m/s）及以上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或担保函：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5、履约能力：提供具有履行合同所必需的设备和专业技术能力的承诺。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渭南市临渭区解放街道社区卫生服务中心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解放街道幸福社区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詹蕊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0913-2062982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采购包2：1,278,700.00元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渭南市临渭区解放街道社区卫生服务中心</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渭南市临渭区解放街道社区卫生服务中心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渭南市临渭区解放街道社区卫生服务中心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符合国家相关标准及技术规范。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渭南市临渭区解放街道社区卫生服务中心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采购电梯2台，办公家具1批。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1,278,700.00</w:t>
      </w:r>
    </w:p>
    <w:p>
      <w:pPr>
        <w:pStyle w:val="null3"/>
      </w:pPr>
      <w:r>
        <w:rPr>
          <w:rFonts w:ascii="仿宋_GB2312" w:hAnsi="仿宋_GB2312" w:cs="仿宋_GB2312" w:eastAsia="仿宋_GB2312"/>
        </w:rPr>
        <w:t>采购包最高限价（元）: 1,278,700.00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1,278,700.00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47"/>
              <w:gridCol w:w="2001"/>
            </w:tblGrid>
            <w:tr>
              <w:tc>
                <w:tcPr>
                  <w:tcW w:type="dxa" w:w="2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shd w:fill="FFFFFF" w:val="clear"/>
                    </w:rPr>
                    <w:t>产品规格</w:t>
                  </w:r>
                  <w:r>
                    <w:rPr>
                      <w:rFonts w:ascii="仿宋_GB2312" w:hAnsi="仿宋_GB2312" w:cs="仿宋_GB2312" w:eastAsia="仿宋_GB2312"/>
                      <w:sz w:val="28"/>
                      <w:b/>
                      <w:color w:val="000000"/>
                      <w:shd w:fill="FFFFFF" w:val="clear"/>
                    </w:rPr>
                    <w:t>要求</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基本规格</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系统</w:t>
                  </w:r>
                  <w:r>
                    <w:rPr>
                      <w:rFonts w:ascii="仿宋_GB2312" w:hAnsi="仿宋_GB2312" w:cs="仿宋_GB2312" w:eastAsia="仿宋_GB2312"/>
                      <w:sz w:val="21"/>
                      <w:color w:val="000000"/>
                      <w:shd w:fill="FFFFFF" w:val="clear"/>
                    </w:rPr>
                    <w:t>序号</w:t>
                  </w:r>
                  <w:r>
                    <w:rPr>
                      <w:rFonts w:ascii="仿宋_GB2312" w:hAnsi="仿宋_GB2312" w:cs="仿宋_GB2312" w:eastAsia="仿宋_GB2312"/>
                      <w:sz w:val="21"/>
                      <w:color w:val="000000"/>
                      <w:shd w:fill="FFFFFF" w:val="clear"/>
                    </w:rPr>
                    <w:t>/台数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1/1</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货物名称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无</w:t>
                  </w:r>
                  <w:r>
                    <w:rPr>
                      <w:rFonts w:ascii="仿宋_GB2312" w:hAnsi="仿宋_GB2312" w:cs="仿宋_GB2312" w:eastAsia="仿宋_GB2312"/>
                      <w:sz w:val="21"/>
                      <w:color w:val="000000"/>
                      <w:shd w:fill="FFFFFF" w:val="clear"/>
                    </w:rPr>
                    <w:t>机房无齿轮乘客电梯</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基本参数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载重：</w:t>
                  </w:r>
                  <w:r>
                    <w:rPr>
                      <w:rFonts w:ascii="仿宋_GB2312" w:hAnsi="仿宋_GB2312" w:cs="仿宋_GB2312" w:eastAsia="仿宋_GB2312"/>
                      <w:sz w:val="21"/>
                      <w:color w:val="000000"/>
                      <w:shd w:fill="FFFFFF" w:val="clear"/>
                    </w:rPr>
                    <w:t>1600</w:t>
                  </w:r>
                  <w:r>
                    <w:rPr>
                      <w:rFonts w:ascii="仿宋_GB2312" w:hAnsi="仿宋_GB2312" w:cs="仿宋_GB2312" w:eastAsia="仿宋_GB2312"/>
                      <w:sz w:val="21"/>
                      <w:color w:val="000000"/>
                      <w:shd w:fill="FFFFFF" w:val="clear"/>
                    </w:rPr>
                    <w:t>kg</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速度：</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m/s</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服务层站：</w:t>
                  </w:r>
                  <w:r>
                    <w:rPr>
                      <w:rFonts w:ascii="仿宋_GB2312" w:hAnsi="仿宋_GB2312" w:cs="仿宋_GB2312" w:eastAsia="仿宋_GB2312"/>
                      <w:sz w:val="21"/>
                      <w:color w:val="000000"/>
                      <w:shd w:fill="FFFFFF" w:val="clear"/>
                    </w:rPr>
                    <w:t>3/3/3</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开门方式：中分门</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单双通：单通</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曳引机：交流永磁同步无齿轮曳引机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控制方式：并联</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操作系统：全电脑全集选方式</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控制系统：先进的模块化电脑软件控制系统，串行传输通讯网络系统</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拖动系统：交流变频变压无级调速无齿拖动系统</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门机：</w:t>
                  </w:r>
                  <w:r>
                    <w:rPr>
                      <w:rFonts w:ascii="仿宋_GB2312" w:hAnsi="仿宋_GB2312" w:cs="仿宋_GB2312" w:eastAsia="仿宋_GB2312"/>
                      <w:sz w:val="21"/>
                      <w:color w:val="000000"/>
                      <w:shd w:fill="FFFFFF" w:val="clear"/>
                    </w:rPr>
                    <w:t>中分变频门机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曳引机位置：井道顶部机房内</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轿厢</w:t>
                  </w:r>
                  <w:r>
                    <w:rPr>
                      <w:rFonts w:ascii="仿宋_GB2312" w:hAnsi="仿宋_GB2312" w:cs="仿宋_GB2312" w:eastAsia="仿宋_GB2312"/>
                      <w:sz w:val="21"/>
                      <w:shd w:fill="FFFFFF" w:val="clear"/>
                    </w:rPr>
                    <w:t>材质</w:t>
                  </w:r>
                  <w:r>
                    <w:rPr>
                      <w:rFonts w:ascii="仿宋_GB2312" w:hAnsi="仿宋_GB2312" w:cs="仿宋_GB2312" w:eastAsia="仿宋_GB2312"/>
                      <w:sz w:val="21"/>
                      <w:shd w:fill="FFFFFF" w:val="clear"/>
                    </w:rPr>
                    <w:t>：发纹不锈钢</w:t>
                  </w:r>
                  <w:r>
                    <w:rPr>
                      <w:rFonts w:ascii="仿宋_GB2312" w:hAnsi="仿宋_GB2312" w:cs="仿宋_GB2312" w:eastAsia="仿宋_GB2312"/>
                      <w:sz w:val="21"/>
                      <w:shd w:fill="FFFFFF" w:val="clear"/>
                    </w:rPr>
                    <w:t xml:space="preserve">  </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轿厢净高：</w:t>
                  </w:r>
                  <w:r>
                    <w:rPr>
                      <w:rFonts w:ascii="仿宋_GB2312" w:hAnsi="仿宋_GB2312" w:cs="仿宋_GB2312" w:eastAsia="仿宋_GB2312"/>
                      <w:sz w:val="21"/>
                      <w:color w:val="000000"/>
                      <w:shd w:fill="FFFFFF" w:val="clear"/>
                    </w:rPr>
                    <w:t>2400mm</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开门净尺寸</w:t>
                  </w:r>
                  <w:r>
                    <w:rPr>
                      <w:rFonts w:ascii="仿宋_GB2312" w:hAnsi="仿宋_GB2312" w:cs="仿宋_GB2312" w:eastAsia="仿宋_GB2312"/>
                      <w:sz w:val="21"/>
                      <w:color w:val="000000"/>
                      <w:shd w:fill="FFFFFF" w:val="clear"/>
                    </w:rPr>
                    <w:t>(宽×高)：</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00mm*2100mm</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井道尺寸：</w:t>
                  </w:r>
                  <w:r>
                    <w:rPr>
                      <w:rFonts w:ascii="仿宋_GB2312" w:hAnsi="仿宋_GB2312" w:cs="仿宋_GB2312" w:eastAsia="仿宋_GB2312"/>
                      <w:sz w:val="21"/>
                      <w:color w:val="000000"/>
                      <w:shd w:fill="FFFFFF" w:val="clear"/>
                    </w:rPr>
                    <w:t>2750mm*2200mm，顶层高度：4250mm，底坑尺寸：1400mm（具体以现场实测为准）</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操纵盘</w:t>
                  </w:r>
                  <w:r>
                    <w:rPr>
                      <w:rFonts w:ascii="仿宋_GB2312" w:hAnsi="仿宋_GB2312" w:cs="仿宋_GB2312" w:eastAsia="仿宋_GB2312"/>
                      <w:sz w:val="21"/>
                      <w:b/>
                      <w:color w:val="000000"/>
                      <w:shd w:fill="FFFFFF" w:val="clear"/>
                    </w:rPr>
                    <w:t>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型</w:t>
                  </w: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号：整体式操纵箱</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面板材料：发纹不锈钢</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显示类型</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数字</w:t>
                  </w:r>
                  <w:r>
                    <w:rPr>
                      <w:rFonts w:ascii="仿宋_GB2312" w:hAnsi="仿宋_GB2312" w:cs="仿宋_GB2312" w:eastAsia="仿宋_GB2312"/>
                      <w:sz w:val="21"/>
                      <w:color w:val="000000"/>
                      <w:shd w:fill="FFFFFF" w:val="clear"/>
                    </w:rPr>
                    <w:t>显示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按钮类型：</w:t>
                  </w:r>
                  <w:r>
                    <w:rPr>
                      <w:rFonts w:ascii="仿宋_GB2312" w:hAnsi="仿宋_GB2312" w:cs="仿宋_GB2312" w:eastAsia="仿宋_GB2312"/>
                      <w:sz w:val="21"/>
                      <w:color w:val="000000"/>
                      <w:shd w:fill="FFFFFF" w:val="clear"/>
                    </w:rPr>
                    <w:t>不锈钢按钮，登记带光高亮显示</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外呼</w:t>
                  </w:r>
                  <w:r>
                    <w:rPr>
                      <w:rFonts w:ascii="仿宋_GB2312" w:hAnsi="仿宋_GB2312" w:cs="仿宋_GB2312" w:eastAsia="仿宋_GB2312"/>
                      <w:sz w:val="21"/>
                      <w:b/>
                      <w:color w:val="000000"/>
                      <w:shd w:fill="FFFFFF" w:val="clear"/>
                    </w:rPr>
                    <w:t>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面板材质：所有层为发纹不锈钢面板材质</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按钮类型：</w:t>
                  </w:r>
                  <w:r>
                    <w:rPr>
                      <w:rFonts w:ascii="仿宋_GB2312" w:hAnsi="仿宋_GB2312" w:cs="仿宋_GB2312" w:eastAsia="仿宋_GB2312"/>
                      <w:sz w:val="21"/>
                      <w:color w:val="000000"/>
                      <w:shd w:fill="FFFFFF" w:val="clear"/>
                    </w:rPr>
                    <w:t>不锈钢按钮，登记带光高亮显示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显示类型：</w:t>
                  </w:r>
                  <w:r>
                    <w:rPr>
                      <w:rFonts w:ascii="仿宋_GB2312" w:hAnsi="仿宋_GB2312" w:cs="仿宋_GB2312" w:eastAsia="仿宋_GB2312"/>
                      <w:sz w:val="21"/>
                      <w:color w:val="000000"/>
                      <w:shd w:fill="FFFFFF" w:val="clear"/>
                    </w:rPr>
                    <w:t>数字</w:t>
                  </w:r>
                  <w:r>
                    <w:rPr>
                      <w:rFonts w:ascii="仿宋_GB2312" w:hAnsi="仿宋_GB2312" w:cs="仿宋_GB2312" w:eastAsia="仿宋_GB2312"/>
                      <w:sz w:val="21"/>
                      <w:color w:val="000000"/>
                      <w:shd w:fill="FFFFFF" w:val="clear"/>
                    </w:rPr>
                    <w:t>显示</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shd w:fill="FFFFFF" w:val="clear"/>
                    </w:rPr>
                    <w:t>产品规格</w:t>
                  </w:r>
                  <w:r>
                    <w:rPr>
                      <w:rFonts w:ascii="仿宋_GB2312" w:hAnsi="仿宋_GB2312" w:cs="仿宋_GB2312" w:eastAsia="仿宋_GB2312"/>
                      <w:sz w:val="28"/>
                      <w:b/>
                      <w:color w:val="000000"/>
                      <w:shd w:fill="FFFFFF" w:val="clear"/>
                    </w:rPr>
                    <w:t>要求</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基本规格</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系统</w:t>
                  </w:r>
                  <w:r>
                    <w:rPr>
                      <w:rFonts w:ascii="仿宋_GB2312" w:hAnsi="仿宋_GB2312" w:cs="仿宋_GB2312" w:eastAsia="仿宋_GB2312"/>
                      <w:sz w:val="21"/>
                      <w:color w:val="000000"/>
                      <w:shd w:fill="FFFFFF" w:val="clear"/>
                    </w:rPr>
                    <w:t>序号</w:t>
                  </w:r>
                  <w:r>
                    <w:rPr>
                      <w:rFonts w:ascii="仿宋_GB2312" w:hAnsi="仿宋_GB2312" w:cs="仿宋_GB2312" w:eastAsia="仿宋_GB2312"/>
                      <w:sz w:val="21"/>
                      <w:color w:val="000000"/>
                      <w:shd w:fill="FFFFFF" w:val="clear"/>
                    </w:rPr>
                    <w:t>/台数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2/1</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货物名称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无</w:t>
                  </w:r>
                  <w:r>
                    <w:rPr>
                      <w:rFonts w:ascii="仿宋_GB2312" w:hAnsi="仿宋_GB2312" w:cs="仿宋_GB2312" w:eastAsia="仿宋_GB2312"/>
                      <w:sz w:val="21"/>
                      <w:color w:val="000000"/>
                      <w:shd w:fill="FFFFFF" w:val="clear"/>
                    </w:rPr>
                    <w:t>机房无齿轮乘客电梯</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基本参数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载重：</w:t>
                  </w:r>
                  <w:r>
                    <w:rPr>
                      <w:rFonts w:ascii="仿宋_GB2312" w:hAnsi="仿宋_GB2312" w:cs="仿宋_GB2312" w:eastAsia="仿宋_GB2312"/>
                      <w:sz w:val="21"/>
                      <w:color w:val="000000"/>
                      <w:shd w:fill="FFFFFF" w:val="clear"/>
                    </w:rPr>
                    <w:t>1600</w:t>
                  </w:r>
                  <w:r>
                    <w:rPr>
                      <w:rFonts w:ascii="仿宋_GB2312" w:hAnsi="仿宋_GB2312" w:cs="仿宋_GB2312" w:eastAsia="仿宋_GB2312"/>
                      <w:sz w:val="21"/>
                      <w:color w:val="000000"/>
                      <w:shd w:fill="FFFFFF" w:val="clear"/>
                    </w:rPr>
                    <w:t>kg</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速度：</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m/s</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服务层站：</w:t>
                  </w:r>
                  <w:r>
                    <w:rPr>
                      <w:rFonts w:ascii="仿宋_GB2312" w:hAnsi="仿宋_GB2312" w:cs="仿宋_GB2312" w:eastAsia="仿宋_GB2312"/>
                      <w:sz w:val="21"/>
                      <w:color w:val="000000"/>
                      <w:shd w:fill="FFFFFF" w:val="clear"/>
                    </w:rPr>
                    <w:t>4/4/4</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开门方式：中分开门</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单双通：单通</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曳引机：交流永磁同步无齿轮曳引机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控制方式：并联</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操作系统：全电脑全集选方式</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控制系统：先进的模块化电脑软件控制系统，串行传输通讯网络系统</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拖动系统：交流变频变压无级调速无齿拖动系统</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门机：</w:t>
                  </w:r>
                  <w:r>
                    <w:rPr>
                      <w:rFonts w:ascii="仿宋_GB2312" w:hAnsi="仿宋_GB2312" w:cs="仿宋_GB2312" w:eastAsia="仿宋_GB2312"/>
                      <w:sz w:val="21"/>
                      <w:color w:val="000000"/>
                      <w:shd w:fill="FFFFFF" w:val="clear"/>
                    </w:rPr>
                    <w:t>中分变频门机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曳引机位置：井道顶部机房内</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轿厢</w:t>
                  </w:r>
                  <w:r>
                    <w:rPr>
                      <w:rFonts w:ascii="仿宋_GB2312" w:hAnsi="仿宋_GB2312" w:cs="仿宋_GB2312" w:eastAsia="仿宋_GB2312"/>
                      <w:sz w:val="21"/>
                      <w:shd w:fill="FFFFFF" w:val="clear"/>
                    </w:rPr>
                    <w:t>材质</w:t>
                  </w:r>
                  <w:r>
                    <w:rPr>
                      <w:rFonts w:ascii="仿宋_GB2312" w:hAnsi="仿宋_GB2312" w:cs="仿宋_GB2312" w:eastAsia="仿宋_GB2312"/>
                      <w:sz w:val="21"/>
                      <w:shd w:fill="FFFFFF" w:val="clear"/>
                    </w:rPr>
                    <w:t>：发纹不锈钢</w:t>
                  </w:r>
                  <w:r>
                    <w:rPr>
                      <w:rFonts w:ascii="仿宋_GB2312" w:hAnsi="仿宋_GB2312" w:cs="仿宋_GB2312" w:eastAsia="仿宋_GB2312"/>
                      <w:sz w:val="21"/>
                    </w:rPr>
                    <w:t xml:space="preserve"> </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轿厢净高：</w:t>
                  </w:r>
                  <w:r>
                    <w:rPr>
                      <w:rFonts w:ascii="仿宋_GB2312" w:hAnsi="仿宋_GB2312" w:cs="仿宋_GB2312" w:eastAsia="仿宋_GB2312"/>
                      <w:sz w:val="21"/>
                      <w:color w:val="000000"/>
                      <w:shd w:fill="FFFFFF" w:val="clear"/>
                    </w:rPr>
                    <w:t>2400mm</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开门净尺寸</w:t>
                  </w:r>
                  <w:r>
                    <w:rPr>
                      <w:rFonts w:ascii="仿宋_GB2312" w:hAnsi="仿宋_GB2312" w:cs="仿宋_GB2312" w:eastAsia="仿宋_GB2312"/>
                      <w:sz w:val="21"/>
                      <w:color w:val="000000"/>
                      <w:shd w:fill="FFFFFF" w:val="clear"/>
                    </w:rPr>
                    <w:t>(宽×高)：</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00mm*2100mm</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井道尺寸：</w:t>
                  </w:r>
                  <w:r>
                    <w:rPr>
                      <w:rFonts w:ascii="仿宋_GB2312" w:hAnsi="仿宋_GB2312" w:cs="仿宋_GB2312" w:eastAsia="仿宋_GB2312"/>
                      <w:sz w:val="21"/>
                      <w:color w:val="000000"/>
                      <w:shd w:fill="FFFFFF" w:val="clear"/>
                    </w:rPr>
                    <w:t>2750mm*2200mm，顶层高度：4250mm，底坑尺寸：1400mm（具体以现场实测为准）</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操纵盘</w:t>
                  </w:r>
                  <w:r>
                    <w:rPr>
                      <w:rFonts w:ascii="仿宋_GB2312" w:hAnsi="仿宋_GB2312" w:cs="仿宋_GB2312" w:eastAsia="仿宋_GB2312"/>
                      <w:sz w:val="21"/>
                      <w:b/>
                      <w:color w:val="000000"/>
                      <w:shd w:fill="FFFFFF" w:val="clear"/>
                    </w:rPr>
                    <w:t>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型</w:t>
                  </w: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号：整体式操纵箱</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面板材料：发纹不锈钢</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显示类型</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数字</w:t>
                  </w:r>
                  <w:r>
                    <w:rPr>
                      <w:rFonts w:ascii="仿宋_GB2312" w:hAnsi="仿宋_GB2312" w:cs="仿宋_GB2312" w:eastAsia="仿宋_GB2312"/>
                      <w:sz w:val="21"/>
                      <w:color w:val="000000"/>
                      <w:shd w:fill="FFFFFF" w:val="clear"/>
                    </w:rPr>
                    <w:t>显示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按钮类型：</w:t>
                  </w:r>
                  <w:r>
                    <w:rPr>
                      <w:rFonts w:ascii="仿宋_GB2312" w:hAnsi="仿宋_GB2312" w:cs="仿宋_GB2312" w:eastAsia="仿宋_GB2312"/>
                      <w:sz w:val="21"/>
                      <w:color w:val="000000"/>
                      <w:shd w:fill="FFFFFF" w:val="clear"/>
                    </w:rPr>
                    <w:t>不锈钢按钮，登记带光高亮显示</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外呼</w:t>
                  </w:r>
                  <w:r>
                    <w:rPr>
                      <w:rFonts w:ascii="仿宋_GB2312" w:hAnsi="仿宋_GB2312" w:cs="仿宋_GB2312" w:eastAsia="仿宋_GB2312"/>
                      <w:sz w:val="21"/>
                      <w:b/>
                      <w:color w:val="000000"/>
                      <w:shd w:fill="FFFFFF" w:val="clear"/>
                    </w:rPr>
                    <w:t>参数</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面板材质：所有层为发纹不锈钢面板材质</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按钮类型：</w:t>
                  </w:r>
                  <w:r>
                    <w:rPr>
                      <w:rFonts w:ascii="仿宋_GB2312" w:hAnsi="仿宋_GB2312" w:cs="仿宋_GB2312" w:eastAsia="仿宋_GB2312"/>
                      <w:sz w:val="21"/>
                      <w:color w:val="000000"/>
                      <w:shd w:fill="FFFFFF" w:val="clear"/>
                    </w:rPr>
                    <w:t>不锈钢按钮，登记带光高亮显示</w:t>
                  </w:r>
                </w:p>
              </w:tc>
            </w:tr>
            <w:tr>
              <w:tc>
                <w:tcPr>
                  <w:tcW w:type="dxa" w:w="547"/>
                  <w:vMerge/>
                  <w:tcBorders>
                    <w:top w:val="none" w:color="000000" w:sz="4"/>
                    <w:left w:val="single" w:color="000000" w:sz="4"/>
                    <w:bottom w:val="single" w:color="000000" w:sz="4"/>
                    <w:right w:val="single" w:color="000000" w:sz="4"/>
                  </w:tcBorders>
                </w:tcP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显示类型：</w:t>
                  </w:r>
                  <w:r>
                    <w:rPr>
                      <w:rFonts w:ascii="仿宋_GB2312" w:hAnsi="仿宋_GB2312" w:cs="仿宋_GB2312" w:eastAsia="仿宋_GB2312"/>
                      <w:sz w:val="21"/>
                      <w:color w:val="000000"/>
                      <w:shd w:fill="FFFFFF" w:val="clear"/>
                    </w:rPr>
                    <w:t>数字</w:t>
                  </w:r>
                  <w:r>
                    <w:rPr>
                      <w:rFonts w:ascii="仿宋_GB2312" w:hAnsi="仿宋_GB2312" w:cs="仿宋_GB2312" w:eastAsia="仿宋_GB2312"/>
                      <w:sz w:val="21"/>
                      <w:color w:val="000000"/>
                      <w:shd w:fill="FFFFFF" w:val="clear"/>
                    </w:rPr>
                    <w:t>显示</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1.本项目核心产品：</w:t>
            </w:r>
            <w:r>
              <w:rPr>
                <w:rFonts w:ascii="仿宋_GB2312" w:hAnsi="仿宋_GB2312" w:cs="仿宋_GB2312" w:eastAsia="仿宋_GB2312"/>
                <w:sz w:val="24"/>
              </w:rPr>
              <w:t>2部电梯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标</w:t>
            </w:r>
            <w:r>
              <w:rPr>
                <w:rFonts w:ascii="仿宋_GB2312" w:hAnsi="仿宋_GB2312" w:cs="仿宋_GB2312" w:eastAsia="仿宋_GB2312"/>
                <w:sz w:val="24"/>
              </w:rPr>
              <w:t>★</w:t>
            </w:r>
            <w:r>
              <w:rPr>
                <w:rFonts w:ascii="仿宋_GB2312" w:hAnsi="仿宋_GB2312" w:cs="仿宋_GB2312" w:eastAsia="仿宋_GB2312"/>
                <w:sz w:val="24"/>
              </w:rPr>
              <w:t>参数需求为实质性要求，供应商必须响应并满足的参数需求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3.标▲项为重要参数，不满足将影响评分。</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37"/>
              <w:gridCol w:w="361"/>
              <w:gridCol w:w="1636"/>
              <w:gridCol w:w="188"/>
              <w:gridCol w:w="216"/>
            </w:tblGrid>
            <w:tr>
              <w:tc>
                <w:tcPr>
                  <w:tcW w:type="dxa" w:w="137"/>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61"/>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163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参数</w:t>
                  </w:r>
                </w:p>
              </w:tc>
              <w:tc>
                <w:tcPr>
                  <w:tcW w:type="dxa" w:w="18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1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137"/>
                  <w:vMerge/>
                  <w:tcBorders>
                    <w:top w:val="single" w:color="000000" w:sz="4"/>
                    <w:left w:val="single" w:color="000000" w:sz="4"/>
                    <w:bottom w:val="single" w:color="000000" w:sz="4"/>
                    <w:right w:val="single" w:color="000000" w:sz="4"/>
                  </w:tcBorders>
                </w:tcPr>
                <w:p/>
              </w:tc>
              <w:tc>
                <w:tcPr>
                  <w:tcW w:type="dxa" w:w="361"/>
                  <w:vMerge/>
                  <w:tcBorders>
                    <w:top w:val="single" w:color="000000" w:sz="4"/>
                    <w:left w:val="none" w:color="000000" w:sz="4"/>
                    <w:bottom w:val="single" w:color="000000" w:sz="4"/>
                    <w:right w:val="single" w:color="000000" w:sz="4"/>
                  </w:tcBorders>
                </w:tcPr>
                <w:p/>
              </w:tc>
              <w:tc>
                <w:tcPr>
                  <w:tcW w:type="dxa" w:w="1636"/>
                  <w:vMerge/>
                  <w:tcBorders>
                    <w:top w:val="single" w:color="000000" w:sz="4"/>
                    <w:left w:val="none" w:color="000000" w:sz="4"/>
                    <w:bottom w:val="single" w:color="000000" w:sz="4"/>
                    <w:right w:val="single" w:color="000000" w:sz="4"/>
                  </w:tcBorders>
                </w:tcPr>
                <w:p/>
              </w:tc>
              <w:tc>
                <w:tcPr>
                  <w:tcW w:type="dxa" w:w="188"/>
                  <w:vMerge/>
                  <w:tcBorders>
                    <w:top w:val="single" w:color="000000" w:sz="4"/>
                    <w:left w:val="non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▲钢琴</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1.颜色:黑色亮光。</w:t>
                  </w:r>
                  <w:r>
                    <w:br/>
                  </w:r>
                  <w:r>
                    <w:rPr>
                      <w:rFonts w:ascii="仿宋_GB2312" w:hAnsi="仿宋_GB2312" w:cs="仿宋_GB2312" w:eastAsia="仿宋_GB2312"/>
                      <w:sz w:val="22"/>
                      <w:color w:val="000000"/>
                    </w:rPr>
                    <w:t>2.高度:110--133cm。</w:t>
                  </w:r>
                  <w:r>
                    <w:br/>
                  </w:r>
                  <w:r>
                    <w:rPr>
                      <w:rFonts w:ascii="仿宋_GB2312" w:hAnsi="仿宋_GB2312" w:cs="仿宋_GB2312" w:eastAsia="仿宋_GB2312"/>
                      <w:sz w:val="22"/>
                      <w:color w:val="000000"/>
                    </w:rPr>
                    <w:t>3.击弦机:木质。</w:t>
                  </w:r>
                  <w:r>
                    <w:br/>
                  </w:r>
                  <w:r>
                    <w:rPr>
                      <w:rFonts w:ascii="仿宋_GB2312" w:hAnsi="仿宋_GB2312" w:cs="仿宋_GB2312" w:eastAsia="仿宋_GB2312"/>
                      <w:sz w:val="22"/>
                      <w:color w:val="000000"/>
                    </w:rPr>
                    <w:t>4.键盘:实木</w:t>
                  </w:r>
                  <w:r>
                    <w:br/>
                  </w:r>
                  <w:r>
                    <w:rPr>
                      <w:rFonts w:ascii="仿宋_GB2312" w:hAnsi="仿宋_GB2312" w:cs="仿宋_GB2312" w:eastAsia="仿宋_GB2312"/>
                      <w:sz w:val="22"/>
                      <w:color w:val="000000"/>
                    </w:rPr>
                    <w:t>5.白键面/黑键面:合成树脂。</w:t>
                  </w:r>
                  <w:r>
                    <w:br/>
                  </w:r>
                  <w:r>
                    <w:rPr>
                      <w:rFonts w:ascii="仿宋_GB2312" w:hAnsi="仿宋_GB2312" w:cs="仿宋_GB2312" w:eastAsia="仿宋_GB2312"/>
                      <w:sz w:val="22"/>
                      <w:color w:val="000000"/>
                    </w:rPr>
                    <w:t>6.弦槌:羊毛毡，弦槌木芯材采用硬枫木。</w:t>
                  </w:r>
                  <w:r>
                    <w:br/>
                  </w:r>
                  <w:r>
                    <w:rPr>
                      <w:rFonts w:ascii="仿宋_GB2312" w:hAnsi="仿宋_GB2312" w:cs="仿宋_GB2312" w:eastAsia="仿宋_GB2312"/>
                      <w:sz w:val="22"/>
                      <w:color w:val="000000"/>
                    </w:rPr>
                    <w:t>7.弦轴板:要求采用多层硬质枫木或榉木交错拼接而成。</w:t>
                  </w:r>
                  <w:r>
                    <w:br/>
                  </w:r>
                  <w:r>
                    <w:rPr>
                      <w:rFonts w:ascii="仿宋_GB2312" w:hAnsi="仿宋_GB2312" w:cs="仿宋_GB2312" w:eastAsia="仿宋_GB2312"/>
                      <w:sz w:val="22"/>
                      <w:color w:val="000000"/>
                    </w:rPr>
                    <w:t>9.止音器:羊毛毡+实木。</w:t>
                  </w:r>
                  <w:r>
                    <w:br/>
                  </w:r>
                  <w:r>
                    <w:rPr>
                      <w:rFonts w:ascii="仿宋_GB2312" w:hAnsi="仿宋_GB2312" w:cs="仿宋_GB2312" w:eastAsia="仿宋_GB2312"/>
                      <w:sz w:val="22"/>
                      <w:color w:val="000000"/>
                    </w:rPr>
                    <w:t>10.铁板:真空制造铁板。</w:t>
                  </w:r>
                  <w:r>
                    <w:br/>
                  </w:r>
                  <w:r>
                    <w:rPr>
                      <w:rFonts w:ascii="仿宋_GB2312" w:hAnsi="仿宋_GB2312" w:cs="仿宋_GB2312" w:eastAsia="仿宋_GB2312"/>
                      <w:sz w:val="22"/>
                      <w:color w:val="000000"/>
                    </w:rPr>
                    <w:t>11.音板：复合音板。</w:t>
                  </w:r>
                  <w:r>
                    <w:br/>
                  </w:r>
                  <w:r>
                    <w:rPr>
                      <w:rFonts w:ascii="仿宋_GB2312" w:hAnsi="仿宋_GB2312" w:cs="仿宋_GB2312" w:eastAsia="仿宋_GB2312"/>
                      <w:sz w:val="22"/>
                      <w:color w:val="000000"/>
                    </w:rPr>
                    <w:t>12.琴弦:高音区为单根裸弦，中低音区为裸弦外缠绕铜丝。</w:t>
                  </w:r>
                  <w:r>
                    <w:br/>
                  </w:r>
                  <w:r>
                    <w:rPr>
                      <w:rFonts w:ascii="仿宋_GB2312" w:hAnsi="仿宋_GB2312" w:cs="仿宋_GB2312" w:eastAsia="仿宋_GB2312"/>
                      <w:sz w:val="22"/>
                      <w:color w:val="000000"/>
                    </w:rPr>
                    <w:t>13.踏板:黄铜踏板3个，(中间踏板 弱音功能)金属连杆式机械机构。</w:t>
                  </w:r>
                  <w:r>
                    <w:br/>
                  </w:r>
                  <w:r>
                    <w:rPr>
                      <w:rFonts w:ascii="仿宋_GB2312" w:hAnsi="仿宋_GB2312" w:cs="仿宋_GB2312" w:eastAsia="仿宋_GB2312"/>
                      <w:sz w:val="22"/>
                      <w:color w:val="000000"/>
                    </w:rPr>
                    <w:t>14.每架钢琴配琴凳。</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布艺窗帘</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技术参数：遮光率：衡量阻挡光线的能力（单位：</w:t>
                  </w:r>
                  <w:r>
                    <w:rPr>
                      <w:rFonts w:ascii="仿宋_GB2312" w:hAnsi="仿宋_GB2312" w:cs="仿宋_GB2312" w:eastAsia="仿宋_GB2312"/>
                      <w:sz w:val="22"/>
                      <w:color w:val="000000"/>
                    </w:rPr>
                    <w:t>%），按需求选择：</w:t>
                  </w:r>
                  <w:r>
                    <w:br/>
                  </w:r>
                  <w:r>
                    <w:rPr>
                      <w:rFonts w:ascii="仿宋_GB2312" w:hAnsi="仿宋_GB2312" w:cs="仿宋_GB2312" w:eastAsia="仿宋_GB2312"/>
                      <w:sz w:val="22"/>
                      <w:color w:val="000000"/>
                    </w:rPr>
                    <w:t>- 透光（0%-30%）：纱帘为主，仅过滤强光，保持室内明亮。</w:t>
                  </w:r>
                  <w:r>
                    <w:br/>
                  </w:r>
                  <w:r>
                    <w:rPr>
                      <w:rFonts w:ascii="仿宋_GB2312" w:hAnsi="仿宋_GB2312" w:cs="仿宋_GB2312" w:eastAsia="仿宋_GB2312"/>
                      <w:sz w:val="22"/>
                      <w:color w:val="000000"/>
                    </w:rPr>
                    <w:t>- 半遮光（30%-70%）：阻挡部分阳光，保护家具不褪色。</w:t>
                  </w:r>
                  <w:r>
                    <w:br/>
                  </w:r>
                  <w:r>
                    <w:rPr>
                      <w:rFonts w:ascii="仿宋_GB2312" w:hAnsi="仿宋_GB2312" w:cs="仿宋_GB2312" w:eastAsia="仿宋_GB2312"/>
                      <w:sz w:val="22"/>
                      <w:color w:val="000000"/>
                    </w:rPr>
                    <w:t>- 全遮光（70%-100%）：几乎完全阻挡光线，适合睡眠浅人群或影音室。</w:t>
                  </w:r>
                  <w:r>
                    <w:br/>
                  </w:r>
                  <w:r>
                    <w:rPr>
                      <w:rFonts w:ascii="仿宋_GB2312" w:hAnsi="仿宋_GB2312" w:cs="仿宋_GB2312" w:eastAsia="仿宋_GB2312"/>
                      <w:sz w:val="22"/>
                      <w:color w:val="000000"/>
                    </w:rPr>
                    <w:t>- 色牢度：衡量面料颜色抗褪色能力，分日晒、摩擦、水洗色牢度（国标为1-5级，≥4级标准，避免阳光直射或清洗后掉色）。</w:t>
                  </w:r>
                  <w:r>
                    <w:br/>
                  </w:r>
                  <w:r>
                    <w:rPr>
                      <w:rFonts w:ascii="仿宋_GB2312" w:hAnsi="仿宋_GB2312" w:cs="仿宋_GB2312" w:eastAsia="仿宋_GB2312"/>
                      <w:sz w:val="22"/>
                      <w:color w:val="000000"/>
                    </w:rPr>
                    <w:t>- 甲醛含量：需符合GB 18401-2010《国家纺织产品基本安全技术规范》，直接接触皮肤类≤75mg/kg，确保儿童、敏感人群使用安全。</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打印机</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1.引擎技术：电子照相</w:t>
                  </w:r>
                  <w:r>
                    <w:br/>
                  </w:r>
                  <w:r>
                    <w:rPr>
                      <w:rFonts w:ascii="仿宋_GB2312" w:hAnsi="仿宋_GB2312" w:cs="仿宋_GB2312" w:eastAsia="仿宋_GB2312"/>
                      <w:sz w:val="22"/>
                      <w:color w:val="000000"/>
                    </w:rPr>
                    <w:t>2.处理器：600HZ~800HZ</w:t>
                  </w:r>
                  <w:r>
                    <w:br/>
                  </w:r>
                  <w:r>
                    <w:rPr>
                      <w:rFonts w:ascii="仿宋_GB2312" w:hAnsi="仿宋_GB2312" w:cs="仿宋_GB2312" w:eastAsia="仿宋_GB2312"/>
                      <w:sz w:val="22"/>
                      <w:color w:val="000000"/>
                    </w:rPr>
                    <w:t>3.液晶显示器：中/英文显示器</w:t>
                  </w:r>
                  <w:r>
                    <w:br/>
                  </w:r>
                  <w:r>
                    <w:rPr>
                      <w:rFonts w:ascii="仿宋_GB2312" w:hAnsi="仿宋_GB2312" w:cs="仿宋_GB2312" w:eastAsia="仿宋_GB2312"/>
                      <w:sz w:val="22"/>
                      <w:color w:val="000000"/>
                    </w:rPr>
                    <w:t>4.接口：高清USB接口</w:t>
                  </w:r>
                  <w:r>
                    <w:br/>
                  </w:r>
                  <w:r>
                    <w:rPr>
                      <w:rFonts w:ascii="仿宋_GB2312" w:hAnsi="仿宋_GB2312" w:cs="仿宋_GB2312" w:eastAsia="仿宋_GB2312"/>
                      <w:sz w:val="22"/>
                      <w:color w:val="000000"/>
                    </w:rPr>
                    <w:t>5.无线网：支持2.4GHZ/5GHZ</w:t>
                  </w:r>
                  <w:r>
                    <w:br/>
                  </w:r>
                  <w:r>
                    <w:rPr>
                      <w:rFonts w:ascii="仿宋_GB2312" w:hAnsi="仿宋_GB2312" w:cs="仿宋_GB2312" w:eastAsia="仿宋_GB2312"/>
                      <w:sz w:val="22"/>
                      <w:color w:val="000000"/>
                    </w:rPr>
                    <w:t>6.支持打印：双面</w:t>
                  </w:r>
                  <w:r>
                    <w:br/>
                  </w:r>
                  <w:r>
                    <w:rPr>
                      <w:rFonts w:ascii="仿宋_GB2312" w:hAnsi="仿宋_GB2312" w:cs="仿宋_GB2312" w:eastAsia="仿宋_GB2312"/>
                      <w:sz w:val="22"/>
                      <w:color w:val="000000"/>
                    </w:rPr>
                    <w:t>7.分辨率：600*600/600*800</w:t>
                  </w:r>
                  <w:r>
                    <w:br/>
                  </w:r>
                  <w:r>
                    <w:rPr>
                      <w:rFonts w:ascii="仿宋_GB2312" w:hAnsi="仿宋_GB2312" w:cs="仿宋_GB2312" w:eastAsia="仿宋_GB2312"/>
                      <w:sz w:val="22"/>
                      <w:color w:val="000000"/>
                    </w:rPr>
                    <w:t>8.介质类型：普通纸、薄纸、再生纸、厚纸</w:t>
                  </w:r>
                  <w:r>
                    <w:br/>
                  </w:r>
                  <w:r>
                    <w:rPr>
                      <w:rFonts w:ascii="仿宋_GB2312" w:hAnsi="仿宋_GB2312" w:cs="仿宋_GB2312" w:eastAsia="仿宋_GB2312"/>
                      <w:sz w:val="22"/>
                      <w:color w:val="000000"/>
                    </w:rPr>
                    <w:t>9.打印功能：支持复印，扫描、打印三合一</w:t>
                  </w:r>
                  <w:r>
                    <w:br/>
                  </w:r>
                  <w:r>
                    <w:rPr>
                      <w:rFonts w:ascii="仿宋_GB2312" w:hAnsi="仿宋_GB2312" w:cs="仿宋_GB2312" w:eastAsia="仿宋_GB2312"/>
                      <w:sz w:val="22"/>
                      <w:color w:val="000000"/>
                    </w:rPr>
                    <w:t>10.支持操作系统：Windows 10 Home / 10 Pro / 10 Education / 10 Enterprise, Windows 1 1 Home / 11 Pro 等</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★办公电脑</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1、CPU：ARM 架构处理器，核心数≥8</w:t>
                  </w:r>
                  <w:r>
                    <w:br/>
                  </w:r>
                  <w:r>
                    <w:rPr>
                      <w:rFonts w:ascii="仿宋_GB2312" w:hAnsi="仿宋_GB2312" w:cs="仿宋_GB2312" w:eastAsia="仿宋_GB2312"/>
                      <w:sz w:val="22"/>
                      <w:color w:val="000000"/>
                    </w:rPr>
                    <w:t>2、内存容量≥8GDDR4，内存频率≥3200MHz；</w:t>
                  </w:r>
                  <w:r>
                    <w:br/>
                  </w:r>
                  <w:r>
                    <w:rPr>
                      <w:rFonts w:ascii="仿宋_GB2312" w:hAnsi="仿宋_GB2312" w:cs="仿宋_GB2312" w:eastAsia="仿宋_GB2312"/>
                      <w:sz w:val="22"/>
                      <w:color w:val="000000"/>
                    </w:rPr>
                    <w:t xml:space="preserve">3、硬盘≥256GB </w:t>
                  </w:r>
                  <w:r>
                    <w:br/>
                  </w:r>
                  <w:r>
                    <w:rPr>
                      <w:rFonts w:ascii="仿宋_GB2312" w:hAnsi="仿宋_GB2312" w:cs="仿宋_GB2312" w:eastAsia="仿宋_GB2312"/>
                      <w:sz w:val="22"/>
                      <w:color w:val="000000"/>
                    </w:rPr>
                    <w:t xml:space="preserve">4、固态存储接口协议：UFS/SATA/PCIe/NVMe 等类型接口协议 </w:t>
                  </w:r>
                  <w:r>
                    <w:br/>
                  </w:r>
                  <w:r>
                    <w:rPr>
                      <w:rFonts w:ascii="仿宋_GB2312" w:hAnsi="仿宋_GB2312" w:cs="仿宋_GB2312" w:eastAsia="仿宋_GB2312"/>
                      <w:sz w:val="22"/>
                      <w:color w:val="000000"/>
                    </w:rPr>
                    <w:t xml:space="preserve">5、显卡：集成显卡 </w:t>
                  </w:r>
                  <w:r>
                    <w:br/>
                  </w:r>
                  <w:r>
                    <w:rPr>
                      <w:rFonts w:ascii="仿宋_GB2312" w:hAnsi="仿宋_GB2312" w:cs="仿宋_GB2312" w:eastAsia="仿宋_GB2312"/>
                      <w:sz w:val="22"/>
                      <w:color w:val="000000"/>
                    </w:rPr>
                    <w:t xml:space="preserve">6、声卡：集成声卡 </w:t>
                  </w:r>
                  <w:r>
                    <w:br/>
                  </w:r>
                  <w:r>
                    <w:rPr>
                      <w:rFonts w:ascii="仿宋_GB2312" w:hAnsi="仿宋_GB2312" w:cs="仿宋_GB2312" w:eastAsia="仿宋_GB2312"/>
                      <w:sz w:val="22"/>
                      <w:color w:val="000000"/>
                    </w:rPr>
                    <w:t>7、网卡：主板集成 10/100/1000M 以太网卡</w:t>
                  </w:r>
                  <w:r>
                    <w:br/>
                  </w:r>
                  <w:r>
                    <w:rPr>
                      <w:rFonts w:ascii="仿宋_GB2312" w:hAnsi="仿宋_GB2312" w:cs="仿宋_GB2312" w:eastAsia="仿宋_GB2312"/>
                      <w:sz w:val="22"/>
                      <w:color w:val="000000"/>
                    </w:rPr>
                    <w:t xml:space="preserve">8、键盘、鼠标：抗菌键盘、抗菌鼠标 </w:t>
                  </w:r>
                  <w:r>
                    <w:br/>
                  </w:r>
                  <w:r>
                    <w:rPr>
                      <w:rFonts w:ascii="仿宋_GB2312" w:hAnsi="仿宋_GB2312" w:cs="仿宋_GB2312" w:eastAsia="仿宋_GB2312"/>
                      <w:sz w:val="22"/>
                      <w:color w:val="000000"/>
                    </w:rPr>
                    <w:t>9、USB 接口：≥8 个USB接口，≥2个 SATA3.0接口、2 个 M.2接口</w:t>
                  </w:r>
                  <w:r>
                    <w:br/>
                  </w:r>
                  <w:r>
                    <w:rPr>
                      <w:rFonts w:ascii="仿宋_GB2312" w:hAnsi="仿宋_GB2312" w:cs="仿宋_GB2312" w:eastAsia="仿宋_GB2312"/>
                      <w:sz w:val="22"/>
                      <w:color w:val="000000"/>
                    </w:rPr>
                    <w:t xml:space="preserve">10、电源：≥180W 电源 </w:t>
                  </w:r>
                  <w:r>
                    <w:br/>
                  </w:r>
                  <w:r>
                    <w:rPr>
                      <w:rFonts w:ascii="仿宋_GB2312" w:hAnsi="仿宋_GB2312" w:cs="仿宋_GB2312" w:eastAsia="仿宋_GB2312"/>
                      <w:sz w:val="22"/>
                      <w:color w:val="000000"/>
                    </w:rPr>
                    <w:t xml:space="preserve">11、MTBF：≥20W小时 </w:t>
                  </w:r>
                  <w:r>
                    <w:br/>
                  </w:r>
                  <w:r>
                    <w:rPr>
                      <w:rFonts w:ascii="仿宋_GB2312" w:hAnsi="仿宋_GB2312" w:cs="仿宋_GB2312" w:eastAsia="仿宋_GB2312"/>
                      <w:sz w:val="22"/>
                      <w:color w:val="000000"/>
                    </w:rPr>
                    <w:t xml:space="preserve">12、机箱：≥15L </w:t>
                  </w:r>
                  <w:r>
                    <w:br/>
                  </w:r>
                  <w:r>
                    <w:rPr>
                      <w:rFonts w:ascii="仿宋_GB2312" w:hAnsi="仿宋_GB2312" w:cs="仿宋_GB2312" w:eastAsia="仿宋_GB2312"/>
                      <w:sz w:val="22"/>
                      <w:color w:val="000000"/>
                    </w:rPr>
                    <w:t xml:space="preserve">13、防尘：机箱支持防尘设计，通过IP5x认证 </w:t>
                  </w:r>
                  <w:r>
                    <w:br/>
                  </w:r>
                  <w:r>
                    <w:rPr>
                      <w:rFonts w:ascii="仿宋_GB2312" w:hAnsi="仿宋_GB2312" w:cs="仿宋_GB2312" w:eastAsia="仿宋_GB2312"/>
                      <w:sz w:val="22"/>
                      <w:color w:val="000000"/>
                    </w:rPr>
                    <w:t>14、显示器：≥23.8 英寸，支持VGA/HDMI/DP其中两种或以上接口</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办公桌椅</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一桌一椅</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 xml:space="preserve">1400*600*750                            </w:t>
                  </w:r>
                  <w:r>
                    <w:br/>
                  </w:r>
                  <w:r>
                    <w:rPr>
                      <w:rFonts w:ascii="仿宋_GB2312" w:hAnsi="仿宋_GB2312" w:cs="仿宋_GB2312" w:eastAsia="仿宋_GB2312"/>
                      <w:sz w:val="22"/>
                      <w:color w:val="000000"/>
                    </w:rPr>
                    <w:t>一、办公桌</w:t>
                  </w:r>
                  <w:r>
                    <w:br/>
                  </w:r>
                  <w:r>
                    <w:rPr>
                      <w:rFonts w:ascii="仿宋_GB2312" w:hAnsi="仿宋_GB2312" w:cs="仿宋_GB2312" w:eastAsia="仿宋_GB2312"/>
                      <w:sz w:val="22"/>
                      <w:color w:val="000000"/>
                    </w:rPr>
                    <w:t>1.刨花板：采用刨花板(实木颗粒板)做基材，三聚氰胺浸渍胶膜纸饰面</w:t>
                  </w:r>
                  <w:r>
                    <w:br/>
                  </w:r>
                  <w:r>
                    <w:rPr>
                      <w:rFonts w:ascii="仿宋_GB2312" w:hAnsi="仿宋_GB2312" w:cs="仿宋_GB2312" w:eastAsia="仿宋_GB2312"/>
                      <w:sz w:val="22"/>
                      <w:color w:val="000000"/>
                    </w:rPr>
                    <w:t>2.采用热熔胶</w:t>
                  </w:r>
                  <w:r>
                    <w:br/>
                  </w:r>
                  <w:r>
                    <w:rPr>
                      <w:rFonts w:ascii="仿宋_GB2312" w:hAnsi="仿宋_GB2312" w:cs="仿宋_GB2312" w:eastAsia="仿宋_GB2312"/>
                      <w:sz w:val="22"/>
                      <w:color w:val="000000"/>
                    </w:rPr>
                    <w:t>3.封边条：采用2mm厚PVC封边条</w:t>
                  </w:r>
                  <w:r>
                    <w:br/>
                  </w:r>
                  <w:r>
                    <w:rPr>
                      <w:rFonts w:ascii="仿宋_GB2312" w:hAnsi="仿宋_GB2312" w:cs="仿宋_GB2312" w:eastAsia="仿宋_GB2312"/>
                      <w:sz w:val="22"/>
                      <w:color w:val="000000"/>
                    </w:rPr>
                    <w:t>4.三合一：采用五金配件</w:t>
                  </w:r>
                  <w:r>
                    <w:br/>
                  </w:r>
                  <w:r>
                    <w:rPr>
                      <w:rFonts w:ascii="仿宋_GB2312" w:hAnsi="仿宋_GB2312" w:cs="仿宋_GB2312" w:eastAsia="仿宋_GB2312"/>
                      <w:sz w:val="22"/>
                      <w:color w:val="000000"/>
                    </w:rPr>
                    <w:t>5.门铰：①金属喷漆（塑）涂层：耐腐蚀；②过载要求，垂直静载荷（30kg），水平静载荷（70N）；③耐腐蚀18h</w:t>
                  </w:r>
                  <w:r>
                    <w:br/>
                  </w:r>
                  <w:r>
                    <w:rPr>
                      <w:rFonts w:ascii="仿宋_GB2312" w:hAnsi="仿宋_GB2312" w:cs="仿宋_GB2312" w:eastAsia="仿宋_GB2312"/>
                      <w:sz w:val="22"/>
                      <w:color w:val="000000"/>
                    </w:rPr>
                    <w:t>6.导轨：①金属喷漆（塑）涂层耐腐蚀；②过载要求，垂直向下静载荷（300N）、水平侧向静载荷（150N）； ③耐腐蚀 18h</w:t>
                  </w:r>
                  <w:r>
                    <w:br/>
                  </w:r>
                  <w:r>
                    <w:rPr>
                      <w:rFonts w:ascii="仿宋_GB2312" w:hAnsi="仿宋_GB2312" w:cs="仿宋_GB2312" w:eastAsia="仿宋_GB2312"/>
                      <w:sz w:val="22"/>
                      <w:color w:val="000000"/>
                    </w:rPr>
                    <w:t>二、办公椅</w:t>
                  </w:r>
                  <w:r>
                    <w:br/>
                  </w:r>
                  <w:r>
                    <w:rPr>
                      <w:rFonts w:ascii="仿宋_GB2312" w:hAnsi="仿宋_GB2312" w:cs="仿宋_GB2312" w:eastAsia="仿宋_GB2312"/>
                      <w:sz w:val="22"/>
                      <w:color w:val="000000"/>
                    </w:rPr>
                    <w:t>1.面料：网布</w:t>
                  </w:r>
                  <w:r>
                    <w:br/>
                  </w:r>
                  <w:r>
                    <w:rPr>
                      <w:rFonts w:ascii="仿宋_GB2312" w:hAnsi="仿宋_GB2312" w:cs="仿宋_GB2312" w:eastAsia="仿宋_GB2312"/>
                      <w:sz w:val="22"/>
                      <w:color w:val="000000"/>
                    </w:rPr>
                    <w:t>2.采用高弹海绵</w:t>
                  </w:r>
                  <w:r>
                    <w:br/>
                  </w:r>
                  <w:r>
                    <w:rPr>
                      <w:rFonts w:ascii="仿宋_GB2312" w:hAnsi="仿宋_GB2312" w:cs="仿宋_GB2312" w:eastAsia="仿宋_GB2312"/>
                      <w:sz w:val="22"/>
                      <w:color w:val="000000"/>
                    </w:rPr>
                    <w:t>3.坐板：采用E0级实木多层板做基材</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教室成套桌椅</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 xml:space="preserve">1200*600*500  </w:t>
                  </w:r>
                  <w:r>
                    <w:br/>
                  </w:r>
                  <w:r>
                    <w:rPr>
                      <w:rFonts w:ascii="仿宋_GB2312" w:hAnsi="仿宋_GB2312" w:cs="仿宋_GB2312" w:eastAsia="仿宋_GB2312"/>
                      <w:sz w:val="22"/>
                      <w:color w:val="000000"/>
                    </w:rPr>
                    <w:t>一桌六椅</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1.基材：所有原木经脱脂烘干处理，含水率8%-16%</w:t>
                  </w:r>
                  <w:r>
                    <w:br/>
                  </w:r>
                  <w:r>
                    <w:rPr>
                      <w:rFonts w:ascii="仿宋_GB2312" w:hAnsi="仿宋_GB2312" w:cs="仿宋_GB2312" w:eastAsia="仿宋_GB2312"/>
                      <w:sz w:val="22"/>
                      <w:color w:val="000000"/>
                    </w:rPr>
                    <w:t>2.白乳胶</w:t>
                  </w:r>
                  <w:r>
                    <w:br/>
                  </w:r>
                  <w:r>
                    <w:rPr>
                      <w:rFonts w:ascii="仿宋_GB2312" w:hAnsi="仿宋_GB2312" w:cs="仿宋_GB2312" w:eastAsia="仿宋_GB2312"/>
                      <w:sz w:val="22"/>
                      <w:color w:val="000000"/>
                    </w:rPr>
                    <w:t>3.油漆：采用环保油漆</w:t>
                  </w:r>
                  <w:r>
                    <w:br/>
                  </w:r>
                  <w:r>
                    <w:rPr>
                      <w:rFonts w:ascii="仿宋_GB2312" w:hAnsi="仿宋_GB2312" w:cs="仿宋_GB2312" w:eastAsia="仿宋_GB2312"/>
                      <w:sz w:val="22"/>
                      <w:color w:val="000000"/>
                    </w:rPr>
                    <w:t>4.采用优质五金</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绘本区成套桌椅</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 xml:space="preserve">1200*700*500 </w:t>
                  </w:r>
                  <w:r>
                    <w:br/>
                  </w:r>
                  <w:r>
                    <w:rPr>
                      <w:rFonts w:ascii="仿宋_GB2312" w:hAnsi="仿宋_GB2312" w:cs="仿宋_GB2312" w:eastAsia="仿宋_GB2312"/>
                      <w:sz w:val="22"/>
                      <w:color w:val="000000"/>
                    </w:rPr>
                    <w:t>1.基材：所有原木经脱脂烘干处理，含水率8%-16%</w:t>
                  </w:r>
                  <w:r>
                    <w:br/>
                  </w:r>
                  <w:r>
                    <w:rPr>
                      <w:rFonts w:ascii="仿宋_GB2312" w:hAnsi="仿宋_GB2312" w:cs="仿宋_GB2312" w:eastAsia="仿宋_GB2312"/>
                      <w:sz w:val="22"/>
                      <w:color w:val="000000"/>
                    </w:rPr>
                    <w:t>2.白乳胶</w:t>
                  </w:r>
                  <w:r>
                    <w:br/>
                  </w:r>
                  <w:r>
                    <w:rPr>
                      <w:rFonts w:ascii="仿宋_GB2312" w:hAnsi="仿宋_GB2312" w:cs="仿宋_GB2312" w:eastAsia="仿宋_GB2312"/>
                      <w:sz w:val="22"/>
                      <w:color w:val="000000"/>
                    </w:rPr>
                    <w:t>3.油漆：采用环保油漆</w:t>
                  </w:r>
                  <w:r>
                    <w:br/>
                  </w:r>
                  <w:r>
                    <w:rPr>
                      <w:rFonts w:ascii="仿宋_GB2312" w:hAnsi="仿宋_GB2312" w:cs="仿宋_GB2312" w:eastAsia="仿宋_GB2312"/>
                      <w:sz w:val="22"/>
                      <w:color w:val="000000"/>
                    </w:rPr>
                    <w:t>4.采用优质五金</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活动教室成套桌椅</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 xml:space="preserve">600*600*500 基材；橡胶木  </w:t>
                  </w:r>
                  <w:r>
                    <w:br/>
                  </w:r>
                  <w:r>
                    <w:rPr>
                      <w:rFonts w:ascii="仿宋_GB2312" w:hAnsi="仿宋_GB2312" w:cs="仿宋_GB2312" w:eastAsia="仿宋_GB2312"/>
                      <w:sz w:val="22"/>
                      <w:color w:val="000000"/>
                    </w:rPr>
                    <w:t>一桌四椅</w:t>
                  </w:r>
                  <w:r>
                    <w:br/>
                  </w:r>
                  <w:r>
                    <w:rPr>
                      <w:rFonts w:ascii="仿宋_GB2312" w:hAnsi="仿宋_GB2312" w:cs="仿宋_GB2312" w:eastAsia="仿宋_GB2312"/>
                      <w:sz w:val="22"/>
                      <w:color w:val="000000"/>
                    </w:rPr>
                    <w:t>1.基材：所有原木经脱脂烘干处理，含水率8%-16%</w:t>
                  </w:r>
                  <w:r>
                    <w:br/>
                  </w:r>
                  <w:r>
                    <w:rPr>
                      <w:rFonts w:ascii="仿宋_GB2312" w:hAnsi="仿宋_GB2312" w:cs="仿宋_GB2312" w:eastAsia="仿宋_GB2312"/>
                      <w:sz w:val="22"/>
                      <w:color w:val="000000"/>
                    </w:rPr>
                    <w:t>2.白乳胶</w:t>
                  </w:r>
                  <w:r>
                    <w:br/>
                  </w:r>
                  <w:r>
                    <w:rPr>
                      <w:rFonts w:ascii="仿宋_GB2312" w:hAnsi="仿宋_GB2312" w:cs="仿宋_GB2312" w:eastAsia="仿宋_GB2312"/>
                      <w:sz w:val="22"/>
                      <w:color w:val="000000"/>
                    </w:rPr>
                    <w:t>3.油漆：采用环保油漆</w:t>
                  </w:r>
                  <w:r>
                    <w:br/>
                  </w:r>
                  <w:r>
                    <w:rPr>
                      <w:rFonts w:ascii="仿宋_GB2312" w:hAnsi="仿宋_GB2312" w:cs="仿宋_GB2312" w:eastAsia="仿宋_GB2312"/>
                      <w:sz w:val="22"/>
                      <w:color w:val="000000"/>
                    </w:rPr>
                    <w:t>4.采用优质五金</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活动教室成套桌椅</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 xml:space="preserve">800*530*560   </w:t>
                  </w:r>
                  <w:r>
                    <w:br/>
                  </w:r>
                  <w:r>
                    <w:rPr>
                      <w:rFonts w:ascii="仿宋_GB2312" w:hAnsi="仿宋_GB2312" w:cs="仿宋_GB2312" w:eastAsia="仿宋_GB2312"/>
                      <w:sz w:val="22"/>
                      <w:color w:val="000000"/>
                    </w:rPr>
                    <w:t>一桌八椅</w:t>
                  </w:r>
                  <w:r>
                    <w:br/>
                  </w:r>
                  <w:r>
                    <w:rPr>
                      <w:rFonts w:ascii="仿宋_GB2312" w:hAnsi="仿宋_GB2312" w:cs="仿宋_GB2312" w:eastAsia="仿宋_GB2312"/>
                      <w:sz w:val="22"/>
                      <w:color w:val="000000"/>
                    </w:rPr>
                    <w:t>1.基材：所有原木经脱脂烘干处理</w:t>
                  </w:r>
                  <w:r>
                    <w:br/>
                  </w:r>
                  <w:r>
                    <w:rPr>
                      <w:rFonts w:ascii="仿宋_GB2312" w:hAnsi="仿宋_GB2312" w:cs="仿宋_GB2312" w:eastAsia="仿宋_GB2312"/>
                      <w:sz w:val="22"/>
                      <w:color w:val="000000"/>
                    </w:rPr>
                    <w:t>2.白乳胶</w:t>
                  </w:r>
                  <w:r>
                    <w:br/>
                  </w:r>
                  <w:r>
                    <w:rPr>
                      <w:rFonts w:ascii="仿宋_GB2312" w:hAnsi="仿宋_GB2312" w:cs="仿宋_GB2312" w:eastAsia="仿宋_GB2312"/>
                      <w:sz w:val="22"/>
                      <w:color w:val="000000"/>
                    </w:rPr>
                    <w:t>3.油漆：采用环保油漆</w:t>
                  </w:r>
                  <w:r>
                    <w:br/>
                  </w:r>
                  <w:r>
                    <w:rPr>
                      <w:rFonts w:ascii="仿宋_GB2312" w:hAnsi="仿宋_GB2312" w:cs="仿宋_GB2312" w:eastAsia="仿宋_GB2312"/>
                      <w:sz w:val="22"/>
                      <w:color w:val="000000"/>
                    </w:rPr>
                    <w:t>4.采用优质五金</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▲儿童床</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1.尺寸：1350*650*550   </w:t>
                  </w:r>
                  <w:r>
                    <w:br/>
                  </w:r>
                  <w:r>
                    <w:rPr>
                      <w:rFonts w:ascii="仿宋_GB2312" w:hAnsi="仿宋_GB2312" w:cs="仿宋_GB2312" w:eastAsia="仿宋_GB2312"/>
                      <w:sz w:val="22"/>
                      <w:color w:val="000000"/>
                    </w:rPr>
                    <w:t>2.基材：所有原木经脱脂烘干处理，含水率8%-16%</w:t>
                  </w:r>
                  <w:r>
                    <w:br/>
                  </w:r>
                  <w:r>
                    <w:rPr>
                      <w:rFonts w:ascii="仿宋_GB2312" w:hAnsi="仿宋_GB2312" w:cs="仿宋_GB2312" w:eastAsia="仿宋_GB2312"/>
                      <w:sz w:val="22"/>
                      <w:color w:val="000000"/>
                    </w:rPr>
                    <w:t>3.油漆：采用环保油漆</w:t>
                  </w:r>
                  <w:r>
                    <w:br/>
                  </w:r>
                  <w:r>
                    <w:rPr>
                      <w:rFonts w:ascii="仿宋_GB2312" w:hAnsi="仿宋_GB2312" w:cs="仿宋_GB2312" w:eastAsia="仿宋_GB2312"/>
                      <w:sz w:val="22"/>
                      <w:color w:val="000000"/>
                    </w:rPr>
                    <w:t>4.采用优质五金</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儿童床品</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尺寸：婴童床床品，被套为</w:t>
                  </w:r>
                  <w:r>
                    <w:rPr>
                      <w:rFonts w:ascii="仿宋_GB2312" w:hAnsi="仿宋_GB2312" w:cs="仿宋_GB2312" w:eastAsia="仿宋_GB2312"/>
                      <w:sz w:val="22"/>
                      <w:color w:val="000000"/>
                    </w:rPr>
                    <w:t>110x125cm，枕套为35x55cm，床笠适用于60x120cm的床垫。</w:t>
                  </w:r>
                  <w:r>
                    <w:br/>
                  </w:r>
                  <w:r>
                    <w:rPr>
                      <w:rFonts w:ascii="仿宋_GB2312" w:hAnsi="仿宋_GB2312" w:cs="仿宋_GB2312" w:eastAsia="仿宋_GB2312"/>
                      <w:sz w:val="22"/>
                      <w:color w:val="000000"/>
                    </w:rPr>
                    <w:t>- 材质：常见的有纯棉、棉麻混纺等被套枕套采用100%纯棉材质。还有的床品采用棉/粘胶纤维混纺面料，兼具透气性和光泽度。</w:t>
                  </w:r>
                  <w:r>
                    <w:br/>
                  </w:r>
                  <w:r>
                    <w:rPr>
                      <w:rFonts w:ascii="仿宋_GB2312" w:hAnsi="仿宋_GB2312" w:cs="仿宋_GB2312" w:eastAsia="仿宋_GB2312"/>
                      <w:sz w:val="22"/>
                      <w:color w:val="000000"/>
                    </w:rPr>
                    <w:t>- 纱支密度：152针/平方英寸。</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成人床</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1.成人床：1.2米（含床垫.床单.被褥.枕套.枕头）                                       </w:t>
                  </w:r>
                  <w:r>
                    <w:br/>
                  </w:r>
                  <w:r>
                    <w:rPr>
                      <w:rFonts w:ascii="仿宋_GB2312" w:hAnsi="仿宋_GB2312" w:cs="仿宋_GB2312" w:eastAsia="仿宋_GB2312"/>
                      <w:sz w:val="22"/>
                      <w:color w:val="000000"/>
                    </w:rPr>
                    <w:t>2.中密度纤维板：采用E0级中密纤维板做基材</w:t>
                  </w:r>
                  <w:r>
                    <w:br/>
                  </w:r>
                  <w:r>
                    <w:rPr>
                      <w:rFonts w:ascii="仿宋_GB2312" w:hAnsi="仿宋_GB2312" w:cs="仿宋_GB2312" w:eastAsia="仿宋_GB2312"/>
                      <w:sz w:val="22"/>
                      <w:color w:val="000000"/>
                    </w:rPr>
                    <w:t>3.木皮：采用木皮贴面</w:t>
                  </w:r>
                  <w:r>
                    <w:br/>
                  </w:r>
                  <w:r>
                    <w:rPr>
                      <w:rFonts w:ascii="仿宋_GB2312" w:hAnsi="仿宋_GB2312" w:cs="仿宋_GB2312" w:eastAsia="仿宋_GB2312"/>
                      <w:sz w:val="22"/>
                      <w:color w:val="000000"/>
                    </w:rPr>
                    <w:t>4.水性漆：采用环保水性漆</w:t>
                  </w:r>
                  <w:r>
                    <w:br/>
                  </w:r>
                  <w:r>
                    <w:rPr>
                      <w:rFonts w:ascii="仿宋_GB2312" w:hAnsi="仿宋_GB2312" w:cs="仿宋_GB2312" w:eastAsia="仿宋_GB2312"/>
                      <w:sz w:val="22"/>
                      <w:color w:val="000000"/>
                    </w:rPr>
                    <w:t>5.三合一：采用优质五金</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三人位排椅</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1.三人位排椅                                  </w:t>
                  </w:r>
                  <w:r>
                    <w:br/>
                  </w:r>
                  <w:r>
                    <w:rPr>
                      <w:rFonts w:ascii="仿宋_GB2312" w:hAnsi="仿宋_GB2312" w:cs="仿宋_GB2312" w:eastAsia="仿宋_GB2312"/>
                      <w:sz w:val="22"/>
                      <w:color w:val="000000"/>
                    </w:rPr>
                    <w:t>2.材质：采用冷轧钢板，厚度≥0.8mm</w:t>
                  </w:r>
                  <w:r>
                    <w:br/>
                  </w:r>
                  <w:r>
                    <w:rPr>
                      <w:rFonts w:ascii="仿宋_GB2312" w:hAnsi="仿宋_GB2312" w:cs="仿宋_GB2312" w:eastAsia="仿宋_GB2312"/>
                      <w:sz w:val="22"/>
                      <w:color w:val="000000"/>
                    </w:rPr>
                    <w:t>3.表面采用环氧树脂粉末喷涂</w:t>
                  </w:r>
                  <w:r>
                    <w:br/>
                  </w:r>
                  <w:r>
                    <w:rPr>
                      <w:rFonts w:ascii="仿宋_GB2312" w:hAnsi="仿宋_GB2312" w:cs="仿宋_GB2312" w:eastAsia="仿宋_GB2312"/>
                      <w:sz w:val="22"/>
                      <w:color w:val="000000"/>
                    </w:rPr>
                    <w:t>4.规格：1830*670*428*900；深度：670；总高度：900；座面高度：420；座宽515MM，厚度30MM。六角横梁厚1.5MM，喷涂银灰色金属油漆，尼龙调节脚。</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疏导室成套桌椅</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1.一桌两椅，定制款桌子                     </w:t>
                  </w:r>
                  <w:r>
                    <w:br/>
                  </w:r>
                  <w:r>
                    <w:rPr>
                      <w:rFonts w:ascii="仿宋_GB2312" w:hAnsi="仿宋_GB2312" w:cs="仿宋_GB2312" w:eastAsia="仿宋_GB2312"/>
                      <w:sz w:val="22"/>
                      <w:color w:val="000000"/>
                    </w:rPr>
                    <w:t xml:space="preserve">2.规格：1600*800*750                           </w:t>
                  </w:r>
                  <w:r>
                    <w:br/>
                  </w:r>
                  <w:r>
                    <w:rPr>
                      <w:rFonts w:ascii="仿宋_GB2312" w:hAnsi="仿宋_GB2312" w:cs="仿宋_GB2312" w:eastAsia="仿宋_GB2312"/>
                      <w:sz w:val="22"/>
                      <w:color w:val="000000"/>
                    </w:rPr>
                    <w:t>一、办公桌</w:t>
                  </w:r>
                  <w:r>
                    <w:br/>
                  </w:r>
                  <w:r>
                    <w:rPr>
                      <w:rFonts w:ascii="仿宋_GB2312" w:hAnsi="仿宋_GB2312" w:cs="仿宋_GB2312" w:eastAsia="仿宋_GB2312"/>
                      <w:sz w:val="22"/>
                      <w:color w:val="000000"/>
                    </w:rPr>
                    <w:t>1.刨花板：采用刨花板(实木颗粒板)做基材，三聚氰胺浸渍胶膜纸饰面。</w:t>
                  </w:r>
                  <w:r>
                    <w:br/>
                  </w:r>
                  <w:r>
                    <w:rPr>
                      <w:rFonts w:ascii="仿宋_GB2312" w:hAnsi="仿宋_GB2312" w:cs="仿宋_GB2312" w:eastAsia="仿宋_GB2312"/>
                      <w:sz w:val="22"/>
                      <w:color w:val="000000"/>
                    </w:rPr>
                    <w:t>2.采用热熔胶</w:t>
                  </w:r>
                  <w:r>
                    <w:br/>
                  </w:r>
                  <w:r>
                    <w:rPr>
                      <w:rFonts w:ascii="仿宋_GB2312" w:hAnsi="仿宋_GB2312" w:cs="仿宋_GB2312" w:eastAsia="仿宋_GB2312"/>
                      <w:sz w:val="22"/>
                      <w:color w:val="000000"/>
                    </w:rPr>
                    <w:t>3.封边条：采用2mm厚PVC封边条</w:t>
                  </w:r>
                  <w:r>
                    <w:br/>
                  </w:r>
                  <w:r>
                    <w:rPr>
                      <w:rFonts w:ascii="仿宋_GB2312" w:hAnsi="仿宋_GB2312" w:cs="仿宋_GB2312" w:eastAsia="仿宋_GB2312"/>
                      <w:sz w:val="22"/>
                      <w:color w:val="000000"/>
                    </w:rPr>
                    <w:t>4.三合一：采用五金配件</w:t>
                  </w:r>
                  <w:r>
                    <w:br/>
                  </w:r>
                  <w:r>
                    <w:rPr>
                      <w:rFonts w:ascii="仿宋_GB2312" w:hAnsi="仿宋_GB2312" w:cs="仿宋_GB2312" w:eastAsia="仿宋_GB2312"/>
                      <w:sz w:val="22"/>
                      <w:color w:val="000000"/>
                    </w:rPr>
                    <w:t>5.门铰：①金属喷漆（塑）涂层；耐腐蚀②过载要求，垂直静载荷（30kg），水平静载荷（70N）；③耐腐蚀18h</w:t>
                  </w:r>
                  <w:r>
                    <w:br/>
                  </w:r>
                  <w:r>
                    <w:rPr>
                      <w:rFonts w:ascii="仿宋_GB2312" w:hAnsi="仿宋_GB2312" w:cs="仿宋_GB2312" w:eastAsia="仿宋_GB2312"/>
                      <w:sz w:val="22"/>
                      <w:color w:val="000000"/>
                    </w:rPr>
                    <w:t>6.导轨：①金属喷漆（塑）涂层耐腐蚀；②过载要求，垂直向下静载荷（300N）、水平侧向静载荷（150N）；③耐腐蚀 18h</w:t>
                  </w:r>
                  <w:r>
                    <w:br/>
                  </w:r>
                  <w:r>
                    <w:rPr>
                      <w:rFonts w:ascii="仿宋_GB2312" w:hAnsi="仿宋_GB2312" w:cs="仿宋_GB2312" w:eastAsia="仿宋_GB2312"/>
                      <w:sz w:val="22"/>
                      <w:color w:val="000000"/>
                    </w:rPr>
                    <w:t>二、办公椅</w:t>
                  </w:r>
                  <w:r>
                    <w:br/>
                  </w:r>
                  <w:r>
                    <w:rPr>
                      <w:rFonts w:ascii="仿宋_GB2312" w:hAnsi="仿宋_GB2312" w:cs="仿宋_GB2312" w:eastAsia="仿宋_GB2312"/>
                      <w:sz w:val="22"/>
                      <w:color w:val="000000"/>
                    </w:rPr>
                    <w:t>1.面料：网布</w:t>
                  </w:r>
                  <w:r>
                    <w:br/>
                  </w:r>
                  <w:r>
                    <w:rPr>
                      <w:rFonts w:ascii="仿宋_GB2312" w:hAnsi="仿宋_GB2312" w:cs="仿宋_GB2312" w:eastAsia="仿宋_GB2312"/>
                      <w:sz w:val="22"/>
                      <w:color w:val="000000"/>
                    </w:rPr>
                    <w:t>2.采用高弹海绵</w:t>
                  </w:r>
                  <w:r>
                    <w:br/>
                  </w:r>
                  <w:r>
                    <w:rPr>
                      <w:rFonts w:ascii="仿宋_GB2312" w:hAnsi="仿宋_GB2312" w:cs="仿宋_GB2312" w:eastAsia="仿宋_GB2312"/>
                      <w:sz w:val="22"/>
                      <w:color w:val="000000"/>
                    </w:rPr>
                    <w:t>3.坐板：采用E0级实木多层板做基材</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会议桌椅</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1.会议室长桌长度4.4米，包含14把高档椅子               </w:t>
                  </w:r>
                  <w:r>
                    <w:br/>
                  </w:r>
                  <w:r>
                    <w:rPr>
                      <w:rFonts w:ascii="仿宋_GB2312" w:hAnsi="仿宋_GB2312" w:cs="仿宋_GB2312" w:eastAsia="仿宋_GB2312"/>
                      <w:sz w:val="22"/>
                      <w:color w:val="000000"/>
                    </w:rPr>
                    <w:t xml:space="preserve">2.规格：4400*1500*750                                       </w:t>
                  </w:r>
                  <w:r>
                    <w:br/>
                  </w:r>
                  <w:r>
                    <w:rPr>
                      <w:rFonts w:ascii="仿宋_GB2312" w:hAnsi="仿宋_GB2312" w:cs="仿宋_GB2312" w:eastAsia="仿宋_GB2312"/>
                      <w:sz w:val="22"/>
                      <w:color w:val="000000"/>
                    </w:rPr>
                    <w:t>一、会议桌</w:t>
                  </w:r>
                  <w:r>
                    <w:br/>
                  </w:r>
                  <w:r>
                    <w:rPr>
                      <w:rFonts w:ascii="仿宋_GB2312" w:hAnsi="仿宋_GB2312" w:cs="仿宋_GB2312" w:eastAsia="仿宋_GB2312"/>
                      <w:sz w:val="22"/>
                      <w:color w:val="000000"/>
                    </w:rPr>
                    <w:t>1.刨花板：采用刨花板(实木颗粒板)做基材，三聚氰胺浸渍胶膜纸饰面</w:t>
                  </w:r>
                  <w:r>
                    <w:br/>
                  </w:r>
                  <w:r>
                    <w:rPr>
                      <w:rFonts w:ascii="仿宋_GB2312" w:hAnsi="仿宋_GB2312" w:cs="仿宋_GB2312" w:eastAsia="仿宋_GB2312"/>
                      <w:sz w:val="22"/>
                      <w:color w:val="000000"/>
                    </w:rPr>
                    <w:t>2.采用热熔胶</w:t>
                  </w:r>
                  <w:r>
                    <w:br/>
                  </w:r>
                  <w:r>
                    <w:rPr>
                      <w:rFonts w:ascii="仿宋_GB2312" w:hAnsi="仿宋_GB2312" w:cs="仿宋_GB2312" w:eastAsia="仿宋_GB2312"/>
                      <w:sz w:val="22"/>
                      <w:color w:val="000000"/>
                    </w:rPr>
                    <w:t>3.封边条：采用2mm厚PVC封边条</w:t>
                  </w:r>
                  <w:r>
                    <w:br/>
                  </w:r>
                  <w:r>
                    <w:rPr>
                      <w:rFonts w:ascii="仿宋_GB2312" w:hAnsi="仿宋_GB2312" w:cs="仿宋_GB2312" w:eastAsia="仿宋_GB2312"/>
                      <w:sz w:val="22"/>
                      <w:color w:val="000000"/>
                    </w:rPr>
                    <w:t>4.三合一：采用五金配件</w:t>
                  </w:r>
                  <w:r>
                    <w:br/>
                  </w:r>
                  <w:r>
                    <w:rPr>
                      <w:rFonts w:ascii="仿宋_GB2312" w:hAnsi="仿宋_GB2312" w:cs="仿宋_GB2312" w:eastAsia="仿宋_GB2312"/>
                      <w:sz w:val="22"/>
                      <w:color w:val="000000"/>
                    </w:rPr>
                    <w:t>5.门铰：①金属喷漆（塑）涂层：耐腐蚀；②过载要求，垂直静载荷（30kg），水平静载荷（70N）；③耐腐蚀18h</w:t>
                  </w:r>
                  <w:r>
                    <w:br/>
                  </w:r>
                  <w:r>
                    <w:rPr>
                      <w:rFonts w:ascii="仿宋_GB2312" w:hAnsi="仿宋_GB2312" w:cs="仿宋_GB2312" w:eastAsia="仿宋_GB2312"/>
                      <w:sz w:val="22"/>
                      <w:color w:val="000000"/>
                    </w:rPr>
                    <w:t>6.导轨：①金属喷漆（塑）涂层耐腐蚀；②过载要求，垂直向下静载荷（300N）、水平侧向静载荷（150N）；③耐腐蚀 18h</w:t>
                  </w:r>
                  <w:r>
                    <w:br/>
                  </w:r>
                  <w:r>
                    <w:rPr>
                      <w:rFonts w:ascii="仿宋_GB2312" w:hAnsi="仿宋_GB2312" w:cs="仿宋_GB2312" w:eastAsia="仿宋_GB2312"/>
                      <w:sz w:val="22"/>
                      <w:color w:val="000000"/>
                    </w:rPr>
                    <w:t>二、会议椅椅</w:t>
                  </w:r>
                  <w:r>
                    <w:br/>
                  </w:r>
                  <w:r>
                    <w:rPr>
                      <w:rFonts w:ascii="仿宋_GB2312" w:hAnsi="仿宋_GB2312" w:cs="仿宋_GB2312" w:eastAsia="仿宋_GB2312"/>
                      <w:sz w:val="22"/>
                      <w:color w:val="000000"/>
                    </w:rPr>
                    <w:t>1.面料：网布</w:t>
                  </w:r>
                  <w:r>
                    <w:br/>
                  </w:r>
                  <w:r>
                    <w:rPr>
                      <w:rFonts w:ascii="仿宋_GB2312" w:hAnsi="仿宋_GB2312" w:cs="仿宋_GB2312" w:eastAsia="仿宋_GB2312"/>
                      <w:sz w:val="22"/>
                      <w:color w:val="000000"/>
                    </w:rPr>
                    <w:t>2.采用高弹海绵</w:t>
                  </w:r>
                  <w:r>
                    <w:br/>
                  </w:r>
                  <w:r>
                    <w:rPr>
                      <w:rFonts w:ascii="仿宋_GB2312" w:hAnsi="仿宋_GB2312" w:cs="仿宋_GB2312" w:eastAsia="仿宋_GB2312"/>
                      <w:sz w:val="22"/>
                      <w:color w:val="000000"/>
                    </w:rPr>
                    <w:t>3.坐板：采用E0级实木多层板做基材</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培训中心桌椅</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每组桌子长度</w:t>
                  </w:r>
                  <w:r>
                    <w:rPr>
                      <w:rFonts w:ascii="仿宋_GB2312" w:hAnsi="仿宋_GB2312" w:cs="仿宋_GB2312" w:eastAsia="仿宋_GB2312"/>
                      <w:sz w:val="22"/>
                      <w:color w:val="000000"/>
                    </w:rPr>
                    <w:t xml:space="preserve">5.5米，包含7把椅子                         </w:t>
                  </w:r>
                  <w:r>
                    <w:br/>
                  </w:r>
                  <w:r>
                    <w:rPr>
                      <w:rFonts w:ascii="仿宋_GB2312" w:hAnsi="仿宋_GB2312" w:cs="仿宋_GB2312" w:eastAsia="仿宋_GB2312"/>
                      <w:sz w:val="22"/>
                      <w:color w:val="000000"/>
                    </w:rPr>
                    <w:t>一、培训桌</w:t>
                  </w:r>
                  <w:r>
                    <w:br/>
                  </w:r>
                  <w:r>
                    <w:rPr>
                      <w:rFonts w:ascii="仿宋_GB2312" w:hAnsi="仿宋_GB2312" w:cs="仿宋_GB2312" w:eastAsia="仿宋_GB2312"/>
                      <w:sz w:val="22"/>
                      <w:color w:val="000000"/>
                    </w:rPr>
                    <w:t>1.刨花板：采用刨花板(实木颗粒板)做基材，三聚氰胺浸渍胶膜纸饰面</w:t>
                  </w:r>
                  <w:r>
                    <w:br/>
                  </w:r>
                  <w:r>
                    <w:rPr>
                      <w:rFonts w:ascii="仿宋_GB2312" w:hAnsi="仿宋_GB2312" w:cs="仿宋_GB2312" w:eastAsia="仿宋_GB2312"/>
                      <w:sz w:val="22"/>
                      <w:color w:val="000000"/>
                    </w:rPr>
                    <w:t>2.热熔胶</w:t>
                  </w:r>
                  <w:r>
                    <w:br/>
                  </w:r>
                  <w:r>
                    <w:rPr>
                      <w:rFonts w:ascii="仿宋_GB2312" w:hAnsi="仿宋_GB2312" w:cs="仿宋_GB2312" w:eastAsia="仿宋_GB2312"/>
                      <w:sz w:val="22"/>
                      <w:color w:val="000000"/>
                    </w:rPr>
                    <w:t>3.封边条：采用2mm厚PVC封边条</w:t>
                  </w:r>
                  <w:r>
                    <w:br/>
                  </w:r>
                  <w:r>
                    <w:rPr>
                      <w:rFonts w:ascii="仿宋_GB2312" w:hAnsi="仿宋_GB2312" w:cs="仿宋_GB2312" w:eastAsia="仿宋_GB2312"/>
                      <w:sz w:val="22"/>
                      <w:color w:val="000000"/>
                    </w:rPr>
                    <w:t>4.三合一：采用五金配件</w:t>
                  </w:r>
                  <w:r>
                    <w:br/>
                  </w:r>
                  <w:r>
                    <w:rPr>
                      <w:rFonts w:ascii="仿宋_GB2312" w:hAnsi="仿宋_GB2312" w:cs="仿宋_GB2312" w:eastAsia="仿宋_GB2312"/>
                      <w:sz w:val="22"/>
                      <w:color w:val="000000"/>
                    </w:rPr>
                    <w:t>5.门铰：①金属喷漆（塑）涂层；②过载要求，垂直静载荷（30kg），水平静载荷（70N）；③耐腐蚀18h</w:t>
                  </w:r>
                  <w:r>
                    <w:br/>
                  </w:r>
                  <w:r>
                    <w:rPr>
                      <w:rFonts w:ascii="仿宋_GB2312" w:hAnsi="仿宋_GB2312" w:cs="仿宋_GB2312" w:eastAsia="仿宋_GB2312"/>
                      <w:sz w:val="22"/>
                      <w:color w:val="000000"/>
                    </w:rPr>
                    <w:t>6.导轨：①金属喷漆（塑）涂层耐腐蚀；②过载要求，垂直向下静载荷（300N）、水平侧向静载荷（150N）；③耐腐蚀 18h</w:t>
                  </w:r>
                  <w:r>
                    <w:br/>
                  </w:r>
                  <w:r>
                    <w:rPr>
                      <w:rFonts w:ascii="仿宋_GB2312" w:hAnsi="仿宋_GB2312" w:cs="仿宋_GB2312" w:eastAsia="仿宋_GB2312"/>
                      <w:sz w:val="22"/>
                      <w:color w:val="000000"/>
                    </w:rPr>
                    <w:t>二、培训椅</w:t>
                  </w:r>
                  <w:r>
                    <w:br/>
                  </w:r>
                  <w:r>
                    <w:rPr>
                      <w:rFonts w:ascii="仿宋_GB2312" w:hAnsi="仿宋_GB2312" w:cs="仿宋_GB2312" w:eastAsia="仿宋_GB2312"/>
                      <w:sz w:val="22"/>
                      <w:color w:val="000000"/>
                    </w:rPr>
                    <w:t>1.采用钢管</w:t>
                  </w:r>
                  <w:r>
                    <w:br/>
                  </w:r>
                  <w:r>
                    <w:rPr>
                      <w:rFonts w:ascii="仿宋_GB2312" w:hAnsi="仿宋_GB2312" w:cs="仿宋_GB2312" w:eastAsia="仿宋_GB2312"/>
                      <w:sz w:val="22"/>
                      <w:color w:val="000000"/>
                    </w:rPr>
                    <w:t>2.坐背板采用全新PP塑料</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接待台单人椅</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1.接待台单人椅                                   </w:t>
                  </w:r>
                  <w:r>
                    <w:br/>
                  </w:r>
                  <w:r>
                    <w:rPr>
                      <w:rFonts w:ascii="仿宋_GB2312" w:hAnsi="仿宋_GB2312" w:cs="仿宋_GB2312" w:eastAsia="仿宋_GB2312"/>
                      <w:sz w:val="22"/>
                      <w:color w:val="000000"/>
                    </w:rPr>
                    <w:t>2.面料：采用西皮</w:t>
                  </w:r>
                  <w:r>
                    <w:br/>
                  </w:r>
                  <w:r>
                    <w:rPr>
                      <w:rFonts w:ascii="仿宋_GB2312" w:hAnsi="仿宋_GB2312" w:cs="仿宋_GB2312" w:eastAsia="仿宋_GB2312"/>
                      <w:sz w:val="22"/>
                      <w:color w:val="000000"/>
                    </w:rPr>
                    <w:t>3.采用高弹海绵</w:t>
                  </w:r>
                  <w:r>
                    <w:br/>
                  </w:r>
                  <w:r>
                    <w:rPr>
                      <w:rFonts w:ascii="仿宋_GB2312" w:hAnsi="仿宋_GB2312" w:cs="仿宋_GB2312" w:eastAsia="仿宋_GB2312"/>
                      <w:sz w:val="22"/>
                      <w:color w:val="000000"/>
                    </w:rPr>
                    <w:t>4.坐板：采用E0级实木多层板做基材</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单人沙发</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1.单人沙发                      </w:t>
                  </w:r>
                  <w:r>
                    <w:br/>
                  </w:r>
                  <w:r>
                    <w:rPr>
                      <w:rFonts w:ascii="仿宋_GB2312" w:hAnsi="仿宋_GB2312" w:cs="仿宋_GB2312" w:eastAsia="仿宋_GB2312"/>
                      <w:sz w:val="22"/>
                      <w:color w:val="000000"/>
                    </w:rPr>
                    <w:t xml:space="preserve">2.规格：1130*830*880                </w:t>
                  </w:r>
                  <w:r>
                    <w:br/>
                  </w:r>
                  <w:r>
                    <w:rPr>
                      <w:rFonts w:ascii="仿宋_GB2312" w:hAnsi="仿宋_GB2312" w:cs="仿宋_GB2312" w:eastAsia="仿宋_GB2312"/>
                      <w:sz w:val="22"/>
                      <w:color w:val="000000"/>
                    </w:rPr>
                    <w:t>3.面料：采用西皮</w:t>
                  </w:r>
                  <w:r>
                    <w:br/>
                  </w:r>
                  <w:r>
                    <w:rPr>
                      <w:rFonts w:ascii="仿宋_GB2312" w:hAnsi="仿宋_GB2312" w:cs="仿宋_GB2312" w:eastAsia="仿宋_GB2312"/>
                      <w:sz w:val="22"/>
                      <w:color w:val="000000"/>
                    </w:rPr>
                    <w:t>4.采用高弹海绵</w:t>
                  </w:r>
                  <w:r>
                    <w:br/>
                  </w:r>
                  <w:r>
                    <w:rPr>
                      <w:rFonts w:ascii="仿宋_GB2312" w:hAnsi="仿宋_GB2312" w:cs="仿宋_GB2312" w:eastAsia="仿宋_GB2312"/>
                      <w:sz w:val="22"/>
                      <w:color w:val="000000"/>
                    </w:rPr>
                    <w:t>5.坐板：采用E0级实木多层板做基材</w:t>
                  </w:r>
                  <w:r>
                    <w:br/>
                  </w:r>
                  <w:r>
                    <w:rPr>
                      <w:rFonts w:ascii="仿宋_GB2312" w:hAnsi="仿宋_GB2312" w:cs="仿宋_GB2312" w:eastAsia="仿宋_GB2312"/>
                      <w:sz w:val="22"/>
                      <w:color w:val="000000"/>
                    </w:rPr>
                    <w:t>6.彩色金属脚架</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三人位沙发</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1.三人位沙发                      </w:t>
                  </w:r>
                  <w:r>
                    <w:br/>
                  </w:r>
                  <w:r>
                    <w:rPr>
                      <w:rFonts w:ascii="仿宋_GB2312" w:hAnsi="仿宋_GB2312" w:cs="仿宋_GB2312" w:eastAsia="仿宋_GB2312"/>
                      <w:sz w:val="22"/>
                      <w:color w:val="000000"/>
                    </w:rPr>
                    <w:t xml:space="preserve">2.规格：2130*830*880                </w:t>
                  </w:r>
                  <w:r>
                    <w:br/>
                  </w:r>
                  <w:r>
                    <w:rPr>
                      <w:rFonts w:ascii="仿宋_GB2312" w:hAnsi="仿宋_GB2312" w:cs="仿宋_GB2312" w:eastAsia="仿宋_GB2312"/>
                      <w:sz w:val="22"/>
                      <w:color w:val="000000"/>
                    </w:rPr>
                    <w:t>3.面料：采用西皮</w:t>
                  </w:r>
                  <w:r>
                    <w:br/>
                  </w:r>
                  <w:r>
                    <w:rPr>
                      <w:rFonts w:ascii="仿宋_GB2312" w:hAnsi="仿宋_GB2312" w:cs="仿宋_GB2312" w:eastAsia="仿宋_GB2312"/>
                      <w:sz w:val="22"/>
                      <w:color w:val="000000"/>
                    </w:rPr>
                    <w:t>4.采用高弹海绵</w:t>
                  </w:r>
                  <w:r>
                    <w:br/>
                  </w:r>
                  <w:r>
                    <w:rPr>
                      <w:rFonts w:ascii="仿宋_GB2312" w:hAnsi="仿宋_GB2312" w:cs="仿宋_GB2312" w:eastAsia="仿宋_GB2312"/>
                      <w:sz w:val="22"/>
                      <w:color w:val="000000"/>
                    </w:rPr>
                    <w:t>5.坐板：采用E0级实木多层板做基材</w:t>
                  </w:r>
                  <w:r>
                    <w:br/>
                  </w:r>
                  <w:r>
                    <w:rPr>
                      <w:rFonts w:ascii="仿宋_GB2312" w:hAnsi="仿宋_GB2312" w:cs="仿宋_GB2312" w:eastAsia="仿宋_GB2312"/>
                      <w:sz w:val="22"/>
                      <w:color w:val="000000"/>
                    </w:rPr>
                    <w:t>6.彩色金属脚架</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高档办公桌椅</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1.领导办公室办公桌椅（椅子可躺）                                    </w:t>
                  </w:r>
                  <w:r>
                    <w:br/>
                  </w:r>
                  <w:r>
                    <w:rPr>
                      <w:rFonts w:ascii="仿宋_GB2312" w:hAnsi="仿宋_GB2312" w:cs="仿宋_GB2312" w:eastAsia="仿宋_GB2312"/>
                      <w:sz w:val="22"/>
                      <w:color w:val="000000"/>
                    </w:rPr>
                    <w:t xml:space="preserve">2.规格：1800*1500*760                                </w:t>
                  </w:r>
                  <w:r>
                    <w:br/>
                  </w:r>
                  <w:r>
                    <w:rPr>
                      <w:rFonts w:ascii="仿宋_GB2312" w:hAnsi="仿宋_GB2312" w:cs="仿宋_GB2312" w:eastAsia="仿宋_GB2312"/>
                      <w:sz w:val="22"/>
                      <w:color w:val="000000"/>
                    </w:rPr>
                    <w:t>一、办公桌</w:t>
                  </w:r>
                  <w:r>
                    <w:br/>
                  </w:r>
                  <w:r>
                    <w:rPr>
                      <w:rFonts w:ascii="仿宋_GB2312" w:hAnsi="仿宋_GB2312" w:cs="仿宋_GB2312" w:eastAsia="仿宋_GB2312"/>
                      <w:sz w:val="22"/>
                      <w:color w:val="000000"/>
                    </w:rPr>
                    <w:t>1.刨花板：采用刨花板(实木颗粒板)做基材，三聚氰胺浸渍胶膜纸饰面。</w:t>
                  </w:r>
                  <w:r>
                    <w:br/>
                  </w:r>
                  <w:r>
                    <w:rPr>
                      <w:rFonts w:ascii="仿宋_GB2312" w:hAnsi="仿宋_GB2312" w:cs="仿宋_GB2312" w:eastAsia="仿宋_GB2312"/>
                      <w:sz w:val="22"/>
                      <w:color w:val="000000"/>
                    </w:rPr>
                    <w:t>2.采用热熔胶</w:t>
                  </w:r>
                  <w:r>
                    <w:br/>
                  </w:r>
                  <w:r>
                    <w:rPr>
                      <w:rFonts w:ascii="仿宋_GB2312" w:hAnsi="仿宋_GB2312" w:cs="仿宋_GB2312" w:eastAsia="仿宋_GB2312"/>
                      <w:sz w:val="22"/>
                      <w:color w:val="000000"/>
                    </w:rPr>
                    <w:t>3.封边条：采用2mm厚PVC封边条</w:t>
                  </w:r>
                  <w:r>
                    <w:br/>
                  </w:r>
                  <w:r>
                    <w:rPr>
                      <w:rFonts w:ascii="仿宋_GB2312" w:hAnsi="仿宋_GB2312" w:cs="仿宋_GB2312" w:eastAsia="仿宋_GB2312"/>
                      <w:sz w:val="22"/>
                      <w:color w:val="000000"/>
                    </w:rPr>
                    <w:t>4.三合一：采用五金配件</w:t>
                  </w:r>
                  <w:r>
                    <w:br/>
                  </w:r>
                  <w:r>
                    <w:rPr>
                      <w:rFonts w:ascii="仿宋_GB2312" w:hAnsi="仿宋_GB2312" w:cs="仿宋_GB2312" w:eastAsia="仿宋_GB2312"/>
                      <w:sz w:val="22"/>
                      <w:color w:val="000000"/>
                    </w:rPr>
                    <w:t>5.门铰：①金属喷漆（塑）涂层；②过载要求：垂直静载荷（30kg），水平静载荷（70N）检验合格；③耐腐蚀18h。</w:t>
                  </w:r>
                  <w:r>
                    <w:br/>
                  </w:r>
                  <w:r>
                    <w:rPr>
                      <w:rFonts w:ascii="仿宋_GB2312" w:hAnsi="仿宋_GB2312" w:cs="仿宋_GB2312" w:eastAsia="仿宋_GB2312"/>
                      <w:sz w:val="22"/>
                      <w:color w:val="000000"/>
                    </w:rPr>
                    <w:t>6.导轨：①金属喷漆（塑）涂层耐腐蚀；②过载要求：垂直向下静载荷（300N）、水平侧向静载荷（150N）；③耐腐蚀18h。</w:t>
                  </w:r>
                  <w:r>
                    <w:br/>
                  </w:r>
                  <w:r>
                    <w:rPr>
                      <w:rFonts w:ascii="仿宋_GB2312" w:hAnsi="仿宋_GB2312" w:cs="仿宋_GB2312" w:eastAsia="仿宋_GB2312"/>
                      <w:sz w:val="22"/>
                      <w:color w:val="000000"/>
                    </w:rPr>
                    <w:t>二、办公椅</w:t>
                  </w:r>
                  <w:r>
                    <w:br/>
                  </w:r>
                  <w:r>
                    <w:rPr>
                      <w:rFonts w:ascii="仿宋_GB2312" w:hAnsi="仿宋_GB2312" w:cs="仿宋_GB2312" w:eastAsia="仿宋_GB2312"/>
                      <w:sz w:val="22"/>
                      <w:color w:val="000000"/>
                    </w:rPr>
                    <w:t>1.面料：采用西皮</w:t>
                  </w:r>
                  <w:r>
                    <w:br/>
                  </w:r>
                  <w:r>
                    <w:rPr>
                      <w:rFonts w:ascii="仿宋_GB2312" w:hAnsi="仿宋_GB2312" w:cs="仿宋_GB2312" w:eastAsia="仿宋_GB2312"/>
                      <w:sz w:val="22"/>
                      <w:color w:val="000000"/>
                    </w:rPr>
                    <w:t>2.采用高弹海绵</w:t>
                  </w:r>
                  <w:r>
                    <w:br/>
                  </w:r>
                  <w:r>
                    <w:rPr>
                      <w:rFonts w:ascii="仿宋_GB2312" w:hAnsi="仿宋_GB2312" w:cs="仿宋_GB2312" w:eastAsia="仿宋_GB2312"/>
                      <w:sz w:val="22"/>
                      <w:color w:val="000000"/>
                    </w:rPr>
                    <w:t>3.坐板：采用E0级实木多层板做基材</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茶几</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1.领导办公室茶几（含烧水壶）      </w:t>
                  </w:r>
                  <w:r>
                    <w:br/>
                  </w:r>
                  <w:r>
                    <w:rPr>
                      <w:rFonts w:ascii="仿宋_GB2312" w:hAnsi="仿宋_GB2312" w:cs="仿宋_GB2312" w:eastAsia="仿宋_GB2312"/>
                      <w:sz w:val="22"/>
                      <w:color w:val="000000"/>
                    </w:rPr>
                    <w:t xml:space="preserve">2.规格：1200*600*465                  </w:t>
                  </w:r>
                  <w:r>
                    <w:br/>
                  </w:r>
                  <w:r>
                    <w:rPr>
                      <w:rFonts w:ascii="仿宋_GB2312" w:hAnsi="仿宋_GB2312" w:cs="仿宋_GB2312" w:eastAsia="仿宋_GB2312"/>
                      <w:sz w:val="22"/>
                      <w:color w:val="000000"/>
                    </w:rPr>
                    <w:t>3.基材：实木框架</w:t>
                  </w:r>
                  <w:r>
                    <w:br/>
                  </w:r>
                  <w:r>
                    <w:rPr>
                      <w:rFonts w:ascii="仿宋_GB2312" w:hAnsi="仿宋_GB2312" w:cs="仿宋_GB2312" w:eastAsia="仿宋_GB2312"/>
                      <w:sz w:val="22"/>
                      <w:color w:val="000000"/>
                    </w:rPr>
                    <w:t>4.外包：采用西皮</w:t>
                  </w:r>
                  <w:r>
                    <w:br/>
                  </w:r>
                  <w:r>
                    <w:rPr>
                      <w:rFonts w:ascii="仿宋_GB2312" w:hAnsi="仿宋_GB2312" w:cs="仿宋_GB2312" w:eastAsia="仿宋_GB2312"/>
                      <w:sz w:val="22"/>
                      <w:color w:val="000000"/>
                    </w:rPr>
                    <w:t>5.采用高弹海绵，</w:t>
                  </w:r>
                  <w:r>
                    <w:br/>
                  </w:r>
                  <w:r>
                    <w:rPr>
                      <w:rFonts w:ascii="仿宋_GB2312" w:hAnsi="仿宋_GB2312" w:cs="仿宋_GB2312" w:eastAsia="仿宋_GB2312"/>
                      <w:sz w:val="22"/>
                      <w:color w:val="000000"/>
                    </w:rPr>
                    <w:t>6.面板：采用火烧石</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消毒柜</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容量：</w:t>
                  </w:r>
                  <w:r>
                    <w:rPr>
                      <w:rFonts w:ascii="仿宋_GB2312" w:hAnsi="仿宋_GB2312" w:cs="仿宋_GB2312" w:eastAsia="仿宋_GB2312"/>
                      <w:sz w:val="22"/>
                      <w:color w:val="000000"/>
                    </w:rPr>
                    <w:t>580L</w:t>
                  </w:r>
                  <w:r>
                    <w:br/>
                  </w:r>
                  <w:r>
                    <w:rPr>
                      <w:rFonts w:ascii="仿宋_GB2312" w:hAnsi="仿宋_GB2312" w:cs="仿宋_GB2312" w:eastAsia="仿宋_GB2312"/>
                      <w:sz w:val="22"/>
                      <w:color w:val="000000"/>
                    </w:rPr>
                    <w:t>消毒方式：臭氧</w:t>
                  </w:r>
                  <w:r>
                    <w:rPr>
                      <w:rFonts w:ascii="仿宋_GB2312" w:hAnsi="仿宋_GB2312" w:cs="仿宋_GB2312" w:eastAsia="仿宋_GB2312"/>
                      <w:sz w:val="22"/>
                      <w:color w:val="000000"/>
                    </w:rPr>
                    <w:t>+紫外线+低温烘干+高温消毒，二星级</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 xml:space="preserve">520×440×1770mm，立式对开门                                                                                                                             </w:t>
                  </w:r>
                  <w:r>
                    <w:br/>
                  </w:r>
                  <w:r>
                    <w:rPr>
                      <w:rFonts w:ascii="仿宋_GB2312" w:hAnsi="仿宋_GB2312" w:cs="仿宋_GB2312" w:eastAsia="仿宋_GB2312"/>
                      <w:sz w:val="22"/>
                      <w:color w:val="000000"/>
                    </w:rPr>
                    <w:t>安全性：童锁功能</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毛巾架</w:t>
                  </w:r>
                  <w:r>
                    <w:rPr>
                      <w:rFonts w:ascii="仿宋_GB2312" w:hAnsi="仿宋_GB2312" w:cs="仿宋_GB2312" w:eastAsia="仿宋_GB2312"/>
                      <w:sz w:val="22"/>
                      <w:color w:val="000000"/>
                    </w:rPr>
                    <w:t></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外形：蘑菇、小鹿等童趣造型</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83×40×90cm--100×40×100cm多种规格</w:t>
                  </w:r>
                  <w:r>
                    <w:br/>
                  </w:r>
                  <w:r>
                    <w:rPr>
                      <w:rFonts w:ascii="仿宋_GB2312" w:hAnsi="仿宋_GB2312" w:cs="仿宋_GB2312" w:eastAsia="仿宋_GB2312"/>
                      <w:sz w:val="22"/>
                      <w:color w:val="000000"/>
                    </w:rPr>
                    <w:t>樟子松</w:t>
                  </w:r>
                  <w:r>
                    <w:rPr>
                      <w:rFonts w:ascii="仿宋_GB2312" w:hAnsi="仿宋_GB2312" w:cs="仿宋_GB2312" w:eastAsia="仿宋_GB2312"/>
                      <w:sz w:val="22"/>
                      <w:color w:val="000000"/>
                    </w:rPr>
                    <w:t>/橡胶木材质，带万向轮可移动</w:t>
                  </w:r>
                  <w:r>
                    <w:br/>
                  </w:r>
                  <w:r>
                    <w:rPr>
                      <w:rFonts w:ascii="仿宋_GB2312" w:hAnsi="仿宋_GB2312" w:cs="仿宋_GB2312" w:eastAsia="仿宋_GB2312"/>
                      <w:sz w:val="22"/>
                      <w:color w:val="000000"/>
                    </w:rPr>
                    <w:t>必选圆角处理和防滑功能</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杯架</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实木材质，带门设计，可挂墙安装</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bl>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1.</w:t>
            </w:r>
            <w:r>
              <w:rPr>
                <w:rFonts w:ascii="仿宋_GB2312" w:hAnsi="仿宋_GB2312" w:cs="仿宋_GB2312" w:eastAsia="仿宋_GB2312"/>
                <w:sz w:val="21"/>
              </w:rPr>
              <w:t>本项目核心产品：会议桌椅。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标★参数需求为实质性要求，供应商必须响应并满足的参数需求。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标▲项为重要参数，不满足将影响评分。</w:t>
            </w:r>
          </w:p>
          <w:p>
            <w:pPr>
              <w:pStyle w:val="null3"/>
              <w:jc w:val="left"/>
            </w:pPr>
            <w:r>
              <w:rPr>
                <w:rFonts w:ascii="仿宋_GB2312" w:hAnsi="仿宋_GB2312" w:cs="仿宋_GB2312" w:eastAsia="仿宋_GB2312"/>
                <w:sz w:val="21"/>
              </w:rPr>
              <w:t>4.采购包2须按要求提供产品小样</w:t>
            </w:r>
          </w:p>
          <w:tbl>
            <w:tblPr>
              <w:tblInd w:type="dxa" w:w="135"/>
              <w:tblBorders>
                <w:top w:val="none" w:color="000000" w:sz="4"/>
                <w:left w:val="none" w:color="000000" w:sz="4"/>
                <w:bottom w:val="none" w:color="000000" w:sz="4"/>
                <w:right w:val="none" w:color="000000" w:sz="4"/>
                <w:insideH w:val="none"/>
                <w:insideV w:val="none"/>
              </w:tblBorders>
            </w:tblPr>
            <w:tblGrid>
              <w:gridCol w:w="139"/>
              <w:gridCol w:w="749"/>
              <w:gridCol w:w="1145"/>
              <w:gridCol w:w="265"/>
              <w:gridCol w:w="235"/>
            </w:tblGrid>
            <w:tr>
              <w:tc>
                <w:tcPr>
                  <w:tcW w:type="dxa" w:w="253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样品要求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样块内容</w:t>
                  </w:r>
                </w:p>
              </w:tc>
              <w:tc>
                <w:tcPr>
                  <w:tcW w:type="dxa" w:w="1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mm）</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全遮光窗帘样布</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r>
                    <w:rPr>
                      <w:rFonts w:ascii="仿宋_GB2312" w:hAnsi="仿宋_GB2312" w:cs="仿宋_GB2312" w:eastAsia="仿宋_GB2312"/>
                      <w:sz w:val="22"/>
                      <w:color w:val="000000"/>
                    </w:rPr>
                    <w:t>*</w:t>
                  </w:r>
                  <w:r>
                    <w:rPr>
                      <w:rFonts w:ascii="仿宋_GB2312" w:hAnsi="仿宋_GB2312" w:cs="仿宋_GB2312" w:eastAsia="仿宋_GB2312"/>
                      <w:sz w:val="22"/>
                      <w:color w:val="000000"/>
                    </w:rPr>
                    <w:t>500mm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幼儿桌椅面板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r>
                    <w:rPr>
                      <w:rFonts w:ascii="仿宋_GB2312" w:hAnsi="仿宋_GB2312" w:cs="仿宋_GB2312" w:eastAsia="仿宋_GB2312"/>
                      <w:sz w:val="22"/>
                      <w:color w:val="000000"/>
                    </w:rPr>
                    <w:t>*</w:t>
                  </w:r>
                  <w:r>
                    <w:rPr>
                      <w:rFonts w:ascii="仿宋_GB2312" w:hAnsi="仿宋_GB2312" w:cs="仿宋_GB2312" w:eastAsia="仿宋_GB2312"/>
                      <w:sz w:val="22"/>
                      <w:color w:val="000000"/>
                    </w:rPr>
                    <w:t>200</w:t>
                  </w:r>
                  <w:r>
                    <w:rPr>
                      <w:rFonts w:ascii="仿宋_GB2312" w:hAnsi="仿宋_GB2312" w:cs="仿宋_GB2312" w:eastAsia="仿宋_GB2312"/>
                      <w:sz w:val="22"/>
                      <w:color w:val="000000"/>
                    </w:rPr>
                    <w:t>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幼儿床品</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详见参数尺寸</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办公桌椅五金配件</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包括拉手、合页、螺丝、滑道等</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沙发面料及海绵</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面料：</w:t>
                  </w:r>
                  <w:r>
                    <w:rPr>
                      <w:rFonts w:ascii="仿宋_GB2312" w:hAnsi="仿宋_GB2312" w:cs="仿宋_GB2312" w:eastAsia="仿宋_GB2312"/>
                      <w:sz w:val="22"/>
                      <w:color w:val="000000"/>
                    </w:rPr>
                    <w:t>500</w:t>
                  </w:r>
                  <w:r>
                    <w:rPr>
                      <w:rFonts w:ascii="仿宋_GB2312" w:hAnsi="仿宋_GB2312" w:cs="仿宋_GB2312" w:eastAsia="仿宋_GB2312"/>
                      <w:sz w:val="22"/>
                      <w:color w:val="000000"/>
                    </w:rPr>
                    <w:t>*</w:t>
                  </w:r>
                  <w:r>
                    <w:rPr>
                      <w:rFonts w:ascii="仿宋_GB2312" w:hAnsi="仿宋_GB2312" w:cs="仿宋_GB2312" w:eastAsia="仿宋_GB2312"/>
                      <w:sz w:val="22"/>
                      <w:color w:val="000000"/>
                    </w:rPr>
                    <w:t>500mm；海绵：150</w:t>
                  </w:r>
                  <w:r>
                    <w:rPr>
                      <w:rFonts w:ascii="仿宋_GB2312" w:hAnsi="仿宋_GB2312" w:cs="仿宋_GB2312" w:eastAsia="仿宋_GB2312"/>
                      <w:sz w:val="22"/>
                      <w:color w:val="000000"/>
                    </w:rPr>
                    <w:t>*</w:t>
                  </w:r>
                  <w:r>
                    <w:rPr>
                      <w:rFonts w:ascii="仿宋_GB2312" w:hAnsi="仿宋_GB2312" w:cs="仿宋_GB2312" w:eastAsia="仿宋_GB2312"/>
                      <w:sz w:val="22"/>
                      <w:color w:val="000000"/>
                    </w:rPr>
                    <w:t>150mm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幼儿床体板材</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不小于</w:t>
                  </w:r>
                  <w:r>
                    <w:rPr>
                      <w:rFonts w:ascii="仿宋_GB2312" w:hAnsi="仿宋_GB2312" w:cs="仿宋_GB2312" w:eastAsia="仿宋_GB2312"/>
                      <w:sz w:val="22"/>
                      <w:color w:val="000000"/>
                    </w:rPr>
                    <w:t>200*200mm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临渭区解放街道卫生服务中心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临渭区解放街道卫生服务中心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在所有货物安装到位经采购单位组织验收合格之日起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根据甲方要求，本项目采取分批供货方式。合同签订后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项目分批供货到位，安装调试完成并验收合格后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（一）验收依据 1、招标文件、投标文件、澄清表（函）； 2、国家相应的标准、规范。 3、中标供应商货物经过双方检验认可后，签署验收报告，产品保修期自验收合格之日起算，由中标人提供产品保修文件，当满足以下条件时，采购人才向中标人签发货物验收报告： （1）中标供应商已按照合同规定提供了全部产品及完整的技术资料。 （2）货物符合招标文件和投标文件技术规格要求，性能满足要求。 （3）货物具备产品合格证。 （二）验收条件 （1）验收分初次到货验收和采购人最终验收两个阶段，以最终验收为准。 （2）货物到货后，采购人、中标人双方共同开箱验收。在检查货物原产地、品牌、型号、规格、制造商、配置符合合同要求后，由中标人负责安装调试、采购人使用单位负责技术指标验收（中标人协助），验收以国内行业标准或合同文本货物供货配置清单中描述的有关技术要求为准。 （三）采购人负责组织最终验收。 通过检验的货物方可进行安装、调试、达到使用条件时由采购单位负责组织验收，或者邀请有关专家共同进行验收,验收费用由中标单位支付；验收合格须交接项目实施的全部资料。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货物方可进行安装、调试、达到使用条件时由采购单位负责组织验收，或者邀请有关专家共同进行验收，验收费用由中标单位支付；验收合格须交接项目实施的全部资料。验收须以合同、招标文件及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1、乙方提供货物必须是原品牌制造厂制造的最新工艺、生产的最新产品。 2、所供货物必须是经过办理正常手续的全新产品。 3、所供货物是经过国家法定检验、注册、准许市场销售的合法产品。 4、货物性能稳定、具有较好的使用效果，质量保证措施完善，符合国家相关标准。 5、质保期为验收合格后 2 年，质保期内维保标准不得低于国家标准及相关规定。 6、包装要求 6-1、除合同另有规定外，乙方提供的全部货物，均应按标准保护措施进行包装，并确保货物安全无损运抵甲方指定地点。 6-2、每一个包装箱内应附一份详细装箱单和质量合格证。 7、知识产权：乙方应保证甲方在使用该货物或其任何一部分时免受第三方提出侵犯其专利权、商标权或工业设计权的起诉。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2、在质量保证期内，如果货物的质量、规格、技术指标等与合同有任何一项不符，买方应尽快以书面形式向卖方提出索赔。 3、卖方在收到买方的通知后，应及时免费维修或更换有缺陷的货物或部件，并相应延长保修期限。货物故障报修的响应时间为：工作期间（星期一至星期五8：00-18：00）为2小时；非工作期间为4小时。 4、如果卖方在收到通知后，没有在上述合同条款中规定的时限内及时弥补缺陷，买方可采取必要的补救措施，但其风险和费用将由卖方承担，买方根据合同规定对卖方行使的其它权力不受影响。 5、质量保修期：1年。 中标供应商未征得采购人同意和谅解而单方面延迟交货，将按违约终止合同。 中标供应商遇到可能妨碍按时安装调试的情况，应当及时以书面形式通知采购人，说明原由、拖延的期限等；采购人在收到通知后，尽快进行情况评估并确定是否通过修改合同，酌情延长交工时间或者通过协商加收误期赔偿金。</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2、本合同履行期间，如乙方未能按照本合同约定完成相应目标成效要求，甲方有权要求乙方按照本合同总价款30%支付违约金，同时甲方有权视乙方违约情况决定是否单方解除本合同，并要求乙方赔偿甲方损失。 3、除本合同另有约定或因不可抗力情形之外，任何一方因违反本合同项下的任何义务或保证与承诺不实的，即构成违约，应向对方承担违约责任，赔偿因违反合同而给对方造成的全部实际产生的直接经济损失。 4、违约终止合同：未按合同要求提供货物或质量不能满足技术要求，甲方会同监督机构有权终止合同，对乙方违约行为进行追究，同时按政府采购法的有关规定进行相应的处罚。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规定和本合同约定，中标供应商未全面履行合同义务或者发生违约，采购人有权终止合同，依法向中标供应商进行经济索赔，并报请政府采购监督管理机关依法进行相应的行政处罚。采购人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备注： 1.投标 人提交的所有样品须满足以上数量和尺寸要求（长宽允许有±5mm的偏差），样品详细参数按照《技术参数表》要求提供， 否则在评审时将影响样品得分。 2.提供样品须与所投产品用料、质量一致。 3.样品要求 （1）样品递交时应统一密封装箱、 封存完好，箱内装有所有样品的详细清单。 （2）箱体内每件样品应注明投标人及样品名称。 （3）箱体外包装应注明：投标 人、项目名称、项目编号、样品数量。 4.提交样品截止时间为开标前1小时：开标时间详见招标公告。 5.样品递交地点：渭南市临渭区财政局七楼评标室。 6.样品退还：评标结束后，由采购人将所有样品统一封存保管。中标公告发布后一周内，未中标人被授权代表携带本公司法人授权委托书及本人身份证自行联系采购人自取，逾期未取，样品不予保留。中标人样品由采购人保存并作为验收的依据，待项目验收合格后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财务审计报告或资信证明或担保函</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为电梯制造商的须具有《中华人民共和国特种设备生产许可证》（电梯制造（含安装、修理、改造））-许可子项目（包含曳引驱动乘客电梯（含消防员电梯）B级（额定速度≤2.5m/s）及以上）。供应商为代理商的，须提供《中华人民共和国特种设备生产许可证》电梯安装(含修理)-许可子项目（包含曳引驱动乘客电梯（含消防员电梯）B级（额定速度≤2.5m/s）及以上资质，并提供所投产品制造商的《中华人民共和国特种设备生产许可证》电梯制造(含安装、修理、改造)-许可子项目（包含曳引驱动乘客电梯（含消防员电梯）B级（额定速度≤2.5m/s）及以上资质。</w:t>
            </w:r>
          </w:p>
        </w:tc>
        <w:tc>
          <w:tcPr>
            <w:tcW w:type="dxa" w:w="1661"/>
          </w:tcPr>
          <w:p>
            <w:pPr>
              <w:pStyle w:val="null3"/>
            </w:pPr>
            <w:r>
              <w:rPr>
                <w:rFonts w:ascii="仿宋_GB2312" w:hAnsi="仿宋_GB2312" w:cs="仿宋_GB2312" w:eastAsia="仿宋_GB2312"/>
              </w:rPr>
              <w:t>投标人应提交的相关资格证明材料（采购包1）.docx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财务审计报告或资信证明或担保函</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 币及签字盖章（合格）投标文件未按招标文件 要求的计量单位、报价货币及签字盖章（不合 格）</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 填写符合要求； （3）报价货币符合招标文件要 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开标一览表 中小企业声明函 商务应答表 供应商承诺书（一）（二）.docx 商务响应表.docx 供应商概况.docx 投标人应提交的相关资格证明材料（采购包1）.docx 技术指标响应表.docx 投标方案说明书.docx 产品技术参数表 投标函 残疾人福利性单位声明函 标的清单 投标文件封面 监狱企业的证明文件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 的各项须知、规约要求和责任义务，没有出现 法律法规或招标文件明确规定的其他被视为“无 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 币及签字盖章（合格）投标文件未按招标文件 要求的计量单位、报价货币及签字盖章（不合 格）</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 填写符合要求； （3）报价货币符合招标文件要 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开标一览表 中小企业声明函 商务应答表 供应商承诺书（一）（二）.docx 投标人应提交的相关资格证明材料2、.docx 商务响应表.docx 供应商概况.docx 技术指标响应表.docx 投标方案说明书.docx 无“无效响应”情况声明.docx 产品技术参数表 投标函 残疾人福利性单位声明函 标的清单 投标文件封面 监狱企业的证明文件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 的各项须知、规约要求和责任义务，没有出现 法律法规或招标文件明确规定的其他被视为“无 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按要求填写技术规格偏离表，产品技术参数明确，无负偏离，产品规格符合招标文件要求、数量准确无缺漏项的得24分，其中标记▲技术参数每负偏离一项扣1分，其他技术参数每负偏离一项扣0.5分。扣完为止。备注：1.▲项参数需提供佐证材料，否则视为未响应。佐证材料例包括但不限于：技术资料、第三方检测报告，制造厂家出具的对应产品的铭牌，制造厂家出具的对应产品的彩页；制造厂家官网截图等。 2.佐证材料与技术指标不一致或未按要求提供证明材料的视为负偏离。</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技术指标响应表.docx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一、评审内容： 提供产品货源渠道正规，确保产品无假货、水货、翻新货且无产权纠纷，提供所投产品的合法来源渠道证明文件（包括但不限于产品销售协议、代理协议或厂家授权等）。 评审标准： 提供所有产品的供货渠道证明材料得2分，提供不全或未提供不得分。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①针对本项目的供货计划；②拟投入项目人员、人员安排计划、职责分工；③供货进度保证措施；④安装调试方案；⑤项目验收方案；⑥质量保证措施。 二、评审标准 1、完善性：方案必须全面，对评审内容中的各项要求有详细阐述； 2、可实施性：切合本项目实际情况，提出步骤清晰、合理的方案； 3、针对性：方案能够紧扣项目实际情况，内容科学合理。上述6项评审内容无缺项、漏项且无缺陷的得6分，其中每有一项内容存在缺项或漏项的扣1分，每有一处评审内容存在缺陷，扣0.5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施工、电梯安装方案</w:t>
            </w:r>
          </w:p>
        </w:tc>
        <w:tc>
          <w:tcPr>
            <w:tcW w:type="dxa" w:w="2492"/>
          </w:tcPr>
          <w:p>
            <w:pPr>
              <w:pStyle w:val="null3"/>
            </w:pPr>
            <w:r>
              <w:rPr>
                <w:rFonts w:ascii="仿宋_GB2312" w:hAnsi="仿宋_GB2312" w:cs="仿宋_GB2312" w:eastAsia="仿宋_GB2312"/>
              </w:rPr>
              <w:t>评审内容：①施工、电梯安装方案②安全措施方案 评审标准： 1、完善性：方案必须全面，对评审内容中的各项要求有详细阐述； 2、可实施性：切合本项目实际情况，提出步骤清晰、合理的方案； 3、针对性：方案能够紧扣项目实际情况，内容科学合理。上述2项评审内容无缺项、漏项且无缺陷的得6分，其中每有一项内容存在缺项或漏项的扣3分，每有一处评审内容存在缺陷，扣0.5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评审内容：①工程质量保证措施②工期保障措施③ 垃圾清运方案 评审标准： 1、完善性：方案必须全面，对评审内容中的各项要求有详细阐述； 2、可实施性：切合本项目实际情况，提出步骤清晰、合理的方案； 3、针对性：方案能够紧扣项目实际情况，内容科学合理。上述3项评审内容无缺项、漏项且无缺陷的得6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评审内容：针对本项目提出具体的运输供货方案，方案内容包含①运输供货方案；②成品保护方案；③运输中遇到的紧急情况等处理方案。 评审标准 1、完善性：方案必须全面，对评审内容中的各项要求有详细阐述； 2、可实施性：切合本项目实际情况，提出步骤清晰、合理的方案； 3、针对性：方案能够紧扣项目实际情况，内容科学合理。上述3项评审内容无缺项、漏项且无缺陷的得6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①售后服务机构信息、售后服务电话及售后服务范围、售后服务承诺；②售后服务人员配置（至少包括姓名、联系电话）；③售后服务保障措施；④产品交付采购方后出现质量问题的响应时间与保障措施； 评审标准 1、完善性：方案必须全面，对评审内容中的各项要求有详细阐述； 2、可实施性：切合本项目实际情况，提出步骤清晰、合理的方案； 3、针对性：方案能够紧扣项目实际情况，内容科学合理。上述4项评审内容无缺项、漏项且无缺陷的得8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供应商2022年10月至今类似项目所投产品业绩，每提供1份得1分，最高得2分。 业绩证明（以合同签订时间落款时间为准，须在投标文件中附合同的扫描件加盖单位公章）弄虚作假者，取消其中标资格。</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满足招标文件要求且投标价格最低的投标报价（落实政府采购政策进行价格调整的，以调整后的价格计算）为评标基准价，其价格分为满分。其他供应商的价格分统一按照下列公式计算： 投标报价得分=(评标基准价／投标报价)×40。 本项目采购标的对应的中小企业划分标准所属行业为工业。对符合价格扣除条件的小微企业报价给予 10 %的扣除，用扣除后的价格参加评审。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按要求填写技术规格偏离表，产品技术参数明确，无负偏离，产品规格符合招标文件要求、数量准确无缺漏项的得24分，其中标记▲技术参数每负偏离一项扣1.5分，其他技术参数每负偏离一项扣1分。扣完为止。备注：1.▲项参数需提供佐证材料，否则视为未响应。佐证材料例包括但不限于：技术资料、第三方检测报告，制造厂家出具的对应产品的铭牌，制造厂家出具的对应产品的彩页；制造厂家官网截图等。 2.佐证材料与技术指标不一致或未按要求提供证明材料的视为负偏离。</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技术指标响应表.docx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 ：①项目总实施计划②供货组织安排③安装、调试及验收方案④安装材料、物力调配及保障措施等。 二、评审标准：1、完善性：方案必须全面，对评审内容中的各项要求有详细阐述； 2、可实施性：切合本项目实际情况，提出步骤清晰、合理的方案； 3、针对性：方案能够紧扣项目实际情况，内容科学合理。上述4项评审内容无缺项、漏项且无缺陷的得8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投标人所投产品含有属于政府优先采购产品类别的产品，须提供国家确定的认证机构出具的、处于有效期之内的节能产品或环境标志产品认证证书，每提供一个得1分，满分4分。政府强制采购产品不予加分。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评审内容： 投标人针对本项目提供完整的质量保证方案。内容包含 ：①提供货物的合法来源渠道证明文件（包括但不限于：产品制造商授权、销售协议、代理协议等证明文件）②产品质量保证方案③交货及安装时间 评审标准：1、完善性：方案必须全面，对评审内容中的各项要求有详细阐述； 2、可实施性：切合本项目实际情况，提出步骤清晰、合理的方案； 3、针对性：方案能够紧扣项目实际情况，内容科学合理。上述3项评审内容无缺项、漏项且无缺陷的得6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评标委员会对每类样品的质量、材质、工艺、气味、牢固程度、产品质感、外观及款式等进行综合评审。 （1）全遮光窗帘样布：得 0-1分； （2）幼儿桌椅面板：得 0-1分； （3）幼儿床品：得 0-1分。 （4）办公桌椅五金配件：得 0-1分； （5）沙发面料及海绵：得 0-1分； （6）幼儿床体板材：得 0-1 分。 注：未提供样品或样品不全，该样品不得分。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投标人针对本项目提供完整的售后服务方案。内容包含 ：①售后服务范围及保障措施②响应时间及响应方式③故障处理及补救措施等。 二、 评审标准：1、完善性：方案必须全面，对评审内容中的各项要求有详细阐述； 2、可实施性：切合本项目实际情况，提出步骤清晰、合理的方案； 3、针对性：方案能够紧扣项目实际情况，内容科学合理。上述3项评审内容无缺项、漏项且无缺陷的得9分，其中每有一项内容存在缺项或漏项的扣3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2022年10月1日以来类似项目业绩（以合同签订日期为准），每份合格业绩合同计1分，最高3分。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满足招标文件要求且投标价格最低的投标报价（落实政府采购政策进行价格调整的，以调整后的价格计算）为评标基准价，其价格分为满分。其他供应商的价格分统一按照下列公式计算： 投标报价得分=(评标基准价／投标报价)×40。 本项目采购标的对应的中小企业划分标准所属行业为工业。对符合价格扣除条件的小微企业报价给予 10 %的扣除，用扣除后的价格参加评审。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详见附件：投标人应提交的相关资格证明材料（采购包1）.docx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详见附件：合同文本响应.docx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详见附件：供应商概况.docx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详见附件：投标人应提交的相关资格证明材料2、.docx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详见附件：合同文本响应.docx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详见附件：合同文本包12.docx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