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2CF86">
      <w:pPr>
        <w:pStyle w:val="6"/>
        <w:ind w:firstLine="0"/>
        <w:rPr>
          <w:rFonts w:ascii="宋体" w:hAnsi="宋体" w:eastAsia="宋体"/>
          <w:sz w:val="30"/>
          <w:szCs w:val="30"/>
        </w:rPr>
      </w:pPr>
      <w:r>
        <w:rPr>
          <w:rFonts w:hint="eastAsia" w:ascii="宋体" w:hAnsi="宋体" w:eastAsia="宋体"/>
          <w:sz w:val="30"/>
          <w:szCs w:val="30"/>
        </w:rPr>
        <w:t>合同编号：</w:t>
      </w:r>
    </w:p>
    <w:p w14:paraId="0CA48C9F">
      <w:pPr>
        <w:pStyle w:val="6"/>
        <w:ind w:firstLine="0"/>
        <w:rPr>
          <w:rFonts w:ascii="宋体" w:hAnsi="宋体" w:eastAsia="宋体"/>
          <w:sz w:val="52"/>
          <w:szCs w:val="40"/>
          <w:u w:val="single"/>
        </w:rPr>
      </w:pPr>
    </w:p>
    <w:p w14:paraId="499CCC7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宋体" w:hAnsi="宋体" w:eastAsia="宋体" w:cs="宋体"/>
          <w:b w:val="0"/>
          <w:bCs w:val="0"/>
          <w:kern w:val="2"/>
          <w:sz w:val="44"/>
          <w:szCs w:val="44"/>
          <w:lang w:val="en-US" w:eastAsia="zh-CN" w:bidi="ar-SA"/>
        </w:rPr>
      </w:pPr>
      <w:r>
        <w:rPr>
          <w:rFonts w:hint="eastAsia" w:ascii="宋体" w:hAnsi="宋体" w:eastAsia="宋体" w:cs="宋体"/>
          <w:b w:val="0"/>
          <w:bCs w:val="0"/>
          <w:kern w:val="2"/>
          <w:sz w:val="44"/>
          <w:szCs w:val="44"/>
          <w:lang w:val="en-US" w:eastAsia="zh-CN" w:bidi="ar-SA"/>
        </w:rPr>
        <w:t>临渭高新区公共空间导视系统优化工程</w:t>
      </w:r>
    </w:p>
    <w:p w14:paraId="0FFCA76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宋体" w:hAnsi="宋体" w:eastAsia="宋体" w:cs="宋体"/>
          <w:b w:val="0"/>
          <w:bCs w:val="0"/>
          <w:kern w:val="2"/>
          <w:sz w:val="44"/>
          <w:szCs w:val="44"/>
          <w:lang w:val="en-US" w:eastAsia="zh-CN" w:bidi="ar-SA"/>
        </w:rPr>
      </w:pPr>
      <w:r>
        <w:rPr>
          <w:rFonts w:hint="eastAsia" w:ascii="宋体" w:hAnsi="宋体" w:eastAsia="宋体" w:cs="宋体"/>
          <w:b w:val="0"/>
          <w:bCs w:val="0"/>
          <w:kern w:val="2"/>
          <w:sz w:val="44"/>
          <w:szCs w:val="44"/>
          <w:lang w:val="en-US" w:eastAsia="zh-CN" w:bidi="ar-SA"/>
        </w:rPr>
        <w:t>项目</w:t>
      </w:r>
    </w:p>
    <w:p w14:paraId="49FB5E88">
      <w:pPr>
        <w:pStyle w:val="6"/>
        <w:ind w:firstLine="0"/>
        <w:jc w:val="center"/>
        <w:rPr>
          <w:rFonts w:ascii="宋体" w:hAnsi="宋体" w:eastAsia="宋体"/>
          <w:sz w:val="44"/>
          <w:szCs w:val="44"/>
        </w:rPr>
      </w:pPr>
    </w:p>
    <w:p w14:paraId="33046C3C">
      <w:pPr>
        <w:pStyle w:val="6"/>
        <w:ind w:firstLine="0"/>
        <w:jc w:val="center"/>
        <w:rPr>
          <w:rFonts w:ascii="宋体" w:hAnsi="宋体" w:eastAsia="宋体"/>
          <w:sz w:val="44"/>
          <w:szCs w:val="44"/>
        </w:rPr>
      </w:pPr>
    </w:p>
    <w:p w14:paraId="7EEC1330">
      <w:pPr>
        <w:pStyle w:val="6"/>
        <w:ind w:firstLine="0"/>
        <w:jc w:val="center"/>
        <w:rPr>
          <w:rFonts w:ascii="宋体" w:hAnsi="宋体" w:eastAsia="宋体"/>
          <w:sz w:val="44"/>
          <w:szCs w:val="44"/>
        </w:rPr>
      </w:pPr>
    </w:p>
    <w:p w14:paraId="10E10717">
      <w:pPr>
        <w:pStyle w:val="6"/>
        <w:ind w:firstLine="0"/>
        <w:jc w:val="center"/>
        <w:rPr>
          <w:rFonts w:ascii="宋体" w:hAnsi="宋体" w:eastAsia="宋体"/>
          <w:sz w:val="44"/>
          <w:szCs w:val="44"/>
        </w:rPr>
      </w:pPr>
      <w:r>
        <w:rPr>
          <w:rFonts w:hint="eastAsia" w:ascii="宋体" w:hAnsi="宋体" w:eastAsia="宋体"/>
          <w:sz w:val="44"/>
          <w:szCs w:val="44"/>
        </w:rPr>
        <w:t>采购合同</w:t>
      </w:r>
    </w:p>
    <w:p w14:paraId="210B6A8D">
      <w:pPr>
        <w:pStyle w:val="6"/>
        <w:ind w:firstLineChars="186"/>
        <w:rPr>
          <w:rFonts w:ascii="宋体" w:hAnsi="宋体" w:eastAsia="宋体"/>
          <w:b/>
          <w:bCs/>
          <w:sz w:val="30"/>
          <w:szCs w:val="30"/>
        </w:rPr>
      </w:pPr>
      <w:bookmarkStart w:id="0" w:name="_Hlk165126055"/>
      <w:r>
        <w:rPr>
          <w:rFonts w:hint="eastAsia" w:ascii="宋体" w:hAnsi="宋体" w:eastAsia="宋体"/>
          <w:b/>
          <w:bCs/>
          <w:sz w:val="30"/>
          <w:szCs w:val="30"/>
        </w:rPr>
        <w:t>（本合同模版仅为参考模版，具体格式以采购人签订为准）</w:t>
      </w:r>
      <w:bookmarkEnd w:id="0"/>
    </w:p>
    <w:p w14:paraId="2FB91101">
      <w:pPr>
        <w:pStyle w:val="6"/>
        <w:ind w:firstLine="0"/>
        <w:rPr>
          <w:rFonts w:ascii="宋体" w:hAnsi="宋体" w:eastAsia="宋体"/>
        </w:rPr>
      </w:pPr>
    </w:p>
    <w:p w14:paraId="54C88E32">
      <w:pPr>
        <w:pStyle w:val="6"/>
        <w:ind w:firstLine="0"/>
        <w:rPr>
          <w:rFonts w:ascii="宋体" w:hAnsi="宋体" w:eastAsia="宋体"/>
          <w:sz w:val="28"/>
          <w:szCs w:val="28"/>
        </w:rPr>
      </w:pPr>
    </w:p>
    <w:p w14:paraId="756DFF36">
      <w:pPr>
        <w:pStyle w:val="6"/>
        <w:ind w:firstLineChars="175"/>
        <w:jc w:val="left"/>
        <w:rPr>
          <w:rFonts w:ascii="宋体" w:hAnsi="宋体" w:eastAsia="宋体"/>
          <w:sz w:val="32"/>
          <w:szCs w:val="32"/>
        </w:rPr>
      </w:pPr>
      <w:r>
        <w:rPr>
          <w:rFonts w:hint="eastAsia" w:ascii="宋体" w:hAnsi="宋体" w:eastAsia="宋体"/>
          <w:sz w:val="32"/>
          <w:szCs w:val="32"/>
        </w:rPr>
        <w:t>采购人：</w:t>
      </w:r>
    </w:p>
    <w:p w14:paraId="559A4EE5">
      <w:pPr>
        <w:pStyle w:val="6"/>
        <w:ind w:firstLine="0"/>
        <w:jc w:val="left"/>
        <w:rPr>
          <w:rFonts w:ascii="宋体" w:hAnsi="宋体" w:eastAsia="宋体"/>
          <w:sz w:val="32"/>
          <w:szCs w:val="32"/>
        </w:rPr>
      </w:pPr>
    </w:p>
    <w:p w14:paraId="74CA3987">
      <w:pPr>
        <w:pStyle w:val="6"/>
        <w:ind w:firstLineChars="175"/>
        <w:jc w:val="left"/>
        <w:rPr>
          <w:rFonts w:ascii="宋体" w:hAnsi="宋体" w:eastAsia="宋体"/>
          <w:sz w:val="32"/>
          <w:szCs w:val="32"/>
        </w:rPr>
      </w:pPr>
      <w:r>
        <w:rPr>
          <w:rFonts w:hint="eastAsia" w:ascii="宋体" w:hAnsi="宋体" w:eastAsia="宋体"/>
          <w:sz w:val="32"/>
          <w:szCs w:val="32"/>
        </w:rPr>
        <w:t>成交供应商：</w:t>
      </w:r>
    </w:p>
    <w:p w14:paraId="4B565648">
      <w:pPr>
        <w:pStyle w:val="6"/>
        <w:ind w:firstLine="0"/>
        <w:jc w:val="left"/>
        <w:rPr>
          <w:rFonts w:ascii="宋体" w:hAnsi="宋体" w:eastAsia="宋体"/>
          <w:sz w:val="32"/>
          <w:szCs w:val="32"/>
        </w:rPr>
      </w:pPr>
    </w:p>
    <w:p w14:paraId="7032A695">
      <w:pPr>
        <w:pStyle w:val="6"/>
        <w:ind w:firstLine="556" w:firstLineChars="174"/>
        <w:jc w:val="left"/>
        <w:rPr>
          <w:rFonts w:ascii="宋体" w:hAnsi="宋体" w:eastAsia="宋体"/>
        </w:rPr>
      </w:pPr>
      <w:r>
        <w:rPr>
          <w:rFonts w:hint="eastAsia" w:ascii="宋体" w:hAnsi="宋体" w:eastAsia="宋体"/>
          <w:sz w:val="32"/>
          <w:szCs w:val="32"/>
        </w:rPr>
        <w:t>时间：年月日</w:t>
      </w:r>
    </w:p>
    <w:p w14:paraId="0A498C64">
      <w:pPr>
        <w:rPr>
          <w:rFonts w:ascii="宋体" w:hAnsi="宋体" w:cs="宋体"/>
          <w:b/>
          <w:bCs/>
          <w:sz w:val="24"/>
          <w:lang w:val="zh-CN"/>
        </w:rPr>
      </w:pPr>
      <w:r>
        <w:rPr>
          <w:rFonts w:hint="eastAsia" w:ascii="宋体" w:hAnsi="宋体" w:cs="宋体"/>
          <w:b/>
          <w:bCs/>
          <w:sz w:val="24"/>
          <w:lang w:val="zh-CN"/>
        </w:rPr>
        <w:br w:type="page"/>
      </w:r>
    </w:p>
    <w:p w14:paraId="4A4C19BD">
      <w:pPr>
        <w:tabs>
          <w:tab w:val="left" w:pos="735"/>
        </w:tabs>
        <w:autoSpaceDE w:val="0"/>
        <w:autoSpaceDN w:val="0"/>
        <w:adjustRightInd w:val="0"/>
        <w:snapToGrid w:val="0"/>
        <w:spacing w:beforeLines="100" w:line="360" w:lineRule="auto"/>
        <w:rPr>
          <w:rFonts w:ascii="宋体" w:hAnsi="宋体" w:cs="宋体"/>
          <w:b/>
          <w:bCs/>
          <w:sz w:val="24"/>
          <w:lang w:val="zh-CN"/>
        </w:rPr>
      </w:pPr>
      <w:r>
        <w:rPr>
          <w:rFonts w:hint="eastAsia" w:ascii="宋体" w:hAnsi="宋体" w:cs="宋体"/>
          <w:b/>
          <w:bCs/>
          <w:sz w:val="24"/>
          <w:lang w:val="zh-CN"/>
        </w:rPr>
        <w:t>甲方：</w:t>
      </w:r>
      <w:r>
        <w:rPr>
          <w:rFonts w:hint="eastAsia" w:ascii="宋体" w:hAnsi="宋体" w:cs="宋体"/>
          <w:bCs/>
          <w:sz w:val="24"/>
          <w:lang w:val="zh-CN"/>
        </w:rPr>
        <w:t>（前款所称采购人）</w:t>
      </w:r>
    </w:p>
    <w:p w14:paraId="461BBECB">
      <w:pPr>
        <w:tabs>
          <w:tab w:val="left" w:pos="735"/>
        </w:tabs>
        <w:autoSpaceDE w:val="0"/>
        <w:autoSpaceDN w:val="0"/>
        <w:adjustRightInd w:val="0"/>
        <w:snapToGrid w:val="0"/>
        <w:spacing w:line="360" w:lineRule="auto"/>
        <w:rPr>
          <w:rFonts w:ascii="宋体" w:hAnsi="宋体" w:cs="宋体"/>
          <w:bCs/>
          <w:sz w:val="24"/>
          <w:lang w:val="zh-CN"/>
        </w:rPr>
      </w:pPr>
      <w:r>
        <w:rPr>
          <w:rFonts w:hint="eastAsia" w:ascii="宋体" w:hAnsi="宋体" w:cs="宋体"/>
          <w:b/>
          <w:bCs/>
          <w:sz w:val="24"/>
          <w:lang w:val="zh-CN"/>
        </w:rPr>
        <w:t>乙方：</w:t>
      </w:r>
      <w:r>
        <w:rPr>
          <w:rFonts w:hint="eastAsia" w:ascii="宋体" w:hAnsi="宋体" w:cs="宋体"/>
          <w:bCs/>
          <w:sz w:val="24"/>
          <w:lang w:val="zh-CN"/>
        </w:rPr>
        <w:t>（前款所称</w:t>
      </w:r>
      <w:r>
        <w:rPr>
          <w:rFonts w:hint="eastAsia" w:ascii="宋体" w:hAnsi="宋体" w:cs="宋体"/>
          <w:bCs/>
          <w:sz w:val="24"/>
        </w:rPr>
        <w:t>成交供应商</w:t>
      </w:r>
      <w:r>
        <w:rPr>
          <w:rFonts w:hint="eastAsia" w:ascii="宋体" w:hAnsi="宋体" w:cs="宋体"/>
          <w:bCs/>
          <w:sz w:val="24"/>
          <w:lang w:val="zh-CN"/>
        </w:rPr>
        <w:t>）</w:t>
      </w:r>
    </w:p>
    <w:p w14:paraId="1BCFFFFF">
      <w:pPr>
        <w:pStyle w:val="6"/>
        <w:widowControl/>
        <w:kinsoku w:val="0"/>
        <w:autoSpaceDE w:val="0"/>
        <w:autoSpaceDN w:val="0"/>
        <w:adjustRightInd w:val="0"/>
        <w:snapToGrid w:val="0"/>
        <w:spacing w:line="360" w:lineRule="auto"/>
        <w:ind w:firstLine="480" w:firstLineChars="200"/>
        <w:textAlignment w:val="baseline"/>
        <w:rPr>
          <w:rFonts w:ascii="宋体" w:hAnsi="宋体" w:eastAsia="宋体"/>
          <w:szCs w:val="24"/>
        </w:rPr>
      </w:pPr>
      <w:bookmarkStart w:id="1" w:name="_Toc19515384"/>
      <w:r>
        <w:rPr>
          <w:rFonts w:hint="eastAsia" w:ascii="宋体" w:hAnsi="宋体" w:eastAsia="宋体"/>
          <w:szCs w:val="24"/>
        </w:rPr>
        <w:t>根据《中华人民共和国民法典》、《中华人民共和国政府采购法》及实施条例等相关规定，经过友好协商，为确保甲方采购项目顺利实施，甲、乙双方在平等自愿的原则下签订本合同，并共同遵守如下条款：</w:t>
      </w:r>
    </w:p>
    <w:p w14:paraId="0A6ED635">
      <w:pPr>
        <w:adjustRightInd w:val="0"/>
        <w:snapToGrid w:val="0"/>
        <w:spacing w:line="360" w:lineRule="auto"/>
        <w:ind w:firstLine="480" w:firstLineChars="200"/>
        <w:rPr>
          <w:rFonts w:ascii="宋体" w:hAnsi="宋体" w:cs="宋体"/>
          <w:sz w:val="24"/>
        </w:rPr>
      </w:pPr>
      <w:r>
        <w:rPr>
          <w:rFonts w:hint="eastAsia" w:ascii="宋体" w:hAnsi="宋体" w:cs="宋体"/>
          <w:sz w:val="24"/>
        </w:rPr>
        <w:t>一、合同内容</w:t>
      </w:r>
      <w:bookmarkEnd w:id="1"/>
      <w:r>
        <w:rPr>
          <w:rFonts w:hint="eastAsia" w:ascii="宋体" w:hAnsi="宋体" w:cs="宋体"/>
          <w:sz w:val="24"/>
        </w:rPr>
        <w:t>：</w:t>
      </w:r>
    </w:p>
    <w:p w14:paraId="61B26485">
      <w:pPr>
        <w:pStyle w:val="6"/>
        <w:widowControl/>
        <w:kinsoku w:val="0"/>
        <w:autoSpaceDE w:val="0"/>
        <w:autoSpaceDN w:val="0"/>
        <w:adjustRightInd w:val="0"/>
        <w:snapToGrid w:val="0"/>
        <w:spacing w:line="360" w:lineRule="auto"/>
        <w:ind w:firstLine="480" w:firstLineChars="200"/>
        <w:textAlignment w:val="baseline"/>
        <w:rPr>
          <w:rFonts w:ascii="宋体" w:hAnsi="宋体" w:eastAsia="宋体"/>
          <w:szCs w:val="24"/>
        </w:rPr>
      </w:pPr>
      <w:bookmarkStart w:id="2" w:name="_Toc19515385"/>
      <w:r>
        <w:rPr>
          <w:rFonts w:hint="eastAsia" w:ascii="宋体" w:hAnsi="宋体" w:eastAsia="宋体"/>
          <w:szCs w:val="24"/>
        </w:rPr>
        <w:t>服务明细：</w:t>
      </w:r>
    </w:p>
    <w:p w14:paraId="0C585A0E">
      <w:pPr>
        <w:pStyle w:val="6"/>
        <w:widowControl/>
        <w:kinsoku w:val="0"/>
        <w:autoSpaceDE w:val="0"/>
        <w:autoSpaceDN w:val="0"/>
        <w:adjustRightInd w:val="0"/>
        <w:snapToGrid w:val="0"/>
        <w:spacing w:line="360" w:lineRule="auto"/>
        <w:ind w:firstLine="480" w:firstLineChars="200"/>
        <w:textAlignment w:val="baseline"/>
        <w:rPr>
          <w:rFonts w:ascii="宋体" w:hAnsi="宋体" w:eastAsia="宋体"/>
          <w:szCs w:val="24"/>
        </w:rPr>
      </w:pPr>
      <w:r>
        <w:rPr>
          <w:rFonts w:hint="eastAsia" w:ascii="宋体" w:hAnsi="宋体" w:eastAsia="宋体"/>
          <w:szCs w:val="24"/>
        </w:rPr>
        <w:t>服务明细包含：</w:t>
      </w:r>
    </w:p>
    <w:p w14:paraId="3C9F7154">
      <w:pPr>
        <w:adjustRightInd w:val="0"/>
        <w:snapToGrid w:val="0"/>
        <w:spacing w:line="360" w:lineRule="auto"/>
        <w:ind w:firstLine="480" w:firstLineChars="200"/>
        <w:rPr>
          <w:rFonts w:ascii="宋体" w:hAnsi="宋体" w:cs="宋体"/>
          <w:sz w:val="24"/>
        </w:rPr>
      </w:pPr>
      <w:r>
        <w:rPr>
          <w:rFonts w:hint="eastAsia" w:ascii="宋体" w:hAnsi="宋体" w:cs="宋体"/>
          <w:sz w:val="24"/>
        </w:rPr>
        <w:t>二、合同价款</w:t>
      </w:r>
      <w:bookmarkEnd w:id="2"/>
    </w:p>
    <w:p w14:paraId="7DE20481">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1.合同总价：大写：（¥元）</w:t>
      </w:r>
    </w:p>
    <w:p w14:paraId="14294D12">
      <w:pPr>
        <w:adjustRightInd w:val="0"/>
        <w:snapToGrid w:val="0"/>
        <w:spacing w:line="360" w:lineRule="auto"/>
        <w:rPr>
          <w:rFonts w:ascii="宋体" w:hAnsi="宋体" w:cs="宋体"/>
          <w:sz w:val="24"/>
        </w:rPr>
      </w:pPr>
      <w:r>
        <w:rPr>
          <w:rFonts w:hint="eastAsia" w:ascii="宋体" w:hAnsi="宋体" w:cs="宋体"/>
          <w:sz w:val="24"/>
        </w:rPr>
        <w:t xml:space="preserve">    2.合同总价包括：完成采购内容所需要的直接费、间接费、利润、税金、规费及其他相关的一切费用。</w:t>
      </w:r>
    </w:p>
    <w:p w14:paraId="2828E71C">
      <w:pPr>
        <w:adjustRightInd w:val="0"/>
        <w:snapToGrid w:val="0"/>
        <w:spacing w:line="360" w:lineRule="auto"/>
        <w:ind w:firstLine="480" w:firstLineChars="200"/>
        <w:rPr>
          <w:rFonts w:ascii="宋体" w:hAnsi="宋体" w:cs="宋体"/>
          <w:sz w:val="24"/>
        </w:rPr>
      </w:pPr>
      <w:r>
        <w:rPr>
          <w:rFonts w:hint="eastAsia" w:ascii="宋体" w:hAnsi="宋体" w:cs="宋体"/>
          <w:sz w:val="24"/>
        </w:rPr>
        <w:t>3.合同总价一次包死，不受市场价变化的影响。</w:t>
      </w:r>
    </w:p>
    <w:p w14:paraId="09A96B39">
      <w:pPr>
        <w:adjustRightInd w:val="0"/>
        <w:snapToGrid w:val="0"/>
        <w:spacing w:line="360" w:lineRule="auto"/>
        <w:ind w:firstLine="480" w:firstLineChars="200"/>
        <w:rPr>
          <w:rFonts w:ascii="宋体" w:hAnsi="宋体" w:cs="宋体"/>
          <w:sz w:val="24"/>
        </w:rPr>
      </w:pPr>
      <w:bookmarkStart w:id="3" w:name="_Toc19515386"/>
      <w:r>
        <w:rPr>
          <w:rFonts w:hint="eastAsia" w:ascii="宋体" w:hAnsi="宋体" w:cs="宋体"/>
          <w:sz w:val="24"/>
        </w:rPr>
        <w:t>三、合同结算</w:t>
      </w:r>
      <w:bookmarkEnd w:id="3"/>
    </w:p>
    <w:p w14:paraId="26961745">
      <w:pPr>
        <w:keepNext w:val="0"/>
        <w:keepLines w:val="0"/>
        <w:widowControl/>
        <w:suppressLineNumbers w:val="0"/>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1.付款方式：</w:t>
      </w:r>
      <w:r>
        <w:rPr>
          <w:rFonts w:hint="eastAsia" w:ascii="宋体" w:hAnsi="宋体" w:eastAsia="宋体" w:cs="宋体"/>
          <w:kern w:val="2"/>
          <w:sz w:val="24"/>
          <w:lang w:val="en-US" w:eastAsia="zh-CN" w:bidi="ar-SA"/>
        </w:rPr>
        <w:t>合同签订后，支付合同价款40%，全部项目完成交付并验收合格后，支付合同余款</w:t>
      </w:r>
      <w:r>
        <w:rPr>
          <w:rFonts w:hint="eastAsia" w:ascii="仿宋" w:hAnsi="仿宋" w:eastAsia="仿宋" w:cs="仿宋"/>
          <w:color w:val="auto"/>
          <w:kern w:val="2"/>
          <w:sz w:val="28"/>
          <w:szCs w:val="28"/>
          <w:lang w:val="en-US" w:eastAsia="zh-CN" w:bidi="ar-SA"/>
        </w:rPr>
        <w:t>。</w:t>
      </w:r>
    </w:p>
    <w:p w14:paraId="1C28825B">
      <w:pPr>
        <w:pStyle w:val="6"/>
        <w:snapToGrid w:val="0"/>
        <w:spacing w:line="360" w:lineRule="auto"/>
        <w:ind w:firstLine="422" w:firstLineChars="176"/>
        <w:rPr>
          <w:rFonts w:ascii="宋体" w:hAnsi="宋体" w:eastAsia="宋体"/>
        </w:rPr>
      </w:pPr>
      <w:r>
        <w:rPr>
          <w:rFonts w:hint="eastAsia" w:ascii="宋体" w:hAnsi="宋体" w:eastAsia="宋体"/>
          <w:lang w:val="en-US" w:eastAsia="zh-CN"/>
        </w:rPr>
        <w:t>2</w:t>
      </w:r>
      <w:r>
        <w:rPr>
          <w:rFonts w:hint="eastAsia" w:ascii="宋体" w:hAnsi="宋体" w:eastAsia="宋体"/>
        </w:rPr>
        <w:t>.结算单位：由</w:t>
      </w:r>
      <w:r>
        <w:rPr>
          <w:rFonts w:hint="eastAsia" w:ascii="宋体" w:hAnsi="宋体" w:eastAsia="宋体"/>
          <w:u w:val="single"/>
        </w:rPr>
        <w:t>甲方</w:t>
      </w:r>
      <w:r>
        <w:rPr>
          <w:rFonts w:hint="eastAsia" w:ascii="宋体" w:hAnsi="宋体" w:eastAsia="宋体"/>
        </w:rPr>
        <w:t>负责结算，乙方开具合同总价数的全额发票交采购人。</w:t>
      </w:r>
    </w:p>
    <w:p w14:paraId="4A36B2F6">
      <w:pPr>
        <w:adjustRightInd w:val="0"/>
        <w:snapToGrid w:val="0"/>
        <w:spacing w:line="360" w:lineRule="auto"/>
        <w:ind w:firstLine="480" w:firstLineChars="200"/>
        <w:rPr>
          <w:rFonts w:ascii="宋体" w:hAnsi="宋体" w:cs="宋体"/>
          <w:sz w:val="24"/>
        </w:rPr>
      </w:pPr>
      <w:bookmarkStart w:id="4" w:name="_Toc19515387"/>
      <w:r>
        <w:rPr>
          <w:rFonts w:hint="eastAsia" w:ascii="宋体" w:hAnsi="宋体" w:cs="宋体"/>
          <w:sz w:val="24"/>
        </w:rPr>
        <w:t>四、服务期限、地点及方式</w:t>
      </w:r>
      <w:bookmarkEnd w:id="4"/>
      <w:r>
        <w:rPr>
          <w:rFonts w:hint="eastAsia" w:ascii="宋体" w:hAnsi="宋体" w:cs="宋体"/>
          <w:sz w:val="24"/>
        </w:rPr>
        <w:t>：</w:t>
      </w:r>
    </w:p>
    <w:p w14:paraId="2B7F933F">
      <w:pPr>
        <w:keepNext w:val="0"/>
        <w:keepLines w:val="0"/>
        <w:widowControl/>
        <w:suppressLineNumbers w:val="0"/>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cs="宋体"/>
          <w:sz w:val="24"/>
          <w:highlight w:val="none"/>
        </w:rPr>
        <w:t>1.服务期限：</w:t>
      </w:r>
      <w:r>
        <w:rPr>
          <w:rFonts w:hint="eastAsia" w:ascii="宋体" w:hAnsi="宋体" w:eastAsia="宋体" w:cs="宋体"/>
          <w:kern w:val="2"/>
          <w:sz w:val="24"/>
          <w:lang w:val="en-US" w:eastAsia="zh-CN" w:bidi="ar-SA"/>
        </w:rPr>
        <w:t>自合同签订之日起30个日历日完成全部项目内容，并交付采购人验收合格</w:t>
      </w:r>
      <w:r>
        <w:rPr>
          <w:rFonts w:hint="eastAsia" w:ascii="宋体" w:hAnsi="宋体" w:eastAsia="宋体" w:cs="宋体"/>
          <w:kern w:val="2"/>
          <w:sz w:val="24"/>
          <w:szCs w:val="24"/>
          <w:lang w:val="en-US" w:eastAsia="zh-CN" w:bidi="ar-SA"/>
        </w:rPr>
        <w:t xml:space="preserve">。 </w:t>
      </w:r>
      <w:bookmarkStart w:id="10" w:name="_GoBack"/>
      <w:bookmarkEnd w:id="10"/>
    </w:p>
    <w:p w14:paraId="6155EA40">
      <w:pPr>
        <w:keepNext w:val="0"/>
        <w:keepLines w:val="0"/>
        <w:widowControl/>
        <w:suppressLineNumbers w:val="0"/>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cs="宋体"/>
          <w:sz w:val="24"/>
        </w:rPr>
        <w:t>2.</w:t>
      </w:r>
      <w:r>
        <w:rPr>
          <w:rFonts w:hint="eastAsia" w:ascii="宋体" w:hAnsi="宋体" w:eastAsia="宋体" w:cs="宋体"/>
          <w:kern w:val="2"/>
          <w:sz w:val="24"/>
          <w:szCs w:val="24"/>
          <w:lang w:val="en-US" w:eastAsia="zh-CN" w:bidi="ar-SA"/>
        </w:rPr>
        <w:t>服务地点</w:t>
      </w:r>
      <w:r>
        <w:rPr>
          <w:rFonts w:hint="eastAsia" w:ascii="宋体" w:hAnsi="宋体" w:cs="宋体"/>
          <w:sz w:val="24"/>
        </w:rPr>
        <w:t>：</w:t>
      </w:r>
      <w:r>
        <w:rPr>
          <w:rFonts w:hint="eastAsia" w:ascii="宋体" w:hAnsi="宋体" w:eastAsia="宋体" w:cs="宋体"/>
          <w:kern w:val="2"/>
          <w:sz w:val="24"/>
          <w:szCs w:val="24"/>
          <w:lang w:val="en-US" w:eastAsia="zh-CN" w:bidi="ar-SA"/>
        </w:rPr>
        <w:t xml:space="preserve">临渭高新技术产业开发区 </w:t>
      </w:r>
    </w:p>
    <w:p w14:paraId="7A24517D">
      <w:pPr>
        <w:keepNext w:val="0"/>
        <w:keepLines w:val="0"/>
        <w:widowControl/>
        <w:suppressLineNumbers w:val="0"/>
        <w:spacing w:line="360" w:lineRule="auto"/>
        <w:ind w:firstLine="480" w:firstLineChars="200"/>
        <w:jc w:val="left"/>
        <w:rPr>
          <w:rFonts w:hint="eastAsia" w:ascii="宋体" w:hAnsi="宋体" w:eastAsia="宋体" w:cs="宋体"/>
          <w:kern w:val="2"/>
          <w:sz w:val="24"/>
          <w:szCs w:val="24"/>
          <w:lang w:val="en-US" w:eastAsia="zh-CN" w:bidi="ar-SA"/>
        </w:rPr>
      </w:pPr>
      <w:bookmarkStart w:id="5" w:name="_Toc19515390"/>
      <w:r>
        <w:rPr>
          <w:rFonts w:hint="eastAsia" w:ascii="宋体" w:hAnsi="宋体" w:eastAsia="宋体" w:cs="宋体"/>
          <w:kern w:val="2"/>
          <w:sz w:val="24"/>
          <w:szCs w:val="24"/>
          <w:lang w:val="en-US" w:eastAsia="zh-CN" w:bidi="ar-SA"/>
        </w:rPr>
        <w:t>五、</w:t>
      </w:r>
      <w:bookmarkEnd w:id="5"/>
      <w:r>
        <w:rPr>
          <w:rFonts w:hint="eastAsia" w:ascii="宋体" w:hAnsi="宋体" w:eastAsia="宋体" w:cs="宋体"/>
          <w:kern w:val="2"/>
          <w:sz w:val="24"/>
          <w:szCs w:val="24"/>
          <w:lang w:val="en-US" w:eastAsia="zh-CN" w:bidi="ar-SA"/>
        </w:rPr>
        <w:t>甲方的权利和义务</w:t>
      </w:r>
    </w:p>
    <w:p w14:paraId="3118C83E">
      <w:pPr>
        <w:adjustRightInd w:val="0"/>
        <w:snapToGrid w:val="0"/>
        <w:spacing w:line="360" w:lineRule="auto"/>
        <w:ind w:firstLine="480" w:firstLineChars="200"/>
        <w:rPr>
          <w:rFonts w:ascii="宋体" w:hAnsi="宋体" w:cs="宋体"/>
          <w:sz w:val="24"/>
        </w:rPr>
      </w:pPr>
      <w:bookmarkStart w:id="6" w:name="_Toc19515392"/>
      <w:r>
        <w:rPr>
          <w:rFonts w:hint="eastAsia" w:ascii="宋体" w:hAnsi="宋体" w:cs="宋体"/>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3E752045">
      <w:pPr>
        <w:adjustRightInd w:val="0"/>
        <w:snapToGrid w:val="0"/>
        <w:spacing w:line="360" w:lineRule="auto"/>
        <w:ind w:firstLine="480" w:firstLineChars="200"/>
        <w:rPr>
          <w:rFonts w:ascii="宋体" w:hAnsi="宋体" w:cs="宋体"/>
          <w:sz w:val="24"/>
        </w:rPr>
      </w:pPr>
      <w:r>
        <w:rPr>
          <w:rFonts w:hint="eastAsia" w:ascii="宋体" w:hAnsi="宋体" w:cs="宋体"/>
          <w:sz w:val="24"/>
        </w:rPr>
        <w:t>2.甲方有权依据双方签订的考评办法对乙方提供的服务进行定期考评。</w:t>
      </w:r>
    </w:p>
    <w:p w14:paraId="40BD5B42">
      <w:pPr>
        <w:adjustRightInd w:val="0"/>
        <w:snapToGrid w:val="0"/>
        <w:spacing w:line="360" w:lineRule="auto"/>
        <w:ind w:firstLine="480" w:firstLineChars="200"/>
        <w:rPr>
          <w:rFonts w:ascii="宋体" w:hAnsi="宋体" w:cs="宋体"/>
          <w:sz w:val="24"/>
        </w:rPr>
      </w:pPr>
      <w:r>
        <w:rPr>
          <w:rFonts w:hint="eastAsia" w:ascii="宋体" w:hAnsi="宋体" w:cs="宋体"/>
          <w:sz w:val="24"/>
        </w:rPr>
        <w:t>3.负责检查监督乙方管理工作的实施及制度的执行情况。</w:t>
      </w:r>
    </w:p>
    <w:p w14:paraId="7B029D26">
      <w:pPr>
        <w:adjustRightInd w:val="0"/>
        <w:snapToGrid w:val="0"/>
        <w:spacing w:line="360" w:lineRule="auto"/>
        <w:ind w:firstLine="480" w:firstLineChars="200"/>
        <w:rPr>
          <w:rFonts w:ascii="宋体" w:hAnsi="宋体" w:cs="宋体"/>
          <w:sz w:val="24"/>
        </w:rPr>
      </w:pPr>
      <w:r>
        <w:rPr>
          <w:rFonts w:hint="eastAsia" w:ascii="宋体" w:hAnsi="宋体" w:cs="宋体"/>
          <w:sz w:val="24"/>
        </w:rPr>
        <w:t>4.根据本合同规定，按时向乙方支付应付服务费用。</w:t>
      </w:r>
    </w:p>
    <w:p w14:paraId="7A90B426">
      <w:pPr>
        <w:adjustRightInd w:val="0"/>
        <w:snapToGrid w:val="0"/>
        <w:spacing w:line="360" w:lineRule="auto"/>
        <w:ind w:firstLine="480" w:firstLineChars="200"/>
        <w:rPr>
          <w:rFonts w:ascii="宋体" w:hAnsi="宋体" w:cs="宋体"/>
          <w:sz w:val="24"/>
        </w:rPr>
      </w:pPr>
      <w:r>
        <w:rPr>
          <w:rFonts w:hint="eastAsia" w:ascii="宋体" w:hAnsi="宋体" w:cs="宋体"/>
          <w:sz w:val="24"/>
        </w:rPr>
        <w:t>5.国家法律、法规所规定由甲方承担的其它责任。</w:t>
      </w:r>
    </w:p>
    <w:p w14:paraId="19917D4B">
      <w:pPr>
        <w:adjustRightInd w:val="0"/>
        <w:snapToGrid w:val="0"/>
        <w:spacing w:line="360" w:lineRule="auto"/>
        <w:ind w:firstLine="480" w:firstLineChars="200"/>
        <w:rPr>
          <w:rFonts w:ascii="宋体" w:hAnsi="宋体" w:cs="宋体"/>
          <w:sz w:val="24"/>
        </w:rPr>
      </w:pPr>
      <w:r>
        <w:rPr>
          <w:rFonts w:hint="eastAsia" w:ascii="宋体" w:hAnsi="宋体" w:cs="宋体"/>
          <w:sz w:val="24"/>
        </w:rPr>
        <w:t>六、乙方的权利和义务</w:t>
      </w:r>
    </w:p>
    <w:p w14:paraId="38BA9F5E">
      <w:pPr>
        <w:adjustRightInd w:val="0"/>
        <w:snapToGrid w:val="0"/>
        <w:spacing w:line="360" w:lineRule="auto"/>
        <w:ind w:firstLine="480" w:firstLineChars="200"/>
        <w:rPr>
          <w:rFonts w:ascii="宋体" w:hAnsi="宋体" w:cs="宋体"/>
          <w:sz w:val="24"/>
        </w:rPr>
      </w:pPr>
      <w:r>
        <w:rPr>
          <w:rFonts w:hint="eastAsia" w:ascii="宋体" w:hAnsi="宋体" w:cs="宋体"/>
          <w:sz w:val="24"/>
        </w:rPr>
        <w:t>1.对本合同规定的委托服务范围内的项目享有管理权及服务义务。</w:t>
      </w:r>
    </w:p>
    <w:p w14:paraId="221258D9">
      <w:pPr>
        <w:adjustRightInd w:val="0"/>
        <w:snapToGrid w:val="0"/>
        <w:spacing w:line="360" w:lineRule="auto"/>
        <w:ind w:firstLine="480" w:firstLineChars="200"/>
        <w:rPr>
          <w:rFonts w:ascii="宋体" w:hAnsi="宋体" w:cs="宋体"/>
          <w:sz w:val="24"/>
        </w:rPr>
      </w:pPr>
      <w:r>
        <w:rPr>
          <w:rFonts w:hint="eastAsia" w:ascii="宋体" w:hAnsi="宋体" w:cs="宋体"/>
          <w:sz w:val="24"/>
        </w:rPr>
        <w:t>2.根据本合同的规定向甲方收取相关服务费用，并有权在本项目管理范围内管理及合理使用。</w:t>
      </w:r>
    </w:p>
    <w:p w14:paraId="7B89BBCF">
      <w:pPr>
        <w:adjustRightInd w:val="0"/>
        <w:snapToGrid w:val="0"/>
        <w:spacing w:line="360" w:lineRule="auto"/>
        <w:ind w:firstLine="480" w:firstLineChars="200"/>
        <w:rPr>
          <w:rFonts w:ascii="宋体" w:hAnsi="宋体" w:cs="宋体"/>
          <w:sz w:val="24"/>
        </w:rPr>
      </w:pPr>
      <w:r>
        <w:rPr>
          <w:rFonts w:hint="eastAsia" w:ascii="宋体" w:hAnsi="宋体" w:cs="宋体"/>
          <w:sz w:val="24"/>
        </w:rPr>
        <w:t>3.及时向甲方通告本项目服务范围内有关服务的重大事项，及时配合处理投诉。</w:t>
      </w:r>
    </w:p>
    <w:p w14:paraId="1157E33A">
      <w:pPr>
        <w:adjustRightInd w:val="0"/>
        <w:snapToGrid w:val="0"/>
        <w:spacing w:line="360" w:lineRule="auto"/>
        <w:ind w:firstLine="480" w:firstLineChars="200"/>
        <w:rPr>
          <w:rFonts w:ascii="宋体" w:hAnsi="宋体" w:cs="宋体"/>
          <w:sz w:val="24"/>
        </w:rPr>
      </w:pPr>
      <w:r>
        <w:rPr>
          <w:rFonts w:hint="eastAsia" w:ascii="宋体" w:hAnsi="宋体" w:cs="宋体"/>
          <w:sz w:val="24"/>
        </w:rPr>
        <w:t>4.接受项目行业管理部门及政府有关部门的指导，接受甲方的监督。</w:t>
      </w:r>
    </w:p>
    <w:p w14:paraId="2DA2BDFA">
      <w:pPr>
        <w:adjustRightInd w:val="0"/>
        <w:snapToGrid w:val="0"/>
        <w:spacing w:line="360" w:lineRule="auto"/>
        <w:ind w:firstLine="480" w:firstLineChars="200"/>
        <w:rPr>
          <w:rFonts w:ascii="宋体" w:hAnsi="宋体" w:cs="宋体"/>
          <w:sz w:val="24"/>
        </w:rPr>
      </w:pPr>
      <w:r>
        <w:rPr>
          <w:rFonts w:hint="eastAsia" w:ascii="宋体" w:hAnsi="宋体" w:cs="宋体"/>
          <w:sz w:val="24"/>
        </w:rPr>
        <w:t>5.国家法律、法规所规定由乙方承担的其它责任。</w:t>
      </w:r>
    </w:p>
    <w:p w14:paraId="649F5A33">
      <w:pPr>
        <w:adjustRightInd w:val="0"/>
        <w:snapToGrid w:val="0"/>
        <w:spacing w:line="360" w:lineRule="auto"/>
        <w:ind w:firstLine="480" w:firstLineChars="200"/>
        <w:rPr>
          <w:rFonts w:ascii="宋体" w:hAnsi="宋体" w:cs="宋体"/>
          <w:sz w:val="24"/>
        </w:rPr>
      </w:pPr>
      <w:r>
        <w:rPr>
          <w:rFonts w:hint="eastAsia" w:ascii="宋体" w:hAnsi="宋体" w:cs="宋体"/>
          <w:sz w:val="24"/>
        </w:rPr>
        <w:t>七</w:t>
      </w:r>
      <w:bookmarkEnd w:id="6"/>
      <w:r>
        <w:rPr>
          <w:rFonts w:hint="eastAsia" w:ascii="宋体" w:hAnsi="宋体" w:cs="宋体"/>
          <w:sz w:val="24"/>
        </w:rPr>
        <w:t>、质量标准</w:t>
      </w:r>
    </w:p>
    <w:p w14:paraId="425608E5">
      <w:pPr>
        <w:adjustRightInd w:val="0"/>
        <w:snapToGrid w:val="0"/>
        <w:spacing w:line="360" w:lineRule="auto"/>
        <w:ind w:left="210" w:leftChars="100" w:firstLine="240" w:firstLineChars="100"/>
        <w:rPr>
          <w:rFonts w:ascii="宋体" w:hAnsi="宋体" w:cs="宋体"/>
          <w:sz w:val="24"/>
        </w:rPr>
      </w:pPr>
      <w:bookmarkStart w:id="7" w:name="_Toc19515393"/>
      <w:r>
        <w:rPr>
          <w:rFonts w:hint="eastAsia" w:ascii="宋体" w:hAnsi="宋体" w:cs="宋体"/>
          <w:sz w:val="24"/>
        </w:rPr>
        <w:t>需满足：国家标准、规范：</w:t>
      </w:r>
    </w:p>
    <w:p w14:paraId="694BE025">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八、验收验收标准：</w:t>
      </w:r>
    </w:p>
    <w:p w14:paraId="4DF3105B">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1.具备必要的人员管理制度、服务标准制度。</w:t>
      </w:r>
    </w:p>
    <w:p w14:paraId="1EFDDF5D">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2.具体验收流程按照相关验收规定和合同内容开展。</w:t>
      </w:r>
    </w:p>
    <w:p w14:paraId="519AA66C">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九、知识产权乙方应保证所提供的服务或其任何一部分均不会侵犯任何第三方的专利权、商标权或著作权。</w:t>
      </w:r>
    </w:p>
    <w:p w14:paraId="42A1F107">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十、违约责任</w:t>
      </w:r>
    </w:p>
    <w:p w14:paraId="66073FDB">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1.甲乙双方必须遵守本合同并执行合同中的各项规定，保证本合同的正常履行。</w:t>
      </w:r>
    </w:p>
    <w:p w14:paraId="57890302">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6077B6AC">
      <w:pPr>
        <w:adjustRightInd w:val="0"/>
        <w:snapToGrid w:val="0"/>
        <w:spacing w:line="360" w:lineRule="auto"/>
        <w:ind w:left="210" w:leftChars="100" w:firstLine="240" w:firstLineChars="100"/>
        <w:rPr>
          <w:rFonts w:ascii="宋体" w:hAnsi="宋体" w:cs="宋体"/>
          <w:sz w:val="24"/>
        </w:rPr>
      </w:pPr>
      <w:r>
        <w:rPr>
          <w:rFonts w:hint="eastAsia" w:ascii="宋体" w:hAnsi="宋体" w:cs="宋体"/>
          <w:sz w:val="24"/>
        </w:rPr>
        <w:t>十一、合同组成</w:t>
      </w:r>
      <w:bookmarkEnd w:id="7"/>
    </w:p>
    <w:p w14:paraId="7F264FA4">
      <w:pPr>
        <w:adjustRightInd w:val="0"/>
        <w:snapToGrid w:val="0"/>
        <w:spacing w:line="360" w:lineRule="auto"/>
        <w:ind w:firstLine="480" w:firstLineChars="200"/>
        <w:rPr>
          <w:rFonts w:ascii="宋体" w:hAnsi="宋体" w:cs="宋体"/>
          <w:sz w:val="24"/>
        </w:rPr>
      </w:pPr>
      <w:r>
        <w:rPr>
          <w:rFonts w:hint="eastAsia" w:ascii="宋体" w:hAnsi="宋体" w:cs="宋体"/>
          <w:sz w:val="24"/>
        </w:rPr>
        <w:t>1.成交通知书</w:t>
      </w:r>
    </w:p>
    <w:p w14:paraId="46BE1CE4">
      <w:pPr>
        <w:adjustRightInd w:val="0"/>
        <w:snapToGrid w:val="0"/>
        <w:spacing w:line="360" w:lineRule="auto"/>
        <w:ind w:firstLine="480" w:firstLineChars="200"/>
        <w:rPr>
          <w:rFonts w:ascii="宋体" w:hAnsi="宋体" w:cs="宋体"/>
          <w:sz w:val="24"/>
        </w:rPr>
      </w:pPr>
      <w:r>
        <w:rPr>
          <w:rFonts w:hint="eastAsia" w:ascii="宋体" w:hAnsi="宋体" w:cs="宋体"/>
          <w:sz w:val="24"/>
        </w:rPr>
        <w:t>2.合同文件</w:t>
      </w:r>
    </w:p>
    <w:p w14:paraId="1305B42E">
      <w:pPr>
        <w:adjustRightInd w:val="0"/>
        <w:snapToGrid w:val="0"/>
        <w:spacing w:line="360" w:lineRule="auto"/>
        <w:ind w:firstLine="480" w:firstLineChars="200"/>
        <w:rPr>
          <w:rFonts w:ascii="宋体" w:hAnsi="宋体" w:cs="宋体"/>
          <w:sz w:val="24"/>
        </w:rPr>
      </w:pPr>
      <w:r>
        <w:rPr>
          <w:rFonts w:hint="eastAsia" w:ascii="宋体" w:hAnsi="宋体" w:cs="宋体"/>
          <w:sz w:val="24"/>
        </w:rPr>
        <w:t>3.国家相关规范及标准</w:t>
      </w:r>
    </w:p>
    <w:p w14:paraId="5AB44ACD">
      <w:pPr>
        <w:adjustRightInd w:val="0"/>
        <w:snapToGrid w:val="0"/>
        <w:spacing w:line="360" w:lineRule="auto"/>
        <w:ind w:firstLine="480" w:firstLineChars="200"/>
        <w:rPr>
          <w:rFonts w:ascii="宋体" w:hAnsi="宋体" w:cs="宋体"/>
          <w:sz w:val="24"/>
        </w:rPr>
      </w:pPr>
      <w:r>
        <w:rPr>
          <w:rFonts w:hint="eastAsia" w:ascii="宋体" w:hAnsi="宋体" w:cs="宋体"/>
          <w:sz w:val="24"/>
        </w:rPr>
        <w:t>4.磋商文件</w:t>
      </w:r>
    </w:p>
    <w:p w14:paraId="6D080FC2">
      <w:pPr>
        <w:adjustRightInd w:val="0"/>
        <w:snapToGrid w:val="0"/>
        <w:spacing w:line="360" w:lineRule="auto"/>
        <w:ind w:firstLine="480" w:firstLineChars="200"/>
        <w:rPr>
          <w:rFonts w:ascii="宋体" w:hAnsi="宋体" w:cs="宋体"/>
          <w:sz w:val="24"/>
        </w:rPr>
      </w:pPr>
      <w:r>
        <w:rPr>
          <w:rFonts w:hint="eastAsia" w:ascii="宋体" w:hAnsi="宋体" w:cs="宋体"/>
          <w:sz w:val="24"/>
        </w:rPr>
        <w:t>5成交供应商的响应文件</w:t>
      </w:r>
    </w:p>
    <w:p w14:paraId="721573D6">
      <w:pPr>
        <w:adjustRightInd w:val="0"/>
        <w:snapToGrid w:val="0"/>
        <w:spacing w:line="360" w:lineRule="auto"/>
        <w:ind w:firstLine="480" w:firstLineChars="200"/>
        <w:rPr>
          <w:rFonts w:ascii="宋体" w:hAnsi="宋体" w:cs="宋体"/>
          <w:sz w:val="24"/>
        </w:rPr>
      </w:pPr>
      <w:bookmarkStart w:id="8" w:name="_Toc19515394"/>
      <w:r>
        <w:rPr>
          <w:rFonts w:hint="eastAsia" w:ascii="宋体" w:hAnsi="宋体" w:cs="宋体"/>
          <w:sz w:val="24"/>
        </w:rPr>
        <w:t>十二、监督及管理</w:t>
      </w:r>
    </w:p>
    <w:p w14:paraId="536BFC9D">
      <w:pPr>
        <w:adjustRightInd w:val="0"/>
        <w:snapToGrid w:val="0"/>
        <w:spacing w:line="360" w:lineRule="auto"/>
        <w:ind w:firstLine="480" w:firstLineChars="200"/>
        <w:rPr>
          <w:rFonts w:ascii="宋体" w:hAnsi="宋体" w:cs="宋体"/>
          <w:sz w:val="24"/>
        </w:rPr>
      </w:pPr>
      <w:r>
        <w:rPr>
          <w:rFonts w:hint="eastAsia" w:ascii="宋体" w:hAnsi="宋体" w:cs="宋体"/>
          <w:sz w:val="24"/>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818DE14">
      <w:pPr>
        <w:adjustRightInd w:val="0"/>
        <w:snapToGrid w:val="0"/>
        <w:spacing w:line="360" w:lineRule="auto"/>
        <w:ind w:firstLine="480" w:firstLineChars="200"/>
        <w:rPr>
          <w:rFonts w:ascii="宋体" w:hAnsi="宋体" w:cs="宋体"/>
          <w:sz w:val="24"/>
        </w:rPr>
      </w:pPr>
      <w:r>
        <w:rPr>
          <w:rFonts w:hint="eastAsia" w:ascii="宋体" w:hAnsi="宋体" w:cs="宋体"/>
          <w:sz w:val="24"/>
        </w:rPr>
        <w:t>2.采购人供应商双方均应自觉配合有关监督管理部门对合同履行情况的监督检查，如实反映情况，提供有关资料：否则，将对有关单位、当事人按照有关规定予以处罚。</w:t>
      </w:r>
    </w:p>
    <w:p w14:paraId="435BEFC7">
      <w:pPr>
        <w:adjustRightInd w:val="0"/>
        <w:snapToGrid w:val="0"/>
        <w:spacing w:line="360" w:lineRule="auto"/>
        <w:ind w:firstLine="480" w:firstLineChars="200"/>
        <w:rPr>
          <w:rFonts w:ascii="宋体" w:hAnsi="宋体" w:cs="宋体"/>
          <w:sz w:val="24"/>
        </w:rPr>
      </w:pPr>
      <w:r>
        <w:rPr>
          <w:rFonts w:hint="eastAsia" w:ascii="宋体" w:hAnsi="宋体" w:cs="宋体"/>
          <w:sz w:val="24"/>
        </w:rPr>
        <w:t>十三、解决争议的方法</w:t>
      </w:r>
      <w:bookmarkEnd w:id="8"/>
    </w:p>
    <w:p w14:paraId="7CB93F35">
      <w:pPr>
        <w:widowControl/>
        <w:autoSpaceDE w:val="0"/>
        <w:autoSpaceDN w:val="0"/>
        <w:snapToGrid w:val="0"/>
        <w:spacing w:line="360" w:lineRule="auto"/>
        <w:ind w:right="-110" w:firstLine="480" w:firstLineChars="200"/>
        <w:textAlignment w:val="bottom"/>
        <w:rPr>
          <w:rFonts w:ascii="宋体" w:hAnsi="宋体" w:cs="宋体"/>
          <w:kern w:val="0"/>
          <w:sz w:val="24"/>
        </w:rPr>
      </w:pPr>
      <w:r>
        <w:rPr>
          <w:rFonts w:hint="eastAsia" w:ascii="宋体" w:hAnsi="宋体" w:cs="宋体"/>
          <w:kern w:val="0"/>
          <w:sz w:val="24"/>
        </w:rPr>
        <w:t>凡因本合同引起的或与本合同有关的争议，双方应友好协商解决。协商不成时，双方均同意采用以下第（ 1）种争议解决方式：</w:t>
      </w:r>
    </w:p>
    <w:p w14:paraId="0267E04B">
      <w:pPr>
        <w:adjustRightInd w:val="0"/>
        <w:snapToGrid w:val="0"/>
        <w:spacing w:line="360" w:lineRule="auto"/>
        <w:ind w:firstLine="480" w:firstLineChars="200"/>
        <w:rPr>
          <w:rFonts w:ascii="宋体" w:hAnsi="宋体" w:cs="宋体"/>
          <w:sz w:val="24"/>
        </w:rPr>
      </w:pPr>
      <w:r>
        <w:rPr>
          <w:rFonts w:hint="eastAsia" w:ascii="宋体" w:hAnsi="宋体" w:cs="宋体"/>
          <w:sz w:val="24"/>
        </w:rPr>
        <w:t>（1）向有管辖权的人民法院提起诉讼</w:t>
      </w:r>
    </w:p>
    <w:p w14:paraId="4AB4E4B6">
      <w:pPr>
        <w:adjustRightInd w:val="0"/>
        <w:snapToGrid w:val="0"/>
        <w:spacing w:line="360" w:lineRule="auto"/>
        <w:ind w:firstLine="480" w:firstLineChars="200"/>
        <w:rPr>
          <w:rFonts w:ascii="宋体" w:hAnsi="宋体" w:cs="宋体"/>
          <w:sz w:val="24"/>
        </w:rPr>
      </w:pPr>
      <w:r>
        <w:rPr>
          <w:rFonts w:hint="eastAsia" w:ascii="宋体" w:hAnsi="宋体" w:cs="宋体"/>
          <w:sz w:val="24"/>
        </w:rPr>
        <w:t>（2）向</w:t>
      </w:r>
      <w:r>
        <w:rPr>
          <w:rFonts w:hint="eastAsia" w:ascii="宋体" w:hAnsi="宋体" w:cs="宋体"/>
          <w:sz w:val="24"/>
          <w:lang w:val="en-US" w:eastAsia="zh-CN"/>
        </w:rPr>
        <w:t>临渭区</w:t>
      </w:r>
      <w:r>
        <w:rPr>
          <w:rFonts w:hint="eastAsia" w:ascii="宋体" w:hAnsi="宋体" w:cs="宋体"/>
          <w:sz w:val="24"/>
        </w:rPr>
        <w:t>仲裁委员会提请仲裁</w:t>
      </w:r>
    </w:p>
    <w:p w14:paraId="72F8B5B6">
      <w:pPr>
        <w:adjustRightInd w:val="0"/>
        <w:snapToGrid w:val="0"/>
        <w:spacing w:line="360" w:lineRule="auto"/>
        <w:ind w:firstLine="480" w:firstLineChars="200"/>
        <w:rPr>
          <w:rFonts w:ascii="宋体" w:hAnsi="宋体" w:cs="宋体"/>
          <w:sz w:val="24"/>
        </w:rPr>
      </w:pPr>
      <w:r>
        <w:rPr>
          <w:rFonts w:hint="eastAsia" w:ascii="宋体" w:hAnsi="宋体" w:cs="宋体"/>
          <w:sz w:val="24"/>
        </w:rPr>
        <w:t>（3）由供应商做出选择</w:t>
      </w:r>
    </w:p>
    <w:p w14:paraId="1B4FF30A">
      <w:pPr>
        <w:adjustRightInd w:val="0"/>
        <w:snapToGrid w:val="0"/>
        <w:spacing w:line="360" w:lineRule="auto"/>
        <w:ind w:firstLine="480" w:firstLineChars="200"/>
        <w:rPr>
          <w:rFonts w:ascii="宋体" w:hAnsi="宋体" w:cs="宋体"/>
          <w:sz w:val="24"/>
        </w:rPr>
      </w:pPr>
      <w:bookmarkStart w:id="9" w:name="_Toc19515395"/>
      <w:r>
        <w:rPr>
          <w:rFonts w:hint="eastAsia" w:ascii="宋体" w:hAnsi="宋体" w:cs="宋体"/>
          <w:sz w:val="24"/>
        </w:rPr>
        <w:t>十四、合同生效及其它</w:t>
      </w:r>
      <w:bookmarkEnd w:id="9"/>
    </w:p>
    <w:p w14:paraId="3DEDB93B">
      <w:pPr>
        <w:widowControl/>
        <w:autoSpaceDE w:val="0"/>
        <w:autoSpaceDN w:val="0"/>
        <w:snapToGrid w:val="0"/>
        <w:spacing w:line="360" w:lineRule="auto"/>
        <w:ind w:right="-110" w:firstLine="480" w:firstLineChars="200"/>
        <w:textAlignment w:val="bottom"/>
        <w:rPr>
          <w:rFonts w:ascii="宋体" w:hAnsi="宋体" w:cs="宋体"/>
          <w:kern w:val="0"/>
          <w:sz w:val="24"/>
        </w:rPr>
      </w:pPr>
      <w:r>
        <w:rPr>
          <w:rFonts w:hint="eastAsia" w:ascii="宋体" w:hAnsi="宋体" w:cs="宋体"/>
          <w:kern w:val="0"/>
          <w:sz w:val="24"/>
        </w:rPr>
        <w:t>1.合同未尽事宜、由甲、乙双方协商，作为合同补充，与原合同具有同等法律效力。</w:t>
      </w:r>
    </w:p>
    <w:p w14:paraId="0AFA56F7">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rPr>
      </w:pPr>
      <w:r>
        <w:rPr>
          <w:rFonts w:hint="eastAsia" w:ascii="宋体" w:hAnsi="宋体" w:cs="宋体"/>
          <w:kern w:val="0"/>
          <w:sz w:val="24"/>
        </w:rPr>
        <w:t>2.本合同正本一式肆份，甲方、乙方双方分别贰执份，备案壹份。</w:t>
      </w:r>
    </w:p>
    <w:p w14:paraId="637555CC">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rPr>
      </w:pPr>
      <w:r>
        <w:rPr>
          <w:rFonts w:hint="eastAsia" w:ascii="宋体" w:hAnsi="宋体" w:cs="宋体"/>
          <w:kern w:val="0"/>
          <w:sz w:val="24"/>
        </w:rPr>
        <w:t>3.合同经甲乙双方盖章、签字后生效，合同签订地点为。</w:t>
      </w:r>
    </w:p>
    <w:p w14:paraId="06F7173E">
      <w:pPr>
        <w:widowControl/>
        <w:tabs>
          <w:tab w:val="left" w:pos="8391"/>
        </w:tabs>
        <w:autoSpaceDE w:val="0"/>
        <w:autoSpaceDN w:val="0"/>
        <w:snapToGrid w:val="0"/>
        <w:spacing w:line="360" w:lineRule="auto"/>
        <w:ind w:right="-69" w:firstLine="480" w:firstLineChars="200"/>
        <w:textAlignment w:val="bottom"/>
        <w:rPr>
          <w:rFonts w:ascii="宋体" w:hAnsi="宋体" w:cs="宋体"/>
          <w:kern w:val="0"/>
          <w:sz w:val="24"/>
        </w:rPr>
      </w:pPr>
      <w:r>
        <w:rPr>
          <w:rFonts w:hint="eastAsia" w:ascii="宋体" w:hAnsi="宋体" w:cs="宋体"/>
          <w:kern w:val="0"/>
          <w:sz w:val="24"/>
        </w:rPr>
        <w:t>4.生效时间：年月日</w:t>
      </w:r>
    </w:p>
    <w:p w14:paraId="3B53A646">
      <w:pPr>
        <w:widowControl/>
        <w:tabs>
          <w:tab w:val="left" w:pos="8391"/>
        </w:tabs>
        <w:autoSpaceDE w:val="0"/>
        <w:autoSpaceDN w:val="0"/>
        <w:snapToGrid w:val="0"/>
        <w:spacing w:line="400" w:lineRule="exact"/>
        <w:ind w:right="-69" w:firstLine="840" w:firstLineChars="350"/>
        <w:textAlignment w:val="bottom"/>
        <w:rPr>
          <w:rFonts w:ascii="宋体" w:hAnsi="宋体" w:cs="宋体"/>
          <w:kern w:val="0"/>
          <w:sz w:val="24"/>
        </w:rPr>
      </w:pPr>
    </w:p>
    <w:p w14:paraId="2AE5038B">
      <w:pPr>
        <w:rPr>
          <w:rFonts w:ascii="宋体" w:hAnsi="宋体" w:cs="宋体"/>
        </w:rPr>
      </w:pPr>
    </w:p>
    <w:p w14:paraId="69DE1471">
      <w:pPr>
        <w:pStyle w:val="2"/>
        <w:rPr>
          <w:rFonts w:ascii="宋体" w:hAnsi="宋体" w:cs="宋体"/>
        </w:rPr>
      </w:pPr>
    </w:p>
    <w:tbl>
      <w:tblPr>
        <w:tblStyle w:val="4"/>
        <w:tblW w:w="0" w:type="auto"/>
        <w:jc w:val="center"/>
        <w:tblLayout w:type="fixed"/>
        <w:tblCellMar>
          <w:top w:w="0" w:type="dxa"/>
          <w:left w:w="108" w:type="dxa"/>
          <w:bottom w:w="0" w:type="dxa"/>
          <w:right w:w="108" w:type="dxa"/>
        </w:tblCellMar>
      </w:tblPr>
      <w:tblGrid>
        <w:gridCol w:w="4643"/>
        <w:gridCol w:w="4643"/>
      </w:tblGrid>
      <w:tr w14:paraId="3FB2CC8B">
        <w:tblPrEx>
          <w:tblCellMar>
            <w:top w:w="0" w:type="dxa"/>
            <w:left w:w="108" w:type="dxa"/>
            <w:bottom w:w="0" w:type="dxa"/>
            <w:right w:w="108" w:type="dxa"/>
          </w:tblCellMar>
        </w:tblPrEx>
        <w:trPr>
          <w:jc w:val="center"/>
        </w:trPr>
        <w:tc>
          <w:tcPr>
            <w:tcW w:w="4643" w:type="dxa"/>
          </w:tcPr>
          <w:p w14:paraId="03F7D37D">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甲方名称</w:t>
            </w:r>
            <w:r>
              <w:rPr>
                <w:rFonts w:hint="eastAsia" w:ascii="宋体" w:hAnsi="宋体" w:cs="宋体"/>
                <w:spacing w:val="-20"/>
                <w:kern w:val="0"/>
                <w:sz w:val="24"/>
              </w:rPr>
              <w:t>（盖章）</w:t>
            </w:r>
            <w:r>
              <w:rPr>
                <w:rFonts w:hint="eastAsia" w:ascii="宋体" w:hAnsi="宋体" w:cs="宋体"/>
                <w:kern w:val="0"/>
                <w:sz w:val="24"/>
              </w:rPr>
              <w:t>：</w:t>
            </w:r>
          </w:p>
          <w:p w14:paraId="0175F488">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地址：</w:t>
            </w:r>
          </w:p>
          <w:p w14:paraId="3279E613">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代表人（签字）：</w:t>
            </w:r>
          </w:p>
          <w:p w14:paraId="7C7ED33B">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电话：</w:t>
            </w:r>
          </w:p>
          <w:p w14:paraId="73CBB20E">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开户银行：</w:t>
            </w:r>
          </w:p>
          <w:p w14:paraId="53D6C7A0">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账号：</w:t>
            </w:r>
          </w:p>
        </w:tc>
        <w:tc>
          <w:tcPr>
            <w:tcW w:w="4643" w:type="dxa"/>
          </w:tcPr>
          <w:p w14:paraId="35EF35FC">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乙方名称</w:t>
            </w:r>
            <w:r>
              <w:rPr>
                <w:rFonts w:hint="eastAsia" w:ascii="宋体" w:hAnsi="宋体" w:cs="宋体"/>
                <w:spacing w:val="-20"/>
                <w:kern w:val="0"/>
                <w:sz w:val="24"/>
              </w:rPr>
              <w:t>（盖章）</w:t>
            </w:r>
            <w:r>
              <w:rPr>
                <w:rFonts w:hint="eastAsia" w:ascii="宋体" w:hAnsi="宋体" w:cs="宋体"/>
                <w:kern w:val="0"/>
                <w:sz w:val="24"/>
              </w:rPr>
              <w:t>：</w:t>
            </w:r>
          </w:p>
          <w:p w14:paraId="6279675D">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地址：</w:t>
            </w:r>
          </w:p>
          <w:p w14:paraId="055B6AB8">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代表人（签字）：</w:t>
            </w:r>
          </w:p>
          <w:p w14:paraId="3B6DCBA7">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电话：</w:t>
            </w:r>
          </w:p>
          <w:p w14:paraId="05F694EE">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开户银行：</w:t>
            </w:r>
          </w:p>
          <w:p w14:paraId="7DD99D1A">
            <w:pPr>
              <w:widowControl/>
              <w:autoSpaceDE w:val="0"/>
              <w:autoSpaceDN w:val="0"/>
              <w:snapToGrid w:val="0"/>
              <w:spacing w:line="600" w:lineRule="exact"/>
              <w:ind w:right="-153"/>
              <w:textAlignment w:val="bottom"/>
              <w:rPr>
                <w:rFonts w:ascii="宋体" w:hAnsi="宋体" w:cs="宋体"/>
                <w:kern w:val="0"/>
                <w:sz w:val="24"/>
              </w:rPr>
            </w:pPr>
            <w:r>
              <w:rPr>
                <w:rFonts w:hint="eastAsia" w:ascii="宋体" w:hAnsi="宋体" w:cs="宋体"/>
                <w:kern w:val="0"/>
                <w:sz w:val="24"/>
              </w:rPr>
              <w:t>账号：</w:t>
            </w:r>
          </w:p>
        </w:tc>
      </w:tr>
    </w:tbl>
    <w:p w14:paraId="28D797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2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EC4792"/>
    <w:rsid w:val="1A4C776A"/>
    <w:rsid w:val="202C6073"/>
    <w:rsid w:val="27165388"/>
    <w:rsid w:val="28041684"/>
    <w:rsid w:val="30B73737"/>
    <w:rsid w:val="365C78D0"/>
    <w:rsid w:val="4242307D"/>
    <w:rsid w:val="5144296E"/>
    <w:rsid w:val="51823496"/>
    <w:rsid w:val="53161DC8"/>
    <w:rsid w:val="5E3B6EA6"/>
    <w:rsid w:val="61F53810"/>
    <w:rsid w:val="62EE44E7"/>
    <w:rsid w:val="65CB4FB4"/>
    <w:rsid w:val="695232F6"/>
    <w:rsid w:val="6C566E2D"/>
    <w:rsid w:val="6D2F4B04"/>
    <w:rsid w:val="6D657A9C"/>
    <w:rsid w:val="6F6F4C02"/>
    <w:rsid w:val="701E05FC"/>
    <w:rsid w:val="70891CF3"/>
    <w:rsid w:val="72ED47BB"/>
    <w:rsid w:val="79102FB2"/>
    <w:rsid w:val="7B022DCE"/>
    <w:rsid w:val="7BA63759"/>
    <w:rsid w:val="7DC871FF"/>
    <w:rsid w:val="7F2F7F0A"/>
    <w:rsid w:val="7F87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customStyle="1" w:styleId="6">
    <w:name w:val="样式 首行缩进:  2 字符"/>
    <w:basedOn w:val="1"/>
    <w:qFormat/>
    <w:uiPriority w:val="0"/>
    <w:pPr>
      <w:ind w:firstLine="560"/>
    </w:pPr>
    <w:rPr>
      <w:rFonts w:eastAsia="仿宋_GB2312"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1696</Words>
  <Characters>1736</Characters>
  <Lines>0</Lines>
  <Paragraphs>0</Paragraphs>
  <TotalTime>0</TotalTime>
  <ScaleCrop>false</ScaleCrop>
  <LinksUpToDate>false</LinksUpToDate>
  <CharactersWithSpaces>1743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2025-10-17T07:15:00Z</dcterms:created>
  <dc:creator>Simple</dc:creator>
  <cp:lastModifiedBy>梦想的天空分外蓝</cp:lastModifiedBy>
  <dcterms:modified xsi:type="dcterms:W3CDTF">2025-11-13T05:00:33Z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A7118698D02E4C8FB1B8051E29B2CAB9_12</vt:lpwstr>
  </property>
</Properties>
</file>