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FF" w:rsidRDefault="007867FF" w:rsidP="007867FF">
      <w:pPr>
        <w:shd w:val="clear" w:color="auto" w:fill="FFFFFF"/>
        <w:spacing w:line="360" w:lineRule="auto"/>
        <w:ind w:firstLineChars="47" w:firstLine="151"/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合同</w:t>
      </w:r>
      <w:r>
        <w:rPr>
          <w:rFonts w:hint="eastAsia"/>
          <w:b/>
          <w:sz w:val="32"/>
          <w:szCs w:val="32"/>
        </w:rPr>
        <w:t>模版</w:t>
      </w:r>
      <w:bookmarkStart w:id="0" w:name="_GoBack"/>
      <w:bookmarkEnd w:id="0"/>
    </w:p>
    <w:p w:rsidR="007867FF" w:rsidRDefault="007867FF" w:rsidP="007867FF">
      <w:pPr>
        <w:rPr>
          <w:b/>
          <w:sz w:val="44"/>
          <w:szCs w:val="44"/>
        </w:rPr>
      </w:pPr>
    </w:p>
    <w:p w:rsidR="007867FF" w:rsidRDefault="007867FF" w:rsidP="007867FF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1.</w:t>
      </w:r>
      <w:r>
        <w:rPr>
          <w:rFonts w:eastAsiaTheme="minorEastAsia"/>
          <w:sz w:val="24"/>
          <w:szCs w:val="24"/>
        </w:rPr>
        <w:t>合同封面格式</w:t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7867FF" w:rsidTr="00753691">
        <w:trPr>
          <w:trHeight w:val="529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ind w:firstLineChars="2500" w:firstLine="6023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项目</w:t>
            </w:r>
          </w:p>
        </w:tc>
      </w:tr>
      <w:tr w:rsidR="007867FF" w:rsidTr="00753691">
        <w:trPr>
          <w:trHeight w:val="518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合同</w:t>
            </w: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合同号：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合同签订日期：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202</w:t>
            </w:r>
            <w:r>
              <w:rPr>
                <w:rFonts w:eastAsiaTheme="minorEastAsia" w:hint="eastAsia"/>
                <w:sz w:val="24"/>
                <w:szCs w:val="24"/>
              </w:rPr>
              <w:t>5</w:t>
            </w:r>
            <w:r>
              <w:rPr>
                <w:rFonts w:eastAsiaTheme="minorEastAsia"/>
                <w:sz w:val="24"/>
                <w:szCs w:val="24"/>
              </w:rPr>
              <w:t>年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sz w:val="24"/>
                <w:szCs w:val="24"/>
              </w:rPr>
              <w:t>月</w:t>
            </w:r>
            <w:r>
              <w:rPr>
                <w:rFonts w:eastAsiaTheme="minorEastAsia" w:hint="eastAsia"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sz w:val="24"/>
                <w:szCs w:val="24"/>
              </w:rPr>
              <w:t>日</w:t>
            </w: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签字地点：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陕西省</w:t>
            </w:r>
            <w:r>
              <w:rPr>
                <w:rFonts w:eastAsiaTheme="minorEastAsia" w:hint="eastAsia"/>
                <w:sz w:val="24"/>
                <w:szCs w:val="24"/>
              </w:rPr>
              <w:t>渭南市</w:t>
            </w: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甲方：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帐号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7867FF" w:rsidRDefault="007867FF" w:rsidP="007867FF">
      <w:r>
        <w:br w:type="page"/>
      </w:r>
    </w:p>
    <w:tbl>
      <w:tblPr>
        <w:tblW w:w="82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5747"/>
      </w:tblGrid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乙方：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地址：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邮编：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电话：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传真：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联系人：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开户银行：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390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帐号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：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7867FF" w:rsidTr="00753691">
        <w:trPr>
          <w:trHeight w:val="787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67FF" w:rsidRDefault="007867FF" w:rsidP="007867FF">
            <w:pPr>
              <w:spacing w:beforeLines="50" w:before="156" w:afterLines="50" w:after="156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本合同依据政府采购</w:t>
            </w:r>
            <w:r>
              <w:rPr>
                <w:rFonts w:eastAsiaTheme="minorEastAsia"/>
                <w:sz w:val="24"/>
                <w:szCs w:val="24"/>
              </w:rPr>
              <w:t>“                ”</w:t>
            </w:r>
            <w:r>
              <w:rPr>
                <w:rFonts w:eastAsiaTheme="minorEastAsia"/>
                <w:sz w:val="24"/>
                <w:szCs w:val="24"/>
              </w:rPr>
              <w:t>项目竞争性磋商（项目编号）的结果而签订。</w:t>
            </w:r>
          </w:p>
        </w:tc>
      </w:tr>
    </w:tbl>
    <w:p w:rsidR="007867FF" w:rsidRDefault="007867FF" w:rsidP="007867FF">
      <w:pPr>
        <w:spacing w:beforeLines="50" w:before="156" w:afterLines="50" w:after="156" w:line="460" w:lineRule="exact"/>
        <w:jc w:val="center"/>
        <w:rPr>
          <w:b/>
          <w:sz w:val="36"/>
          <w:szCs w:val="36"/>
        </w:rPr>
      </w:pPr>
    </w:p>
    <w:p w:rsidR="007867FF" w:rsidRDefault="007867FF" w:rsidP="007867FF">
      <w:pPr>
        <w:spacing w:beforeLines="50" w:before="156" w:afterLines="50" w:after="156" w:line="360" w:lineRule="auto"/>
        <w:rPr>
          <w:sz w:val="24"/>
          <w:szCs w:val="24"/>
        </w:rPr>
      </w:pPr>
      <w:r>
        <w:rPr>
          <w:b/>
          <w:sz w:val="36"/>
          <w:szCs w:val="36"/>
        </w:rPr>
        <w:br w:type="page"/>
      </w:r>
      <w:r>
        <w:rPr>
          <w:sz w:val="24"/>
          <w:szCs w:val="24"/>
        </w:rPr>
        <w:lastRenderedPageBreak/>
        <w:t>2.</w:t>
      </w:r>
      <w:r>
        <w:rPr>
          <w:sz w:val="24"/>
          <w:szCs w:val="24"/>
        </w:rPr>
        <w:t>合同协议书格式</w:t>
      </w:r>
    </w:p>
    <w:p w:rsidR="007867FF" w:rsidRDefault="007867FF" w:rsidP="007867FF">
      <w:pPr>
        <w:spacing w:afterLines="50" w:after="156"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本合同于年月日由</w:t>
      </w:r>
      <w:r>
        <w:rPr>
          <w:sz w:val="24"/>
          <w:szCs w:val="24"/>
          <w:u w:val="single"/>
        </w:rPr>
        <w:t>（买方名称）</w:t>
      </w:r>
      <w:r>
        <w:rPr>
          <w:sz w:val="24"/>
          <w:szCs w:val="24"/>
        </w:rPr>
        <w:t>（以下简称</w:t>
      </w:r>
      <w:r>
        <w:rPr>
          <w:sz w:val="24"/>
          <w:szCs w:val="24"/>
        </w:rPr>
        <w:t>“</w:t>
      </w:r>
      <w:r>
        <w:rPr>
          <w:sz w:val="24"/>
          <w:szCs w:val="24"/>
        </w:rPr>
        <w:t>买方</w:t>
      </w:r>
      <w:r>
        <w:rPr>
          <w:sz w:val="24"/>
          <w:szCs w:val="24"/>
        </w:rPr>
        <w:t>”</w:t>
      </w:r>
      <w:r>
        <w:rPr>
          <w:sz w:val="24"/>
          <w:szCs w:val="24"/>
        </w:rPr>
        <w:t>）和</w:t>
      </w:r>
      <w:r>
        <w:rPr>
          <w:sz w:val="24"/>
          <w:szCs w:val="24"/>
          <w:u w:val="single"/>
        </w:rPr>
        <w:t>（卖方名称）</w:t>
      </w:r>
      <w:r>
        <w:rPr>
          <w:sz w:val="24"/>
          <w:szCs w:val="24"/>
        </w:rPr>
        <w:t>（以下简称</w:t>
      </w:r>
      <w:r>
        <w:rPr>
          <w:sz w:val="24"/>
          <w:szCs w:val="24"/>
        </w:rPr>
        <w:t>“</w:t>
      </w:r>
      <w:r>
        <w:rPr>
          <w:sz w:val="24"/>
          <w:szCs w:val="24"/>
        </w:rPr>
        <w:t>卖方</w:t>
      </w:r>
      <w:r>
        <w:rPr>
          <w:sz w:val="24"/>
          <w:szCs w:val="24"/>
        </w:rPr>
        <w:t>”</w:t>
      </w:r>
      <w:r>
        <w:rPr>
          <w:sz w:val="24"/>
          <w:szCs w:val="24"/>
        </w:rPr>
        <w:t>）按下述条款和条件签署。</w:t>
      </w:r>
    </w:p>
    <w:p w:rsidR="007867FF" w:rsidRDefault="007867FF" w:rsidP="007867FF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本合同中的词语和术语的含义与合同条款中定义的相同。</w:t>
      </w:r>
    </w:p>
    <w:p w:rsidR="007867FF" w:rsidRDefault="007867FF" w:rsidP="007867FF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下列文件是本合同的组成部分，并与本合同一起阅读和解释：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合同附件，如：</w:t>
      </w:r>
    </w:p>
    <w:p w:rsidR="007867FF" w:rsidRDefault="007867FF" w:rsidP="007867FF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供货内容及价格</w:t>
      </w:r>
    </w:p>
    <w:p w:rsidR="007867FF" w:rsidRDefault="007867FF" w:rsidP="007867FF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技术规格</w:t>
      </w:r>
    </w:p>
    <w:p w:rsidR="007867FF" w:rsidRDefault="007867FF" w:rsidP="007867FF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交货清单</w:t>
      </w:r>
    </w:p>
    <w:p w:rsidR="007867FF" w:rsidRDefault="007867FF" w:rsidP="007867FF">
      <w:pPr>
        <w:numPr>
          <w:ilvl w:val="1"/>
          <w:numId w:val="3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交货批次及时间的详细说明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合同专用条款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合同通用条款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成交通知书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磋商响应文件</w:t>
      </w:r>
    </w:p>
    <w:p w:rsidR="007867FF" w:rsidRDefault="007867FF" w:rsidP="007867FF">
      <w:pPr>
        <w:numPr>
          <w:ilvl w:val="0"/>
          <w:numId w:val="2"/>
        </w:numPr>
        <w:tabs>
          <w:tab w:val="clear" w:pos="1680"/>
          <w:tab w:val="left" w:pos="1080"/>
        </w:tabs>
        <w:spacing w:afterLines="50" w:after="156" w:line="360" w:lineRule="auto"/>
        <w:ind w:left="1080" w:hanging="360"/>
        <w:rPr>
          <w:sz w:val="24"/>
          <w:szCs w:val="24"/>
        </w:rPr>
      </w:pPr>
      <w:r>
        <w:rPr>
          <w:sz w:val="24"/>
          <w:szCs w:val="24"/>
        </w:rPr>
        <w:t>磋商文件</w:t>
      </w:r>
    </w:p>
    <w:p w:rsidR="007867FF" w:rsidRDefault="007867FF" w:rsidP="007867FF">
      <w:pPr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上述文件如有冲突，以排列序号小的优先。</w:t>
      </w:r>
    </w:p>
    <w:p w:rsidR="007867FF" w:rsidRDefault="007867FF" w:rsidP="007867FF">
      <w:pPr>
        <w:numPr>
          <w:ilvl w:val="2"/>
          <w:numId w:val="1"/>
        </w:numPr>
        <w:spacing w:afterLines="50" w:after="156" w:line="360" w:lineRule="auto"/>
        <w:rPr>
          <w:sz w:val="24"/>
          <w:szCs w:val="24"/>
        </w:rPr>
      </w:pPr>
      <w:r>
        <w:rPr>
          <w:sz w:val="24"/>
          <w:szCs w:val="24"/>
        </w:rPr>
        <w:t>卖方在此保证全部按照合同的规定向买方提供</w:t>
      </w:r>
      <w:r>
        <w:rPr>
          <w:rFonts w:hint="eastAsia"/>
          <w:sz w:val="24"/>
          <w:szCs w:val="24"/>
        </w:rPr>
        <w:t>工程、货物和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或服务</w:t>
      </w:r>
      <w:r>
        <w:rPr>
          <w:sz w:val="24"/>
          <w:szCs w:val="24"/>
        </w:rPr>
        <w:t>，并修补缺陷，买方将按照本合同价款向卖方进行支付。</w:t>
      </w:r>
    </w:p>
    <w:p w:rsidR="007867FF" w:rsidRDefault="007867FF" w:rsidP="007867FF">
      <w:pPr>
        <w:numPr>
          <w:ilvl w:val="2"/>
          <w:numId w:val="1"/>
        </w:numPr>
        <w:tabs>
          <w:tab w:val="clear" w:pos="1200"/>
          <w:tab w:val="left" w:pos="720"/>
        </w:tabs>
        <w:spacing w:afterLines="50" w:after="156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本合同正本一式二份，副本一式四份，均以中文书写，在双方代表签字盖章后生效。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867FF" w:rsidTr="00753691">
        <w:trPr>
          <w:trHeight w:val="3727"/>
        </w:trPr>
        <w:tc>
          <w:tcPr>
            <w:tcW w:w="4261" w:type="dxa"/>
          </w:tcPr>
          <w:p w:rsidR="007867FF" w:rsidRDefault="007867FF" w:rsidP="007867FF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lastRenderedPageBreak/>
              <w:t>买方名称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买方代表姓名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买方代表签字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签字日期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买方公章（或合同章）</w:t>
            </w:r>
          </w:p>
        </w:tc>
        <w:tc>
          <w:tcPr>
            <w:tcW w:w="4261" w:type="dxa"/>
          </w:tcPr>
          <w:p w:rsidR="007867FF" w:rsidRDefault="007867FF" w:rsidP="007867FF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卖方名称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卖方代表姓名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  <w:u w:val="single"/>
              </w:rPr>
            </w:pPr>
            <w:r>
              <w:rPr>
                <w:sz w:val="24"/>
              </w:rPr>
              <w:t>卖方代表签字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签字日期</w:t>
            </w:r>
          </w:p>
          <w:p w:rsidR="007867FF" w:rsidRDefault="007867FF" w:rsidP="007867FF">
            <w:pPr>
              <w:spacing w:afterLines="50" w:after="156" w:line="360" w:lineRule="auto"/>
              <w:rPr>
                <w:sz w:val="24"/>
              </w:rPr>
            </w:pPr>
            <w:r>
              <w:rPr>
                <w:sz w:val="24"/>
              </w:rPr>
              <w:t>卖方公章（或合同章）</w:t>
            </w:r>
          </w:p>
        </w:tc>
      </w:tr>
    </w:tbl>
    <w:p w:rsidR="007867FF" w:rsidRDefault="007867FF" w:rsidP="007867FF">
      <w:pPr>
        <w:spacing w:beforeLines="50" w:before="156" w:afterLines="50" w:after="156" w:line="460" w:lineRule="exact"/>
        <w:rPr>
          <w:szCs w:val="21"/>
        </w:rPr>
      </w:pPr>
    </w:p>
    <w:p w:rsidR="002C2D68" w:rsidRPr="007867FF" w:rsidRDefault="002C2D68"/>
    <w:sectPr w:rsidR="002C2D68" w:rsidRPr="00786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E27"/>
    <w:multiLevelType w:val="multilevel"/>
    <w:tmpl w:val="044F7E27"/>
    <w:lvl w:ilvl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ascii="Wingdings" w:eastAsia="宋体" w:hAnsi="Wingdings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ascii="宋体" w:hAnsi="宋体" w:hint="default"/>
        <w:b w:val="0"/>
      </w:rPr>
    </w:lvl>
    <w:lvl w:ilvl="8">
      <w:start w:val="1"/>
      <w:numFmt w:val="lowerRoman"/>
      <w:lvlText w:val="%9."/>
      <w:lvlJc w:val="right"/>
      <w:pPr>
        <w:tabs>
          <w:tab w:val="left" w:pos="2910"/>
        </w:tabs>
        <w:ind w:left="29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FF"/>
    <w:rsid w:val="00194E8E"/>
    <w:rsid w:val="002C2D68"/>
    <w:rsid w:val="003F6E29"/>
    <w:rsid w:val="004B4D6D"/>
    <w:rsid w:val="00562E25"/>
    <w:rsid w:val="007867FF"/>
    <w:rsid w:val="00811A27"/>
    <w:rsid w:val="00A40108"/>
    <w:rsid w:val="00B1498D"/>
    <w:rsid w:val="00CF0AD1"/>
    <w:rsid w:val="00D85B5D"/>
    <w:rsid w:val="00E71F0D"/>
    <w:rsid w:val="00E7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李小艺</dc:creator>
  <cp:lastModifiedBy>李小艺</cp:lastModifiedBy>
  <cp:revision>1</cp:revision>
  <dcterms:created xsi:type="dcterms:W3CDTF">2025-12-11T03:07:00Z</dcterms:created>
  <dcterms:modified xsi:type="dcterms:W3CDTF">2025-12-11T03:08:00Z</dcterms:modified>
</cp:coreProperties>
</file>