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版本号：ZCSP-临渭区-2025-0014720250730003</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渭南市临渭区2025-2026学年度中小学（幼儿园）大宗食材采购项目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ZCSP-临渭区-2025-00147</w:t>
      </w:r>
      <w:r>
        <w:br/>
      </w:r>
      <w:r>
        <w:br/>
      </w:r>
      <w:r>
        <w:br/>
      </w:r>
    </w:p>
    <w:p>
      <w:pPr>
        <w:pStyle w:val="null3"/>
        <w:jc w:val="center"/>
        <w:outlineLvl w:val="2"/>
      </w:pPr>
      <w:r>
        <w:rPr>
          <w:rFonts w:ascii="仿宋_GB2312" w:hAnsi="仿宋_GB2312" w:cs="仿宋_GB2312" w:eastAsia="仿宋_GB2312"/>
          <w:sz w:val="28"/>
          <w:b/>
        </w:rPr>
        <w:t>渭南市临渭区学生资助和后勤管理中心</w:t>
      </w:r>
    </w:p>
    <w:p>
      <w:pPr>
        <w:pStyle w:val="null3"/>
        <w:jc w:val="center"/>
        <w:outlineLvl w:val="2"/>
      </w:pPr>
      <w:r>
        <w:rPr>
          <w:rFonts w:ascii="仿宋_GB2312" w:hAnsi="仿宋_GB2312" w:cs="仿宋_GB2312" w:eastAsia="仿宋_GB2312"/>
          <w:sz w:val="28"/>
          <w:b/>
        </w:rPr>
        <w:t>陕西盈德工程咨询有限公司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陕西盈德工程咨询有限公司</w:t>
      </w:r>
      <w:r>
        <w:rPr>
          <w:rFonts w:ascii="仿宋_GB2312" w:hAnsi="仿宋_GB2312" w:cs="仿宋_GB2312" w:eastAsia="仿宋_GB2312"/>
        </w:rPr>
        <w:t>（以下简称“代理机构”）受</w:t>
      </w:r>
      <w:r>
        <w:rPr>
          <w:rFonts w:ascii="仿宋_GB2312" w:hAnsi="仿宋_GB2312" w:cs="仿宋_GB2312" w:eastAsia="仿宋_GB2312"/>
        </w:rPr>
        <w:t>渭南市临渭区学生资助和后勤管理中心</w:t>
      </w:r>
      <w:r>
        <w:rPr>
          <w:rFonts w:ascii="仿宋_GB2312" w:hAnsi="仿宋_GB2312" w:cs="仿宋_GB2312" w:eastAsia="仿宋_GB2312"/>
        </w:rPr>
        <w:t>委托，拟对</w:t>
      </w:r>
      <w:r>
        <w:rPr>
          <w:rFonts w:ascii="仿宋_GB2312" w:hAnsi="仿宋_GB2312" w:cs="仿宋_GB2312" w:eastAsia="仿宋_GB2312"/>
        </w:rPr>
        <w:t>渭南市临渭区2025-2026学年度中小学（幼儿园）大宗食材采购项目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ZCSP-临渭区-2025-00147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渭南市临渭区2025-2026学年度中小学（幼儿园）大宗食材采购项目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采购包1(米、面、油)，采购包2(米、面、油)，采购包3(米、面、油)，采购包4(米、面、油)，合同包5(米、面、油) 采购包6(肉类)，采购包7(肉类)，采购包8(肉类)，采购包9(肉类)，采购包10(肉类) 采购包11(牛奶)，采购包12(牛奶)，采购包13(牛奶)，采购包14(牛奶)，采购包15(牛奶) 采购包16(鸡蛋)，采购包17(鸡蛋)</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1、具有独立承担民事责任的能力：投标人应是独立承担民事责任能力的法人、其他组织或自然人，法人、其他组织须提供合法有效的营业执照或事业单位法人证书等证明资料，自然人须提供身份证明。</w:t>
      </w:r>
    </w:p>
    <w:p>
      <w:pPr>
        <w:pStyle w:val="null3"/>
      </w:pPr>
      <w:r>
        <w:rPr>
          <w:rFonts w:ascii="仿宋_GB2312" w:hAnsi="仿宋_GB2312" w:cs="仿宋_GB2312" w:eastAsia="仿宋_GB2312"/>
        </w:rPr>
        <w:t>2、财务状况：提供2024年度经审计的财务报告（成立时间至开标时间不足一年的可提供成立后任意时段的资产负债表）或开标前六个月内其基本账户银行出具的资信证明或财政部门认可的政府采购专业担保机构出具的担保函。</w:t>
      </w:r>
    </w:p>
    <w:p>
      <w:pPr>
        <w:pStyle w:val="null3"/>
      </w:pPr>
      <w:r>
        <w:rPr>
          <w:rFonts w:ascii="仿宋_GB2312" w:hAnsi="仿宋_GB2312" w:cs="仿宋_GB2312" w:eastAsia="仿宋_GB2312"/>
        </w:rPr>
        <w:t>3、有依法缴纳税收和社会保障资金的良好记录：①提供2024年7月1日至今已缴存的任意一个月的纳税证明或完税证明（成立不足一个月的提供依法纳税的承诺书，格式自拟）； ②提供2024年7月1日至今已缴存的任意一个月的社会保障资金缴存单据或社保机构开具的社会保险参保缴费情况证明（成立不足一个月的提供将依法缴纳社会保障资金的承诺书，格式自拟）； 注：依法免税或不需要缴纳社会保险的投标人提供相关部门出具的证明文件。</w:t>
      </w:r>
    </w:p>
    <w:p>
      <w:pPr>
        <w:pStyle w:val="null3"/>
      </w:pPr>
      <w:r>
        <w:rPr>
          <w:rFonts w:ascii="仿宋_GB2312" w:hAnsi="仿宋_GB2312" w:cs="仿宋_GB2312" w:eastAsia="仿宋_GB2312"/>
        </w:rPr>
        <w:t>4、具有履行合同所必需的设备和专业技术能力：提供具有履行合同所必需的设备和专业技术能力的承诺书。</w:t>
      </w:r>
    </w:p>
    <w:p>
      <w:pPr>
        <w:pStyle w:val="null3"/>
      </w:pPr>
      <w:r>
        <w:rPr>
          <w:rFonts w:ascii="仿宋_GB2312" w:hAnsi="仿宋_GB2312" w:cs="仿宋_GB2312" w:eastAsia="仿宋_GB2312"/>
        </w:rPr>
        <w:t>5、参加政府采购活动前三年内在经营活动中没有重大违法记录：提供参加政府采购活动前三年内在经营活动中没有重大违法记录的书面声明。</w:t>
      </w:r>
    </w:p>
    <w:p>
      <w:pPr>
        <w:pStyle w:val="null3"/>
      </w:pPr>
      <w:r>
        <w:rPr>
          <w:rFonts w:ascii="仿宋_GB2312" w:hAnsi="仿宋_GB2312" w:cs="仿宋_GB2312" w:eastAsia="仿宋_GB2312"/>
        </w:rPr>
        <w:t>6、投标人授权合法的人员参加投标全过程：法定代表人授权委托书（附法定代表人身份证复印件及被授权人身份证复印件）；法定代表人直接参加提供法定代表人资格证明书（附法定代表人身份证复印件）非法人单位参照执行。</w:t>
      </w:r>
    </w:p>
    <w:p>
      <w:pPr>
        <w:pStyle w:val="null3"/>
      </w:pPr>
      <w:r>
        <w:rPr>
          <w:rFonts w:ascii="仿宋_GB2312" w:hAnsi="仿宋_GB2312" w:cs="仿宋_GB2312" w:eastAsia="仿宋_GB2312"/>
        </w:rPr>
        <w:t>7、信用查询：不得为“信用中国”网站(http://www.creditchina.gov.cn)列入“失信被执行人（页面跳转至“中国执行信息公开网”http://zxgk.court.gov.cn/shixin/）、重大税收违法失信主体”的投标人；不得为中国政府采购网(http://www.ccgp.gov.cn)“政府采购严重违法失信行为记录名单”中的投标人；（由资格审查小组在投标截止日当天在“信用中国”网站和中国政府采购网站进行查询，截图留档；如网站无投标人信息的，投标人须提供相关证明资料或书面声明）</w:t>
      </w:r>
    </w:p>
    <w:p>
      <w:pPr>
        <w:pStyle w:val="null3"/>
      </w:pPr>
      <w:r>
        <w:rPr>
          <w:rFonts w:ascii="仿宋_GB2312" w:hAnsi="仿宋_GB2312" w:cs="仿宋_GB2312" w:eastAsia="仿宋_GB2312"/>
        </w:rPr>
        <w:t>8、企业资质：投标人为生产厂家的，须提供有效期内的《食品生产许可证》、《食品经营许可证》或仅销售预包装食品经营者备案表；投标人为代理商的，须提供有效期内的《食品经营许可证》或仅销售预包装食品经营者备案表和生产厂家的《食品生产许可证》。</w:t>
      </w:r>
    </w:p>
    <w:p>
      <w:pPr>
        <w:pStyle w:val="null3"/>
      </w:pPr>
      <w:r>
        <w:rPr>
          <w:rFonts w:ascii="仿宋_GB2312" w:hAnsi="仿宋_GB2312" w:cs="仿宋_GB2312" w:eastAsia="仿宋_GB2312"/>
        </w:rPr>
        <w:t>9、投标保证金缴纳凭证：提供投标保证金缴纳凭证或担保机构出具的保函。</w:t>
      </w:r>
    </w:p>
    <w:p>
      <w:pPr>
        <w:pStyle w:val="null3"/>
      </w:pPr>
      <w:r>
        <w:rPr>
          <w:rFonts w:ascii="仿宋_GB2312" w:hAnsi="仿宋_GB2312" w:cs="仿宋_GB2312" w:eastAsia="仿宋_GB2312"/>
        </w:rPr>
        <w:t>10、投标人关联关系：单位负责人为同一人或者存在控股、管理关系的不同单位，不得同时参加本次采购项目；为本项目提供整体设计、规范编制或者项目管理、监理、检测等服务的投标人，不得参加本次采购项目。（投标人须提供书面声明）</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1、具有独立承担民事责任的能力：投标人应是独立承担民事责任能力的法人、其他组织或自然人，法人、其他组织须提供合法有效的营业执照或事业单位法人证书等证明资料，自然人须提供身份证明。</w:t>
      </w:r>
    </w:p>
    <w:p>
      <w:pPr>
        <w:pStyle w:val="null3"/>
      </w:pPr>
      <w:r>
        <w:rPr>
          <w:rFonts w:ascii="仿宋_GB2312" w:hAnsi="仿宋_GB2312" w:cs="仿宋_GB2312" w:eastAsia="仿宋_GB2312"/>
        </w:rPr>
        <w:t>2、财务状况：提供2024年度经审计的财务报告（成立时间至开标时间不足一年的可提供成立后任意时段的资产负债表）或开标前六个月内其基本账户银行出具的资信证明或财政部门认可的政府采购专业担保机构出具的担保函。</w:t>
      </w:r>
    </w:p>
    <w:p>
      <w:pPr>
        <w:pStyle w:val="null3"/>
      </w:pPr>
      <w:r>
        <w:rPr>
          <w:rFonts w:ascii="仿宋_GB2312" w:hAnsi="仿宋_GB2312" w:cs="仿宋_GB2312" w:eastAsia="仿宋_GB2312"/>
        </w:rPr>
        <w:t>3、有依法缴纳税收和社会保障资金的良好记录：①提供2024年7月1日至今已缴存的任意一个月的纳税证明或完税证明（成立不足一个月的提供依法纳税的承诺书，格式自拟）； ②提供2024年7月1日至今已缴存的任意一个月的社会保障资金缴存单据或社保机构开具的社会保险参保缴费情况证明（成立不足一个月的提供将依法缴纳社会保障资金的承诺书，格式自拟）； 注：依法免税或不需要缴纳社会保险的投标人提供相关部门出具的证明文件。</w:t>
      </w:r>
    </w:p>
    <w:p>
      <w:pPr>
        <w:pStyle w:val="null3"/>
      </w:pPr>
      <w:r>
        <w:rPr>
          <w:rFonts w:ascii="仿宋_GB2312" w:hAnsi="仿宋_GB2312" w:cs="仿宋_GB2312" w:eastAsia="仿宋_GB2312"/>
        </w:rPr>
        <w:t>4、具有履行合同所必需的设备和专业技术能力：提供具有履行合同所必需的设备和专业技术能力的承诺书。</w:t>
      </w:r>
    </w:p>
    <w:p>
      <w:pPr>
        <w:pStyle w:val="null3"/>
      </w:pPr>
      <w:r>
        <w:rPr>
          <w:rFonts w:ascii="仿宋_GB2312" w:hAnsi="仿宋_GB2312" w:cs="仿宋_GB2312" w:eastAsia="仿宋_GB2312"/>
        </w:rPr>
        <w:t>5、参加政府采购活动前三年内在经营活动中没有重大违法记录：提供参加政府采购活动前三年内在经营活动中没有重大违法记录的书面声明。</w:t>
      </w:r>
    </w:p>
    <w:p>
      <w:pPr>
        <w:pStyle w:val="null3"/>
      </w:pPr>
      <w:r>
        <w:rPr>
          <w:rFonts w:ascii="仿宋_GB2312" w:hAnsi="仿宋_GB2312" w:cs="仿宋_GB2312" w:eastAsia="仿宋_GB2312"/>
        </w:rPr>
        <w:t>6、投标人授权合法的人员参加投标全过程：法定代表人授权委托书（附法定代表人身份证复印件及被授权人身份证复印件）；法定代表人直接参加提供法定代表人资格证明书（附法定代表人身份证复印件）非法人单位参照执行。</w:t>
      </w:r>
    </w:p>
    <w:p>
      <w:pPr>
        <w:pStyle w:val="null3"/>
      </w:pPr>
      <w:r>
        <w:rPr>
          <w:rFonts w:ascii="仿宋_GB2312" w:hAnsi="仿宋_GB2312" w:cs="仿宋_GB2312" w:eastAsia="仿宋_GB2312"/>
        </w:rPr>
        <w:t>7、信用查询：不得为“信用中国”网站(http://www.creditchina.gov.cn)列入“失信被执行人（页面跳转至“中国执行信息公开网”http://zxgk.court.gov.cn/shixin/）、重大税收违法失信主体”的投标人；不得为中国政府采购网(http://www.ccgp.gov.cn)“政府采购严重违法失信行为记录名单”中的投标人；（由资格审查小组在投标截止日当天在“信用中国”网站和中国政府采购网站进行查询，截图留档；如网站无投标人信息的，投标人须提供相关证明资料或书面声明）。</w:t>
      </w:r>
    </w:p>
    <w:p>
      <w:pPr>
        <w:pStyle w:val="null3"/>
      </w:pPr>
      <w:r>
        <w:rPr>
          <w:rFonts w:ascii="仿宋_GB2312" w:hAnsi="仿宋_GB2312" w:cs="仿宋_GB2312" w:eastAsia="仿宋_GB2312"/>
        </w:rPr>
        <w:t>8、企业资质：投标人为生产厂家的，须提供有效期内的《食品生产许可证》、《食品经营许可证》或仅销售预包装食品经营者备案表；投标人为代理商的，须提供有效期内的《食品经营许可证》或仅销售预包装食品经营者备案表和生产厂家的《食品生产许可证》。</w:t>
      </w:r>
    </w:p>
    <w:p>
      <w:pPr>
        <w:pStyle w:val="null3"/>
      </w:pPr>
      <w:r>
        <w:rPr>
          <w:rFonts w:ascii="仿宋_GB2312" w:hAnsi="仿宋_GB2312" w:cs="仿宋_GB2312" w:eastAsia="仿宋_GB2312"/>
        </w:rPr>
        <w:t>9、投标保证金缴纳凭证：提供投标保证金缴纳凭证或担保机构出具的保函。</w:t>
      </w:r>
    </w:p>
    <w:p>
      <w:pPr>
        <w:pStyle w:val="null3"/>
      </w:pPr>
      <w:r>
        <w:rPr>
          <w:rFonts w:ascii="仿宋_GB2312" w:hAnsi="仿宋_GB2312" w:cs="仿宋_GB2312" w:eastAsia="仿宋_GB2312"/>
        </w:rPr>
        <w:t>10、投标人关联关系：单位负责人为同一人或者存在控股、管理关系的不同单位，不得同时参加本次采购项目；为本项目提供整体设计、规范编制或者项目管理、监理、检测等服务的投标人，不得参加本次采购项目。（投标人须提供书面声明）。</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1、具有独立承担民事责任的能力：投标人应是独立承担民事责任能力的法人、其他组织或自然人，法人、其他组织须提供合法有效的营业执照或事业单位法人证书等证明资料，自然人须提供身份证明。</w:t>
      </w:r>
    </w:p>
    <w:p>
      <w:pPr>
        <w:pStyle w:val="null3"/>
      </w:pPr>
      <w:r>
        <w:rPr>
          <w:rFonts w:ascii="仿宋_GB2312" w:hAnsi="仿宋_GB2312" w:cs="仿宋_GB2312" w:eastAsia="仿宋_GB2312"/>
        </w:rPr>
        <w:t>2、财务状况：提供2024年度经审计的财务报告（成立时间至开标时间不足一年的可提供成立后任意时段的资产负债表）或开标前六个月内其基本账户银行出具的资信证明或财政部门认可的政府采购专业担保机构出具的担保函。</w:t>
      </w:r>
    </w:p>
    <w:p>
      <w:pPr>
        <w:pStyle w:val="null3"/>
      </w:pPr>
      <w:r>
        <w:rPr>
          <w:rFonts w:ascii="仿宋_GB2312" w:hAnsi="仿宋_GB2312" w:cs="仿宋_GB2312" w:eastAsia="仿宋_GB2312"/>
        </w:rPr>
        <w:t>3、有依法缴纳税收和社会保障资金的良好记录：①提供2024年7月1日至今已缴存的任意一个月的纳税证明或完税证明（成立不足一个月的提供依法纳税的承诺书，格式自拟）； ②提供2024年7月1日至今已缴存的任意一个月的社会保障资金缴存单据或社保机构开具的社会保险参保缴费情况证明（成立不足一个月的提供将依法缴纳社会保障资金的承诺书，格式自拟）； 注：依法免税或不需要缴纳社会保险的投标人提供相关部门出具的证明文件。</w:t>
      </w:r>
    </w:p>
    <w:p>
      <w:pPr>
        <w:pStyle w:val="null3"/>
      </w:pPr>
      <w:r>
        <w:rPr>
          <w:rFonts w:ascii="仿宋_GB2312" w:hAnsi="仿宋_GB2312" w:cs="仿宋_GB2312" w:eastAsia="仿宋_GB2312"/>
        </w:rPr>
        <w:t>4、具有履行合同所必需的设备和专业技术能力：提供具有履行合同所必需的设备和专业技术能力的承诺书。</w:t>
      </w:r>
    </w:p>
    <w:p>
      <w:pPr>
        <w:pStyle w:val="null3"/>
      </w:pPr>
      <w:r>
        <w:rPr>
          <w:rFonts w:ascii="仿宋_GB2312" w:hAnsi="仿宋_GB2312" w:cs="仿宋_GB2312" w:eastAsia="仿宋_GB2312"/>
        </w:rPr>
        <w:t>5、参加政府采购活动前三年内在经营活动中没有重大违法记录：提供参加政府采购活动前三年内在经营活动中没有重大违法记录的书面声明。</w:t>
      </w:r>
    </w:p>
    <w:p>
      <w:pPr>
        <w:pStyle w:val="null3"/>
      </w:pPr>
      <w:r>
        <w:rPr>
          <w:rFonts w:ascii="仿宋_GB2312" w:hAnsi="仿宋_GB2312" w:cs="仿宋_GB2312" w:eastAsia="仿宋_GB2312"/>
        </w:rPr>
        <w:t>6、投标人授权合法的人员参加投标全过程：法定代表人授权委托书（附法定代表人身份证复印件及被授权人身份证复印件）；法定代表人直接参加提供法定代表人资格证明书（附法定代表人身份证复印件）非法人单位参照执行。</w:t>
      </w:r>
    </w:p>
    <w:p>
      <w:pPr>
        <w:pStyle w:val="null3"/>
      </w:pPr>
      <w:r>
        <w:rPr>
          <w:rFonts w:ascii="仿宋_GB2312" w:hAnsi="仿宋_GB2312" w:cs="仿宋_GB2312" w:eastAsia="仿宋_GB2312"/>
        </w:rPr>
        <w:t>7、信用查询：不得为“信用中国”网站(http://www.creditchina.gov.cn)列入“失信被执行人（页面跳转至“中国执行信息公开网”http://zxgk.court.gov.cn/shixin/）、重大税收违法失信主体”的投标人；不得为中国政府采购网(http://www.ccgp.gov.cn)“政府采购严重违法失信行为记录名单”中的投标人；（由资格审查小组在投标截止日当天在“信用中国”网站和中国政府采购网站进行查询，截图留档；如网站无投标人信息的，投标人须提供相关证明资料或书面声明）。</w:t>
      </w:r>
    </w:p>
    <w:p>
      <w:pPr>
        <w:pStyle w:val="null3"/>
      </w:pPr>
      <w:r>
        <w:rPr>
          <w:rFonts w:ascii="仿宋_GB2312" w:hAnsi="仿宋_GB2312" w:cs="仿宋_GB2312" w:eastAsia="仿宋_GB2312"/>
        </w:rPr>
        <w:t>8、企业资质：投标人为生产厂家的，须提供有效期内的《食品生产许可证》、《食品经营许可证》或仅销售预包装食品经营者备案表；投标人为代理商的，须提供有效期内的《食品经营许可证》或仅销售预包装食品经营者备案表和生产厂家的《食品生产许可证》。</w:t>
      </w:r>
    </w:p>
    <w:p>
      <w:pPr>
        <w:pStyle w:val="null3"/>
      </w:pPr>
      <w:r>
        <w:rPr>
          <w:rFonts w:ascii="仿宋_GB2312" w:hAnsi="仿宋_GB2312" w:cs="仿宋_GB2312" w:eastAsia="仿宋_GB2312"/>
        </w:rPr>
        <w:t>9、投标保证金缴纳凭证：提供投标保证金缴纳凭证或担保机构出具的保函。</w:t>
      </w:r>
    </w:p>
    <w:p>
      <w:pPr>
        <w:pStyle w:val="null3"/>
      </w:pPr>
      <w:r>
        <w:rPr>
          <w:rFonts w:ascii="仿宋_GB2312" w:hAnsi="仿宋_GB2312" w:cs="仿宋_GB2312" w:eastAsia="仿宋_GB2312"/>
        </w:rPr>
        <w:t>10、投标人关联关系：单位负责人为同一人或者存在控股、管理关系的不同单位，不得同时参加本次采购项目；为本项目提供整体设计、规范编制或者项目管理、监理、检测等服务的投标人，不得参加本次采购项目。（投标人须提供书面声明）。</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1、具有独立承担民事责任的能力：投标人应是独立承担民事责任能力的法人、其他组织或自然人，法人、其他组织须提供合法有效的营业执照或事业单位法人证书等证明资料，自然人须提供身份证明。</w:t>
      </w:r>
    </w:p>
    <w:p>
      <w:pPr>
        <w:pStyle w:val="null3"/>
      </w:pPr>
      <w:r>
        <w:rPr>
          <w:rFonts w:ascii="仿宋_GB2312" w:hAnsi="仿宋_GB2312" w:cs="仿宋_GB2312" w:eastAsia="仿宋_GB2312"/>
        </w:rPr>
        <w:t>2、财务状况：提供2024年度经审计的财务报告（成立时间至开标时间不足一年的可提供成立后任意时段的资产负债表）或开标前六个月内其基本账户银行出具的资信证明或财政部门认可的政府采购专业担保机构出具的担保函。</w:t>
      </w:r>
    </w:p>
    <w:p>
      <w:pPr>
        <w:pStyle w:val="null3"/>
      </w:pPr>
      <w:r>
        <w:rPr>
          <w:rFonts w:ascii="仿宋_GB2312" w:hAnsi="仿宋_GB2312" w:cs="仿宋_GB2312" w:eastAsia="仿宋_GB2312"/>
        </w:rPr>
        <w:t>3、有依法缴纳税收和社会保障资金的良好记录：①提供2024年7月1日至今已缴存的任意一个月的纳税证明或完税证明（成立不足一个月的提供依法纳税的承诺书，格式自拟）； ②提供2024年7月1日至今已缴存的任意一个月的社会保障资金缴存单据或社保机构开具的社会保险参保缴费情况证明（成立不足一个月的提供将依法缴纳社会保障资金的承诺书，格式自拟）； 注：依法免税或不需要缴纳社会保险的投标人提供相关部门出具的证明文件。</w:t>
      </w:r>
    </w:p>
    <w:p>
      <w:pPr>
        <w:pStyle w:val="null3"/>
      </w:pPr>
      <w:r>
        <w:rPr>
          <w:rFonts w:ascii="仿宋_GB2312" w:hAnsi="仿宋_GB2312" w:cs="仿宋_GB2312" w:eastAsia="仿宋_GB2312"/>
        </w:rPr>
        <w:t>4、具有履行合同所必需的设备和专业技术能力：提供具有履行合同所必需的设备和专业技术能力的承诺书。</w:t>
      </w:r>
    </w:p>
    <w:p>
      <w:pPr>
        <w:pStyle w:val="null3"/>
      </w:pPr>
      <w:r>
        <w:rPr>
          <w:rFonts w:ascii="仿宋_GB2312" w:hAnsi="仿宋_GB2312" w:cs="仿宋_GB2312" w:eastAsia="仿宋_GB2312"/>
        </w:rPr>
        <w:t>5、参加政府采购活动前三年内在经营活动中没有重大违法记录：提供参加政府采购活动前三年内在经营活动中没有重大违法记录的书面声明。</w:t>
      </w:r>
    </w:p>
    <w:p>
      <w:pPr>
        <w:pStyle w:val="null3"/>
      </w:pPr>
      <w:r>
        <w:rPr>
          <w:rFonts w:ascii="仿宋_GB2312" w:hAnsi="仿宋_GB2312" w:cs="仿宋_GB2312" w:eastAsia="仿宋_GB2312"/>
        </w:rPr>
        <w:t>6、投标人授权合法的人员参加投标全过程：法定代表人授权委托书（附法定代表人身份证复印件及被授权人身份证复印件）；法定代表人直接参加提供法定代表人资格证明书（附法定代表人身份证复印件）非法人单位参照执行。</w:t>
      </w:r>
    </w:p>
    <w:p>
      <w:pPr>
        <w:pStyle w:val="null3"/>
      </w:pPr>
      <w:r>
        <w:rPr>
          <w:rFonts w:ascii="仿宋_GB2312" w:hAnsi="仿宋_GB2312" w:cs="仿宋_GB2312" w:eastAsia="仿宋_GB2312"/>
        </w:rPr>
        <w:t>7、信用查询：不得为“信用中国”网站(http://www.creditchina.gov.cn)列入“失信被执行人（页面跳转至“中国执行信息公开网”http://zxgk.court.gov.cn/shixin/）、重大税收违法失信主体”的投标人；不得为中国政府采购网(http://www.ccgp.gov.cn)“政府采购严重违法失信行为记录名单”中的投标人；（由资格审查小组在投标截止日当天在“信用中国”网站和中国政府采购网站进行查询，截图留档；如网站无投标人信息的，投标人须提供相关证明资料或书面声明）。</w:t>
      </w:r>
    </w:p>
    <w:p>
      <w:pPr>
        <w:pStyle w:val="null3"/>
      </w:pPr>
      <w:r>
        <w:rPr>
          <w:rFonts w:ascii="仿宋_GB2312" w:hAnsi="仿宋_GB2312" w:cs="仿宋_GB2312" w:eastAsia="仿宋_GB2312"/>
        </w:rPr>
        <w:t>8、企业资质：投标人为生产厂家的，须提供有效期内的《食品生产许可证》、《食品经营许可证》或仅销售预包装食品经营者备案表；投标人为代理商的，须提供有效期内的《食品经营许可证》或仅销售预包装食品经营者备案表和生产厂家的《食品生产许可证》。</w:t>
      </w:r>
    </w:p>
    <w:p>
      <w:pPr>
        <w:pStyle w:val="null3"/>
      </w:pPr>
      <w:r>
        <w:rPr>
          <w:rFonts w:ascii="仿宋_GB2312" w:hAnsi="仿宋_GB2312" w:cs="仿宋_GB2312" w:eastAsia="仿宋_GB2312"/>
        </w:rPr>
        <w:t>9、投标保证金缴纳凭证：提供投标保证金缴纳凭证或担保机构出具的保函。</w:t>
      </w:r>
    </w:p>
    <w:p>
      <w:pPr>
        <w:pStyle w:val="null3"/>
      </w:pPr>
      <w:r>
        <w:rPr>
          <w:rFonts w:ascii="仿宋_GB2312" w:hAnsi="仿宋_GB2312" w:cs="仿宋_GB2312" w:eastAsia="仿宋_GB2312"/>
        </w:rPr>
        <w:t>10、投标人关联关系：单位负责人为同一人或者存在控股、管理关系的不同单位，不得同时参加本次采购项目；为本项目提供整体设计、规范编制或者项目管理、监理、检测等服务的投标人，不得参加本次采购项目。（投标人须提供书面声明）。</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1、具有独立承担民事责任的能力：投标人应是独立承担民事责任能力的法人、其他组织或自然人，法人、其他组织须提供合法有效的营业执照或事业单位法人证书等证明资料，自然人须提供身份证明。</w:t>
      </w:r>
    </w:p>
    <w:p>
      <w:pPr>
        <w:pStyle w:val="null3"/>
      </w:pPr>
      <w:r>
        <w:rPr>
          <w:rFonts w:ascii="仿宋_GB2312" w:hAnsi="仿宋_GB2312" w:cs="仿宋_GB2312" w:eastAsia="仿宋_GB2312"/>
        </w:rPr>
        <w:t>2、财务状况：提供2024年度经审计的财务报告（成立时间至开标时间不足一年的可提供成立后任意时段的资产负债表）或开标前六个月内其基本账户银行出具的资信证明或财政部门认可的政府采购专业担保机构出具的担保函。</w:t>
      </w:r>
    </w:p>
    <w:p>
      <w:pPr>
        <w:pStyle w:val="null3"/>
      </w:pPr>
      <w:r>
        <w:rPr>
          <w:rFonts w:ascii="仿宋_GB2312" w:hAnsi="仿宋_GB2312" w:cs="仿宋_GB2312" w:eastAsia="仿宋_GB2312"/>
        </w:rPr>
        <w:t>3、有依法缴纳税收和社会保障资金的良好记录：①提供2024年7月1日至今已缴存的任意一个月的纳税证明或完税证明（成立不足一个月的提供依法纳税的承诺书，格式自拟）； ②提供2024年7月1日至今已缴存的任意一个月的社会保障资金缴存单据或社保机构开具的社会保险参保缴费情况证明（成立不足一个月的提供将依法缴纳社会保障资金的承诺书，格式自拟）； 注：依法免税或不需要缴纳社会保险的投标人提供相关部门出具的证明文件。</w:t>
      </w:r>
    </w:p>
    <w:p>
      <w:pPr>
        <w:pStyle w:val="null3"/>
      </w:pPr>
      <w:r>
        <w:rPr>
          <w:rFonts w:ascii="仿宋_GB2312" w:hAnsi="仿宋_GB2312" w:cs="仿宋_GB2312" w:eastAsia="仿宋_GB2312"/>
        </w:rPr>
        <w:t>4、具有履行合同所必需的设备和专业技术能力：提供具有履行合同所必需的设备和专业技术能力的承诺书。</w:t>
      </w:r>
    </w:p>
    <w:p>
      <w:pPr>
        <w:pStyle w:val="null3"/>
      </w:pPr>
      <w:r>
        <w:rPr>
          <w:rFonts w:ascii="仿宋_GB2312" w:hAnsi="仿宋_GB2312" w:cs="仿宋_GB2312" w:eastAsia="仿宋_GB2312"/>
        </w:rPr>
        <w:t>5、参加政府采购活动前三年内在经营活动中没有重大违法记录：提供参加政府采购活动前三年内在经营活动中没有重大违法记录的书面声明。</w:t>
      </w:r>
    </w:p>
    <w:p>
      <w:pPr>
        <w:pStyle w:val="null3"/>
      </w:pPr>
      <w:r>
        <w:rPr>
          <w:rFonts w:ascii="仿宋_GB2312" w:hAnsi="仿宋_GB2312" w:cs="仿宋_GB2312" w:eastAsia="仿宋_GB2312"/>
        </w:rPr>
        <w:t>6、投标人授权合法的人员参加投标全过程：法定代表人授权委托书（附法定代表人身份证复印件及被授权人身份证复印件）；法定代表人直接参加提供法定代表人资格证明书（附法定代表人身份证复印件）非法人单位参照执行。</w:t>
      </w:r>
    </w:p>
    <w:p>
      <w:pPr>
        <w:pStyle w:val="null3"/>
      </w:pPr>
      <w:r>
        <w:rPr>
          <w:rFonts w:ascii="仿宋_GB2312" w:hAnsi="仿宋_GB2312" w:cs="仿宋_GB2312" w:eastAsia="仿宋_GB2312"/>
        </w:rPr>
        <w:t>7、信用查询：不得为“信用中国”网站(http://www.creditchina.gov.cn)列入“失信被执行人（页面跳转至“中国执行信息公开网”http://zxgk.court.gov.cn/shixin/）、重大税收违法失信主体”的投标人；不得为中国政府采购网(http://www.ccgp.gov.cn)“政府采购严重违法失信行为记录名单”中的投标人；（由资格审查小组在投标截止日当天在“信用中国”网站和中国政府采购网站进行查询，截图留档；如网站无投标人信息的，投标人须提供相关证明资料或书面声明）。</w:t>
      </w:r>
    </w:p>
    <w:p>
      <w:pPr>
        <w:pStyle w:val="null3"/>
      </w:pPr>
      <w:r>
        <w:rPr>
          <w:rFonts w:ascii="仿宋_GB2312" w:hAnsi="仿宋_GB2312" w:cs="仿宋_GB2312" w:eastAsia="仿宋_GB2312"/>
        </w:rPr>
        <w:t>8、企业资质：投标人为生产厂家的，须提供有效期内的《食品生产许可证》、《食品经营许可证》或仅销售预包装食品经营者备案表；投标人为代理商的，须提供有效期内的《食品经营许可证》或仅销售预包装食品经营者备案表和生产厂家的《食品生产许可证》。</w:t>
      </w:r>
    </w:p>
    <w:p>
      <w:pPr>
        <w:pStyle w:val="null3"/>
      </w:pPr>
      <w:r>
        <w:rPr>
          <w:rFonts w:ascii="仿宋_GB2312" w:hAnsi="仿宋_GB2312" w:cs="仿宋_GB2312" w:eastAsia="仿宋_GB2312"/>
        </w:rPr>
        <w:t>9、投标保证金缴纳凭证：提供投标保证金缴纳凭证或担保机构出具的保函。</w:t>
      </w:r>
    </w:p>
    <w:p>
      <w:pPr>
        <w:pStyle w:val="null3"/>
      </w:pPr>
      <w:r>
        <w:rPr>
          <w:rFonts w:ascii="仿宋_GB2312" w:hAnsi="仿宋_GB2312" w:cs="仿宋_GB2312" w:eastAsia="仿宋_GB2312"/>
        </w:rPr>
        <w:t>10、投标人关联关系：单位负责人为同一人或者存在控股、管理关系的不同单位，不得同时参加本次采购项目；为本项目提供整体设计、规范编制或者项目管理、监理、检测等服务的投标人，不得参加本次采购项目。（投标人须提供书面声明）。</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1、具有独立承担民事责任的能力：投标人应是独立承担民事责任能力的法人、其他组织或自然人，法人、其他组织须提供合法有效的营业执照或事业单位法人证书等证明资料，自然人须提供身份证明。</w:t>
      </w:r>
    </w:p>
    <w:p>
      <w:pPr>
        <w:pStyle w:val="null3"/>
      </w:pPr>
      <w:r>
        <w:rPr>
          <w:rFonts w:ascii="仿宋_GB2312" w:hAnsi="仿宋_GB2312" w:cs="仿宋_GB2312" w:eastAsia="仿宋_GB2312"/>
        </w:rPr>
        <w:t>2、财务状况：提供2024年度经审计的财务报告（成立时间至开标时间不足一年的可提供成立后任意时段的资产负债表）或开标前六个月内其基本账户银行出具的资信证明或财政部门认可的政府采购专业担保机构出具的担保函。</w:t>
      </w:r>
    </w:p>
    <w:p>
      <w:pPr>
        <w:pStyle w:val="null3"/>
      </w:pPr>
      <w:r>
        <w:rPr>
          <w:rFonts w:ascii="仿宋_GB2312" w:hAnsi="仿宋_GB2312" w:cs="仿宋_GB2312" w:eastAsia="仿宋_GB2312"/>
        </w:rPr>
        <w:t>3、有依法缴纳税收和社会保障资金的良好记录：①提供2024年7月1日至今已缴存的任意一个月的纳税证明或完税证明（成立不足一个月的提供依法纳税的承诺书，格式自拟）； ②提供2024年7月1日至今已缴存的任意一个月的社会保障资金缴存单据或社保机构开具的社会保险参保缴费情况证明（成立不足一个月的提供将依法缴纳社会保障资金的承诺书，格式自拟）； 注：依法免税或不需要缴纳社会保险的投标人提供相关部门出具的证明文件。</w:t>
      </w:r>
    </w:p>
    <w:p>
      <w:pPr>
        <w:pStyle w:val="null3"/>
      </w:pPr>
      <w:r>
        <w:rPr>
          <w:rFonts w:ascii="仿宋_GB2312" w:hAnsi="仿宋_GB2312" w:cs="仿宋_GB2312" w:eastAsia="仿宋_GB2312"/>
        </w:rPr>
        <w:t>4、具有履行合同所必需的设备和专业技术能力：提供具有履行合同所必需的设备和专业技术能力的承诺书。</w:t>
      </w:r>
    </w:p>
    <w:p>
      <w:pPr>
        <w:pStyle w:val="null3"/>
      </w:pPr>
      <w:r>
        <w:rPr>
          <w:rFonts w:ascii="仿宋_GB2312" w:hAnsi="仿宋_GB2312" w:cs="仿宋_GB2312" w:eastAsia="仿宋_GB2312"/>
        </w:rPr>
        <w:t>5、参加政府采购活动前三年内在经营活动中没有重大违法记录：提供参加政府采购活动前三年内在经营活动中没有重大违法记录的书面声明。</w:t>
      </w:r>
    </w:p>
    <w:p>
      <w:pPr>
        <w:pStyle w:val="null3"/>
      </w:pPr>
      <w:r>
        <w:rPr>
          <w:rFonts w:ascii="仿宋_GB2312" w:hAnsi="仿宋_GB2312" w:cs="仿宋_GB2312" w:eastAsia="仿宋_GB2312"/>
        </w:rPr>
        <w:t>6、投标人授权合法的人员参加投标全过程：法定代表人授权委托书（附法定代表人身份证复印件及被授权人身份证复印件）；法定代表人直接参加提供法定代表人资格证明书（附法定代表人身份证复印件）非法人单位参照执行。</w:t>
      </w:r>
    </w:p>
    <w:p>
      <w:pPr>
        <w:pStyle w:val="null3"/>
      </w:pPr>
      <w:r>
        <w:rPr>
          <w:rFonts w:ascii="仿宋_GB2312" w:hAnsi="仿宋_GB2312" w:cs="仿宋_GB2312" w:eastAsia="仿宋_GB2312"/>
        </w:rPr>
        <w:t>7、信用查询：不得为“信用中国”网站(http://www.creditchina.gov.cn)列入“失信被执行人（页面跳转至“中国执行信息公开网”http://zxgk.court.gov.cn/shixin/）、重大税收违法失信主体”的投标人；不得为中国政府采购网(http://www.ccgp.gov.cn)“政府采购严重违法失信行为记录名单”中的投标人；（由资格审查小组在投标截止日当天在“信用中国”网站和中国政府采购网站进行查询，截图留档；如网站无投标人信息的，投标人须提供相关证明资料或书面声明）。</w:t>
      </w:r>
    </w:p>
    <w:p>
      <w:pPr>
        <w:pStyle w:val="null3"/>
      </w:pPr>
      <w:r>
        <w:rPr>
          <w:rFonts w:ascii="仿宋_GB2312" w:hAnsi="仿宋_GB2312" w:cs="仿宋_GB2312" w:eastAsia="仿宋_GB2312"/>
        </w:rPr>
        <w:t>8、企业资质：投标人为生产厂家的，须提供《牲畜定点屠宰证（生猪）》、《牲畜定点屠宰证（牛）》、《动物防疫条件合格证》；投标人为代理商的须提供《食品经营许可证》或《生鲜肉经营备案表》，并提供所代理产品生产厂家的《牲畜定点屠宰证（生猪）》、《牲畜定点屠宰证（牛）》、《动物防疫条件合格证》。</w:t>
      </w:r>
    </w:p>
    <w:p>
      <w:pPr>
        <w:pStyle w:val="null3"/>
      </w:pPr>
      <w:r>
        <w:rPr>
          <w:rFonts w:ascii="仿宋_GB2312" w:hAnsi="仿宋_GB2312" w:cs="仿宋_GB2312" w:eastAsia="仿宋_GB2312"/>
        </w:rPr>
        <w:t>9、投标保证金缴纳凭证：提供投标保证金缴纳凭证或担保机构出具的保函。</w:t>
      </w:r>
    </w:p>
    <w:p>
      <w:pPr>
        <w:pStyle w:val="null3"/>
      </w:pPr>
      <w:r>
        <w:rPr>
          <w:rFonts w:ascii="仿宋_GB2312" w:hAnsi="仿宋_GB2312" w:cs="仿宋_GB2312" w:eastAsia="仿宋_GB2312"/>
        </w:rPr>
        <w:t>10、投标人关联关系：单位负责人为同一人或者存在控股、管理关系的不同单位，不得同时参加本次采购项目；为本项目提供整体设计、规范编制或者项目管理、监理、检测等服务的投标人，不得参加本次采购项目。（投标人须提供书面声明）。</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1、具有独立承担民事责任的能力：投标人应是独立承担民事责任能力的法人、其他组织或自然人，法人、其他组织须提供合法有效的营业执照或事业单位法人证书等证明资料，自然人须提供身份证明。</w:t>
      </w:r>
    </w:p>
    <w:p>
      <w:pPr>
        <w:pStyle w:val="null3"/>
      </w:pPr>
      <w:r>
        <w:rPr>
          <w:rFonts w:ascii="仿宋_GB2312" w:hAnsi="仿宋_GB2312" w:cs="仿宋_GB2312" w:eastAsia="仿宋_GB2312"/>
        </w:rPr>
        <w:t>2、财务状况：提供2024年度经审计的财务报告（成立时间至开标时间不足一年的可提供成立后任意时段的资产负债表）或开标前六个月内其基本账户银行出具的资信证明或财政部门认可的政府采购专业担保机构出具的担保函。</w:t>
      </w:r>
    </w:p>
    <w:p>
      <w:pPr>
        <w:pStyle w:val="null3"/>
      </w:pPr>
      <w:r>
        <w:rPr>
          <w:rFonts w:ascii="仿宋_GB2312" w:hAnsi="仿宋_GB2312" w:cs="仿宋_GB2312" w:eastAsia="仿宋_GB2312"/>
        </w:rPr>
        <w:t>3、有依法缴纳税收和社会保障资金的良好记录：①提供2024年7月1日至今已缴存的任意一个月的纳税证明或完税证明（成立不足一个月的提供依法纳税的承诺书，格式自拟）； ②提供2024年7月1日至今已缴存的任意一个月的社会保障资金缴存单据或社保机构开具的社会保险参保缴费情况证明（成立不足一个月的提供将依法缴纳社会保障资金的承诺书，格式自拟）； 注：依法免税或不需要缴纳社会保险的投标人提供相关部门出具的证明文件。</w:t>
      </w:r>
    </w:p>
    <w:p>
      <w:pPr>
        <w:pStyle w:val="null3"/>
      </w:pPr>
      <w:r>
        <w:rPr>
          <w:rFonts w:ascii="仿宋_GB2312" w:hAnsi="仿宋_GB2312" w:cs="仿宋_GB2312" w:eastAsia="仿宋_GB2312"/>
        </w:rPr>
        <w:t>4、具有履行合同所必需的设备和专业技术能力：提供具有履行合同所必需的设备和专业技术能力的承诺书。</w:t>
      </w:r>
    </w:p>
    <w:p>
      <w:pPr>
        <w:pStyle w:val="null3"/>
      </w:pPr>
      <w:r>
        <w:rPr>
          <w:rFonts w:ascii="仿宋_GB2312" w:hAnsi="仿宋_GB2312" w:cs="仿宋_GB2312" w:eastAsia="仿宋_GB2312"/>
        </w:rPr>
        <w:t>5、参加政府采购活动前三年内在经营活动中没有重大违法记录：提供参加政府采购活动前三年内在经营活动中没有重大违法记录的书面声明。</w:t>
      </w:r>
    </w:p>
    <w:p>
      <w:pPr>
        <w:pStyle w:val="null3"/>
      </w:pPr>
      <w:r>
        <w:rPr>
          <w:rFonts w:ascii="仿宋_GB2312" w:hAnsi="仿宋_GB2312" w:cs="仿宋_GB2312" w:eastAsia="仿宋_GB2312"/>
        </w:rPr>
        <w:t>6、投标人授权合法的人员参加投标全过程：法定代表人授权委托书（附法定代表人身份证复印件及被授权人身份证复印件）；法定代表人直接参加提供法定代表人资格证明书（附法定代表人身份证复印件）非法人单位参照执行。</w:t>
      </w:r>
    </w:p>
    <w:p>
      <w:pPr>
        <w:pStyle w:val="null3"/>
      </w:pPr>
      <w:r>
        <w:rPr>
          <w:rFonts w:ascii="仿宋_GB2312" w:hAnsi="仿宋_GB2312" w:cs="仿宋_GB2312" w:eastAsia="仿宋_GB2312"/>
        </w:rPr>
        <w:t>7、信用查询：不得为“信用中国”网站(http://www.creditchina.gov.cn)列入“失信被执行人（页面跳转至“中国执行信息公开网”http://zxgk.court.gov.cn/shixin/）、重大税收违法失信主体”的投标人；不得为中国政府采购网(http://www.ccgp.gov.cn)“政府采购严重违法失信行为记录名单”中的投标人；（由资格审查小组在投标截止日当天在“信用中国”网站和中国政府采购网站进行查询，截图留档；如网站无投标人信息的，投标人须提供相关证明资料或书面声明）。</w:t>
      </w:r>
    </w:p>
    <w:p>
      <w:pPr>
        <w:pStyle w:val="null3"/>
      </w:pPr>
      <w:r>
        <w:rPr>
          <w:rFonts w:ascii="仿宋_GB2312" w:hAnsi="仿宋_GB2312" w:cs="仿宋_GB2312" w:eastAsia="仿宋_GB2312"/>
        </w:rPr>
        <w:t>8、企业资质：投标人为生产厂家的，须提供《牲畜定点屠宰证（生猪）》、《牲畜定点屠宰证（牛）》、《动物防疫条件合格证》；投标人为代理商的须提供《食品经营许可证》或《生鲜肉经营备案表》，并提供所代理产品生产厂家的《牲畜定点屠宰证（生猪）》、《牲畜定点屠宰证（牛）》、《动物防疫条件合格证》。</w:t>
      </w:r>
    </w:p>
    <w:p>
      <w:pPr>
        <w:pStyle w:val="null3"/>
      </w:pPr>
      <w:r>
        <w:rPr>
          <w:rFonts w:ascii="仿宋_GB2312" w:hAnsi="仿宋_GB2312" w:cs="仿宋_GB2312" w:eastAsia="仿宋_GB2312"/>
        </w:rPr>
        <w:t>9、投标保证金缴纳凭证：提供投标保证金缴纳凭证或担保机构出具的保函。</w:t>
      </w:r>
    </w:p>
    <w:p>
      <w:pPr>
        <w:pStyle w:val="null3"/>
      </w:pPr>
      <w:r>
        <w:rPr>
          <w:rFonts w:ascii="仿宋_GB2312" w:hAnsi="仿宋_GB2312" w:cs="仿宋_GB2312" w:eastAsia="仿宋_GB2312"/>
        </w:rPr>
        <w:t>10、投标人关联关系：单位负责人为同一人或者存在控股、管理关系的不同单位，不得同时参加本次采购项目；为本项目提供整体设计、规范编制或者项目管理、监理、检测等服务的投标人，不得参加本次采购项目。（投标人须提供书面声明）。</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1、具有独立承担民事责任的能力：投标人应是独立承担民事责任能力的法人、其他组织或自然人，法人、其他组织须提供合法有效的营业执照或事业单位法人证书等证明资料，自然人须提供身份证明。</w:t>
      </w:r>
    </w:p>
    <w:p>
      <w:pPr>
        <w:pStyle w:val="null3"/>
      </w:pPr>
      <w:r>
        <w:rPr>
          <w:rFonts w:ascii="仿宋_GB2312" w:hAnsi="仿宋_GB2312" w:cs="仿宋_GB2312" w:eastAsia="仿宋_GB2312"/>
        </w:rPr>
        <w:t>2、财务状况：提供2024年度经审计的财务报告（成立时间至开标时间不足一年的可提供成立后任意时段的资产负债表）或开标前六个月内其基本账户银行出具的资信证明或财政部门认可的政府采购专业担保机构出具的担保函。</w:t>
      </w:r>
    </w:p>
    <w:p>
      <w:pPr>
        <w:pStyle w:val="null3"/>
      </w:pPr>
      <w:r>
        <w:rPr>
          <w:rFonts w:ascii="仿宋_GB2312" w:hAnsi="仿宋_GB2312" w:cs="仿宋_GB2312" w:eastAsia="仿宋_GB2312"/>
        </w:rPr>
        <w:t>3、有依法缴纳税收和社会保障资金的良好记录：①提供2024年7月1日至今已缴存的任意一个月的纳税证明或完税证明（成立不足一个月的提供依法纳税的承诺书，格式自拟）； ②提供2024年7月1日至今已缴存的任意一个月的社会保障资金缴存单据或社保机构开具的社会保险参保缴费情况证明（成立不足一个月的提供将依法缴纳社会保障资金的承诺书，格式自拟）； 注：依法免税或不需要缴纳社会保险的投标人提供相关部门出具的证明文件。</w:t>
      </w:r>
    </w:p>
    <w:p>
      <w:pPr>
        <w:pStyle w:val="null3"/>
      </w:pPr>
      <w:r>
        <w:rPr>
          <w:rFonts w:ascii="仿宋_GB2312" w:hAnsi="仿宋_GB2312" w:cs="仿宋_GB2312" w:eastAsia="仿宋_GB2312"/>
        </w:rPr>
        <w:t>4、具有履行合同所必需的设备和专业技术能力：提供具有履行合同所必需的设备和专业技术能力的承诺书。</w:t>
      </w:r>
    </w:p>
    <w:p>
      <w:pPr>
        <w:pStyle w:val="null3"/>
      </w:pPr>
      <w:r>
        <w:rPr>
          <w:rFonts w:ascii="仿宋_GB2312" w:hAnsi="仿宋_GB2312" w:cs="仿宋_GB2312" w:eastAsia="仿宋_GB2312"/>
        </w:rPr>
        <w:t>5、参加政府采购活动前三年内在经营活动中没有重大违法记录：提供参加政府采购活动前三年内在经营活动中没有重大违法记录的书面声明。</w:t>
      </w:r>
    </w:p>
    <w:p>
      <w:pPr>
        <w:pStyle w:val="null3"/>
      </w:pPr>
      <w:r>
        <w:rPr>
          <w:rFonts w:ascii="仿宋_GB2312" w:hAnsi="仿宋_GB2312" w:cs="仿宋_GB2312" w:eastAsia="仿宋_GB2312"/>
        </w:rPr>
        <w:t>6、投标人授权合法的人员参加投标全过程：法定代表人授权委托书（附法定代表人身份证复印件及被授权人身份证复印件）；法定代表人直接参加提供法定代表人资格证明书（附法定代表人身份证复印件）非法人单位参照执行。</w:t>
      </w:r>
    </w:p>
    <w:p>
      <w:pPr>
        <w:pStyle w:val="null3"/>
      </w:pPr>
      <w:r>
        <w:rPr>
          <w:rFonts w:ascii="仿宋_GB2312" w:hAnsi="仿宋_GB2312" w:cs="仿宋_GB2312" w:eastAsia="仿宋_GB2312"/>
        </w:rPr>
        <w:t>7、信用查询：不得为“信用中国”网站(http://www.creditchina.gov.cn)列入“失信被执行人（页面跳转至“中国执行信息公开网”http://zxgk.court.gov.cn/shixin/）、重大税收违法失信主体”的投标人；不得为中国政府采购网(http://www.ccgp.gov.cn)“政府采购严重违法失信行为记录名单”中的投标人；（由资格审查小组在投标截止日当天在“信用中国”网站和中国政府采购网站进行查询，截图留档；如网站无投标人信息的，投标人须提供相关证明资料或书面声明）。</w:t>
      </w:r>
    </w:p>
    <w:p>
      <w:pPr>
        <w:pStyle w:val="null3"/>
      </w:pPr>
      <w:r>
        <w:rPr>
          <w:rFonts w:ascii="仿宋_GB2312" w:hAnsi="仿宋_GB2312" w:cs="仿宋_GB2312" w:eastAsia="仿宋_GB2312"/>
        </w:rPr>
        <w:t>8、企业资质：投标人为生产厂家的，须提供《牲畜定点屠宰证（生猪）》、《牲畜定点屠宰证（牛）》、《动物防疫条件合格证》；投标人为代理商的须提供《食品经营许可证》或《生鲜肉经营备案表》，并提供所代理产品生产厂家的《牲畜定点屠宰证（生猪）》、《牲畜定点屠宰证（牛）》、《动物防疫条件合格证》。</w:t>
      </w:r>
    </w:p>
    <w:p>
      <w:pPr>
        <w:pStyle w:val="null3"/>
      </w:pPr>
      <w:r>
        <w:rPr>
          <w:rFonts w:ascii="仿宋_GB2312" w:hAnsi="仿宋_GB2312" w:cs="仿宋_GB2312" w:eastAsia="仿宋_GB2312"/>
        </w:rPr>
        <w:t>9、投标保证金缴纳凭证：提供投标保证金缴纳凭证或担保机构出具的保函。</w:t>
      </w:r>
    </w:p>
    <w:p>
      <w:pPr>
        <w:pStyle w:val="null3"/>
      </w:pPr>
      <w:r>
        <w:rPr>
          <w:rFonts w:ascii="仿宋_GB2312" w:hAnsi="仿宋_GB2312" w:cs="仿宋_GB2312" w:eastAsia="仿宋_GB2312"/>
        </w:rPr>
        <w:t>10、投标人关联关系：单位负责人为同一人或者存在控股、管理关系的不同单位，不得同时参加本次采购项目；为本项目提供整体设计、规范编制或者项目管理、监理、检测等服务的投标人，不得参加本次采购项目。（投标人须提供书面声明）。</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1、具有独立承担民事责任的能力：投标人应是独立承担民事责任能力的法人、其他组织或自然人，法人、其他组织须提供合法有效的营业执照或事业单位法人证书等证明资料，自然人须提供身份证明。</w:t>
      </w:r>
    </w:p>
    <w:p>
      <w:pPr>
        <w:pStyle w:val="null3"/>
      </w:pPr>
      <w:r>
        <w:rPr>
          <w:rFonts w:ascii="仿宋_GB2312" w:hAnsi="仿宋_GB2312" w:cs="仿宋_GB2312" w:eastAsia="仿宋_GB2312"/>
        </w:rPr>
        <w:t>2、财务状况：提供2024年度经审计的财务报告（成立时间至开标时间不足一年的可提供成立后任意时段的资产负债表）或开标前六个月内其基本账户银行出具的资信证明或财政部门认可的政府采购专业担保机构出具的担保函。</w:t>
      </w:r>
    </w:p>
    <w:p>
      <w:pPr>
        <w:pStyle w:val="null3"/>
      </w:pPr>
      <w:r>
        <w:rPr>
          <w:rFonts w:ascii="仿宋_GB2312" w:hAnsi="仿宋_GB2312" w:cs="仿宋_GB2312" w:eastAsia="仿宋_GB2312"/>
        </w:rPr>
        <w:t>3、有依法缴纳税收和社会保障资金的良好记录：①提供2024年7月1日至今已缴存的任意一个月的纳税证明或完税证明（成立不足一个月的提供依法纳税的承诺书，格式自拟）； ②提供2024年7月1日至今已缴存的任意一个月的社会保障资金缴存单据或社保机构开具的社会保险参保缴费情况证明（成立不足一个月的提供将依法缴纳社会保障资金的承诺书，格式自拟）； 注：依法免税或不需要缴纳社会保险的投标人提供相关部门出具的证明文件。</w:t>
      </w:r>
    </w:p>
    <w:p>
      <w:pPr>
        <w:pStyle w:val="null3"/>
      </w:pPr>
      <w:r>
        <w:rPr>
          <w:rFonts w:ascii="仿宋_GB2312" w:hAnsi="仿宋_GB2312" w:cs="仿宋_GB2312" w:eastAsia="仿宋_GB2312"/>
        </w:rPr>
        <w:t>4、具有履行合同所必需的设备和专业技术能力：提供具有履行合同所必需的设备和专业技术能力的承诺书。</w:t>
      </w:r>
    </w:p>
    <w:p>
      <w:pPr>
        <w:pStyle w:val="null3"/>
      </w:pPr>
      <w:r>
        <w:rPr>
          <w:rFonts w:ascii="仿宋_GB2312" w:hAnsi="仿宋_GB2312" w:cs="仿宋_GB2312" w:eastAsia="仿宋_GB2312"/>
        </w:rPr>
        <w:t>5、参加政府采购活动前三年内在经营活动中没有重大违法记录：提供参加政府采购活动前三年内在经营活动中没有重大违法记录的书面声明。</w:t>
      </w:r>
    </w:p>
    <w:p>
      <w:pPr>
        <w:pStyle w:val="null3"/>
      </w:pPr>
      <w:r>
        <w:rPr>
          <w:rFonts w:ascii="仿宋_GB2312" w:hAnsi="仿宋_GB2312" w:cs="仿宋_GB2312" w:eastAsia="仿宋_GB2312"/>
        </w:rPr>
        <w:t>6、投标人授权合法的人员参加投标全过程：法定代表人授权委托书（附法定代表人身份证复印件及被授权人身份证复印件）；法定代表人直接参加提供法定代表人资格证明书（附法定代表人身份证复印件）非法人单位参照执行。</w:t>
      </w:r>
    </w:p>
    <w:p>
      <w:pPr>
        <w:pStyle w:val="null3"/>
      </w:pPr>
      <w:r>
        <w:rPr>
          <w:rFonts w:ascii="仿宋_GB2312" w:hAnsi="仿宋_GB2312" w:cs="仿宋_GB2312" w:eastAsia="仿宋_GB2312"/>
        </w:rPr>
        <w:t>7、信用查询：不得为“信用中国”网站(http://www.creditchina.gov.cn)列入“失信被执行人（页面跳转至“中国执行信息公开网”http://zxgk.court.gov.cn/shixin/）、重大税收违法失信主体”的投标人；不得为中国政府采购网(http://www.ccgp.gov.cn)“政府采购严重违法失信行为记录名单”中的投标人；（由资格审查小组在投标截止日当天在“信用中国”网站和中国政府采购网站进行查询，截图留档；如网站无投标人信息的，投标人须提供相关证明资料或书面声明）。</w:t>
      </w:r>
    </w:p>
    <w:p>
      <w:pPr>
        <w:pStyle w:val="null3"/>
      </w:pPr>
      <w:r>
        <w:rPr>
          <w:rFonts w:ascii="仿宋_GB2312" w:hAnsi="仿宋_GB2312" w:cs="仿宋_GB2312" w:eastAsia="仿宋_GB2312"/>
        </w:rPr>
        <w:t>8、企业资质：投标人为生产厂家的，须提供《牲畜定点屠宰证（生猪）》、《牲畜定点屠宰证（牛）》、《动物防疫条件合格证》；投标人为代理商的须提供《食品经营许可证》或《生鲜肉经营备案表》，并提供所代理产品生产厂家的《牲畜定点屠宰证（生猪）》、《牲畜定点屠宰证（牛）》、《动物防疫条件合格证》。</w:t>
      </w:r>
    </w:p>
    <w:p>
      <w:pPr>
        <w:pStyle w:val="null3"/>
      </w:pPr>
      <w:r>
        <w:rPr>
          <w:rFonts w:ascii="仿宋_GB2312" w:hAnsi="仿宋_GB2312" w:cs="仿宋_GB2312" w:eastAsia="仿宋_GB2312"/>
        </w:rPr>
        <w:t>9、投标保证金缴纳凭证：提供投标保证金缴纳凭证或担保机构出具的保函。</w:t>
      </w:r>
    </w:p>
    <w:p>
      <w:pPr>
        <w:pStyle w:val="null3"/>
      </w:pPr>
      <w:r>
        <w:rPr>
          <w:rFonts w:ascii="仿宋_GB2312" w:hAnsi="仿宋_GB2312" w:cs="仿宋_GB2312" w:eastAsia="仿宋_GB2312"/>
        </w:rPr>
        <w:t>10、投标人关联关系：单位负责人为同一人或者存在控股、管理关系的不同单位，不得同时参加本次采购项目；为本项目提供整体设计、规范编制或者项目管理、监理、检测等服务的投标人，不得参加本次采购项目。（投标人须提供书面声明）。</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1、具有独立承担民事责任的能力：投标人应是独立承担民事责任能力的法人、其他组织或自然人，法人、其他组织须提供合法有效的营业执照或事业单位法人证书等证明资料，自然人须提供身份证明。</w:t>
      </w:r>
    </w:p>
    <w:p>
      <w:pPr>
        <w:pStyle w:val="null3"/>
      </w:pPr>
      <w:r>
        <w:rPr>
          <w:rFonts w:ascii="仿宋_GB2312" w:hAnsi="仿宋_GB2312" w:cs="仿宋_GB2312" w:eastAsia="仿宋_GB2312"/>
        </w:rPr>
        <w:t>2、财务状况：提供2024年度经审计的财务报告（成立时间至开标时间不足一年的可提供成立后任意时段的资产负债表）或开标前六个月内其基本账户银行出具的资信证明或财政部门认可的政府采购专业担保机构出具的担保函。</w:t>
      </w:r>
    </w:p>
    <w:p>
      <w:pPr>
        <w:pStyle w:val="null3"/>
      </w:pPr>
      <w:r>
        <w:rPr>
          <w:rFonts w:ascii="仿宋_GB2312" w:hAnsi="仿宋_GB2312" w:cs="仿宋_GB2312" w:eastAsia="仿宋_GB2312"/>
        </w:rPr>
        <w:t>3、有依法缴纳税收和社会保障资金的良好记录：①提供2024年7月1日至今已缴存的任意一个月的纳税证明或完税证明（成立不足一个月的提供依法纳税的承诺书，格式自拟）； ②提供2024年7月1日至今已缴存的任意一个月的社会保障资金缴存单据或社保机构开具的社会保险参保缴费情况证明（成立不足一个月的提供将依法缴纳社会保障资金的承诺书，格式自拟）； 注：依法免税或不需要缴纳社会保险的投标人提供相关部门出具的证明文件。</w:t>
      </w:r>
    </w:p>
    <w:p>
      <w:pPr>
        <w:pStyle w:val="null3"/>
      </w:pPr>
      <w:r>
        <w:rPr>
          <w:rFonts w:ascii="仿宋_GB2312" w:hAnsi="仿宋_GB2312" w:cs="仿宋_GB2312" w:eastAsia="仿宋_GB2312"/>
        </w:rPr>
        <w:t>4、具有履行合同所必需的设备和专业技术能力：提供具有履行合同所必需的设备和专业技术能力的承诺书。</w:t>
      </w:r>
    </w:p>
    <w:p>
      <w:pPr>
        <w:pStyle w:val="null3"/>
      </w:pPr>
      <w:r>
        <w:rPr>
          <w:rFonts w:ascii="仿宋_GB2312" w:hAnsi="仿宋_GB2312" w:cs="仿宋_GB2312" w:eastAsia="仿宋_GB2312"/>
        </w:rPr>
        <w:t>5、参加政府采购活动前三年内在经营活动中没有重大违法记录：提供参加政府采购活动前三年内在经营活动中没有重大违法记录的书面声明。</w:t>
      </w:r>
    </w:p>
    <w:p>
      <w:pPr>
        <w:pStyle w:val="null3"/>
      </w:pPr>
      <w:r>
        <w:rPr>
          <w:rFonts w:ascii="仿宋_GB2312" w:hAnsi="仿宋_GB2312" w:cs="仿宋_GB2312" w:eastAsia="仿宋_GB2312"/>
        </w:rPr>
        <w:t>6、投标人授权合法的人员参加投标全过程：法定代表人授权委托书（附法定代表人身份证复印件及被授权人身份证复印件）；法定代表人直接参加提供法定代表人资格证明书（附法定代表人身份证复印件）非法人单位参照执行。</w:t>
      </w:r>
    </w:p>
    <w:p>
      <w:pPr>
        <w:pStyle w:val="null3"/>
      </w:pPr>
      <w:r>
        <w:rPr>
          <w:rFonts w:ascii="仿宋_GB2312" w:hAnsi="仿宋_GB2312" w:cs="仿宋_GB2312" w:eastAsia="仿宋_GB2312"/>
        </w:rPr>
        <w:t>7、信用查询：不得为“信用中国”网站(http://www.creditchina.gov.cn)列入“失信被执行人（页面跳转至“中国执行信息公开网”http://zxgk.court.gov.cn/shixin/）、重大税收违法失信主体”的投标人；不得为中国政府采购网(http://www.ccgp.gov.cn)“政府采购严重违法失信行为记录名单”中的投标人；（由资格审查小组在投标截止日当天在“信用中国”网站和中国政府采购网站进行查询，截图留档；如网站无投标人信息的，投标人须提供相关证明资料或书面声明）。</w:t>
      </w:r>
    </w:p>
    <w:p>
      <w:pPr>
        <w:pStyle w:val="null3"/>
      </w:pPr>
      <w:r>
        <w:rPr>
          <w:rFonts w:ascii="仿宋_GB2312" w:hAnsi="仿宋_GB2312" w:cs="仿宋_GB2312" w:eastAsia="仿宋_GB2312"/>
        </w:rPr>
        <w:t>8、企业资质：投标人为生产厂家的，须提供《牲畜定点屠宰证（生猪）》、《牲畜定点屠宰证（牛）》、《动物防疫条件合格证》；投标人为代理商的须提供《食品经营许可证》或《生鲜肉经营备案表》，并提供所代理产品生产厂家的《牲畜定点屠宰证（生猪）》、《牲畜定点屠宰证（牛）》、《动物防疫条件合格证》。</w:t>
      </w:r>
    </w:p>
    <w:p>
      <w:pPr>
        <w:pStyle w:val="null3"/>
      </w:pPr>
      <w:r>
        <w:rPr>
          <w:rFonts w:ascii="仿宋_GB2312" w:hAnsi="仿宋_GB2312" w:cs="仿宋_GB2312" w:eastAsia="仿宋_GB2312"/>
        </w:rPr>
        <w:t>9、投标保证金缴纳凭证：提供投标保证金缴纳凭证或担保机构出具的保函。</w:t>
      </w:r>
    </w:p>
    <w:p>
      <w:pPr>
        <w:pStyle w:val="null3"/>
      </w:pPr>
      <w:r>
        <w:rPr>
          <w:rFonts w:ascii="仿宋_GB2312" w:hAnsi="仿宋_GB2312" w:cs="仿宋_GB2312" w:eastAsia="仿宋_GB2312"/>
        </w:rPr>
        <w:t>10、投标人关联关系：单位负责人为同一人或者存在控股、管理关系的不同单位，不得同时参加本次采购项目；为本项目提供整体设计、规范编制或者项目管理、监理、检测等服务的投标人，不得参加本次采购项目。（投标人须提供书面声明）。</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1、具有独立承担民事责任的能力：投标人应是独立承担民事责任能力的法人、其他组织或自然人，法人、其他组织须提供合法有效的营业执照或事业单位法人证书等证明资料，自然人须提供身份证明。</w:t>
      </w:r>
    </w:p>
    <w:p>
      <w:pPr>
        <w:pStyle w:val="null3"/>
      </w:pPr>
      <w:r>
        <w:rPr>
          <w:rFonts w:ascii="仿宋_GB2312" w:hAnsi="仿宋_GB2312" w:cs="仿宋_GB2312" w:eastAsia="仿宋_GB2312"/>
        </w:rPr>
        <w:t>2、财务状况：提供2024年度经审计的财务报告（成立时间至开标时间不足一年的可提供成立后任意时段的资产负债表）或开标前六个月内其基本账户银行出具的资信证明或财政部门认可的政府采购专业担保机构出具的担保函。</w:t>
      </w:r>
    </w:p>
    <w:p>
      <w:pPr>
        <w:pStyle w:val="null3"/>
      </w:pPr>
      <w:r>
        <w:rPr>
          <w:rFonts w:ascii="仿宋_GB2312" w:hAnsi="仿宋_GB2312" w:cs="仿宋_GB2312" w:eastAsia="仿宋_GB2312"/>
        </w:rPr>
        <w:t>3、有依法缴纳税收和社会保障资金的良好记录：①提供2024年7月1日至今已缴存的任意一个月的纳税证明或完税证明（成立不足一个月的提供依法纳税的承诺书，格式自拟）； ②提供2024年7月1日至今已缴存的任意一个月的社会保障资金缴存单据或社保机构开具的社会保险参保缴费情况证明（成立不足一个月的提供将依法缴纳社会保障资金的承诺书，格式自拟）； 注：依法免税或不需要缴纳社会保险的投标人提供相关部门出具的证明文件。</w:t>
      </w:r>
    </w:p>
    <w:p>
      <w:pPr>
        <w:pStyle w:val="null3"/>
      </w:pPr>
      <w:r>
        <w:rPr>
          <w:rFonts w:ascii="仿宋_GB2312" w:hAnsi="仿宋_GB2312" w:cs="仿宋_GB2312" w:eastAsia="仿宋_GB2312"/>
        </w:rPr>
        <w:t>4、具有履行合同所必需的设备和专业技术能力：提供具有履行合同所必需的设备和专业技术能力的承诺书。</w:t>
      </w:r>
    </w:p>
    <w:p>
      <w:pPr>
        <w:pStyle w:val="null3"/>
      </w:pPr>
      <w:r>
        <w:rPr>
          <w:rFonts w:ascii="仿宋_GB2312" w:hAnsi="仿宋_GB2312" w:cs="仿宋_GB2312" w:eastAsia="仿宋_GB2312"/>
        </w:rPr>
        <w:t>5、参加政府采购活动前三年内在经营活动中没有重大违法记录：提供参加政府采购活动前三年内在经营活动中没有重大违法记录的书面声明。</w:t>
      </w:r>
    </w:p>
    <w:p>
      <w:pPr>
        <w:pStyle w:val="null3"/>
      </w:pPr>
      <w:r>
        <w:rPr>
          <w:rFonts w:ascii="仿宋_GB2312" w:hAnsi="仿宋_GB2312" w:cs="仿宋_GB2312" w:eastAsia="仿宋_GB2312"/>
        </w:rPr>
        <w:t>6、投标人授权合法的人员参加投标全过程：法定代表人授权委托书（附法定代表人身份证复印件及被授权人身份证复印件）；法定代表人直接参加提供法定代表人资格证明书（附法定代表人身份证复印件）非法人单位参照执行。</w:t>
      </w:r>
    </w:p>
    <w:p>
      <w:pPr>
        <w:pStyle w:val="null3"/>
      </w:pPr>
      <w:r>
        <w:rPr>
          <w:rFonts w:ascii="仿宋_GB2312" w:hAnsi="仿宋_GB2312" w:cs="仿宋_GB2312" w:eastAsia="仿宋_GB2312"/>
        </w:rPr>
        <w:t>7、信用查询：不得为“信用中国”网站(http://www.creditchina.gov.cn)列入“失信被执行人（页面跳转至“中国执行信息公开网”http://zxgk.court.gov.cn/shixin/）、重大税收违法失信主体”的投标人；不得为中国政府采购网(http://www.ccgp.gov.cn)“政府采购严重违法失信行为记录名单”中的投标人；（由资格审查小组在投标截止日当天在“信用中国”网站和中国政府采购网站进行查询，截图留档；如网站无投标人信息的，投标人须提供相关证明资料或书面声明）。</w:t>
      </w:r>
    </w:p>
    <w:p>
      <w:pPr>
        <w:pStyle w:val="null3"/>
      </w:pPr>
      <w:r>
        <w:rPr>
          <w:rFonts w:ascii="仿宋_GB2312" w:hAnsi="仿宋_GB2312" w:cs="仿宋_GB2312" w:eastAsia="仿宋_GB2312"/>
        </w:rPr>
        <w:t>8、企业资质：投标人为生产厂家的，须提供有效期内的《食品生产许可证》、《食品经营许可证》或仅销售预包装食品经营者备案表；投标人为代理商的，须提供有效期内的《食品经营许可证》或仅销售预包装食品经营者备案表和生产厂家的《食品生产许可证》。</w:t>
      </w:r>
    </w:p>
    <w:p>
      <w:pPr>
        <w:pStyle w:val="null3"/>
      </w:pPr>
      <w:r>
        <w:rPr>
          <w:rFonts w:ascii="仿宋_GB2312" w:hAnsi="仿宋_GB2312" w:cs="仿宋_GB2312" w:eastAsia="仿宋_GB2312"/>
        </w:rPr>
        <w:t>9、投标保证金缴纳凭证：提供投标保证金缴纳凭证或担保机构出具的保函。</w:t>
      </w:r>
    </w:p>
    <w:p>
      <w:pPr>
        <w:pStyle w:val="null3"/>
      </w:pPr>
      <w:r>
        <w:rPr>
          <w:rFonts w:ascii="仿宋_GB2312" w:hAnsi="仿宋_GB2312" w:cs="仿宋_GB2312" w:eastAsia="仿宋_GB2312"/>
        </w:rPr>
        <w:t>10、投标人关联关系：单位负责人为同一人或者存在控股、管理关系的不同单位，不得同时参加本次采购项目；为本项目提供整体设计、规范编制或者项目管理、监理、检测等服务的投标人，不得参加本次采购项目。（投标人须提供书面声明）。</w:t>
      </w:r>
    </w:p>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1、具有独立承担民事责任的能力：投标人应是独立承担民事责任能力的法人、其他组织或自然人，法人、其他组织须提供合法有效的营业执照或事业单位法人证书等证明资料，自然人须提供身份证明。</w:t>
      </w:r>
    </w:p>
    <w:p>
      <w:pPr>
        <w:pStyle w:val="null3"/>
      </w:pPr>
      <w:r>
        <w:rPr>
          <w:rFonts w:ascii="仿宋_GB2312" w:hAnsi="仿宋_GB2312" w:cs="仿宋_GB2312" w:eastAsia="仿宋_GB2312"/>
        </w:rPr>
        <w:t>2、财务状况：提供2024年度经审计的财务报告（成立时间至开标时间不足一年的可提供成立后任意时段的资产负债表）或开标前六个月内其基本账户银行出具的资信证明或财政部门认可的政府采购专业担保机构出具的担保函。</w:t>
      </w:r>
    </w:p>
    <w:p>
      <w:pPr>
        <w:pStyle w:val="null3"/>
      </w:pPr>
      <w:r>
        <w:rPr>
          <w:rFonts w:ascii="仿宋_GB2312" w:hAnsi="仿宋_GB2312" w:cs="仿宋_GB2312" w:eastAsia="仿宋_GB2312"/>
        </w:rPr>
        <w:t>3、有依法缴纳税收和社会保障资金的良好记录：①提供2024年7月1日至今已缴存的任意一个月的纳税证明或完税证明（成立不足一个月的提供依法纳税的承诺书，格式自拟）； ②提供2024年7月1日至今已缴存的任意一个月的社会保障资金缴存单据或社保机构开具的社会保险参保缴费情况证明（成立不足一个月的提供将依法缴纳社会保障资金的承诺书，格式自拟）； 注：依法免税或不需要缴纳社会保险的投标人提供相关部门出具的证明文件。</w:t>
      </w:r>
    </w:p>
    <w:p>
      <w:pPr>
        <w:pStyle w:val="null3"/>
      </w:pPr>
      <w:r>
        <w:rPr>
          <w:rFonts w:ascii="仿宋_GB2312" w:hAnsi="仿宋_GB2312" w:cs="仿宋_GB2312" w:eastAsia="仿宋_GB2312"/>
        </w:rPr>
        <w:t>4、具有履行合同所必需的设备和专业技术能力：提供具有履行合同所必需的设备和专业技术能力的承诺书。</w:t>
      </w:r>
    </w:p>
    <w:p>
      <w:pPr>
        <w:pStyle w:val="null3"/>
      </w:pPr>
      <w:r>
        <w:rPr>
          <w:rFonts w:ascii="仿宋_GB2312" w:hAnsi="仿宋_GB2312" w:cs="仿宋_GB2312" w:eastAsia="仿宋_GB2312"/>
        </w:rPr>
        <w:t>5、参加政府采购活动前三年内在经营活动中没有重大违法记录：提供参加政府采购活动前三年内在经营活动中没有重大违法记录的书面声明。</w:t>
      </w:r>
    </w:p>
    <w:p>
      <w:pPr>
        <w:pStyle w:val="null3"/>
      </w:pPr>
      <w:r>
        <w:rPr>
          <w:rFonts w:ascii="仿宋_GB2312" w:hAnsi="仿宋_GB2312" w:cs="仿宋_GB2312" w:eastAsia="仿宋_GB2312"/>
        </w:rPr>
        <w:t>6、投标人授权合法的人员参加投标全过程：法定代表人授权委托书（附法定代表人身份证复印件及被授权人身份证复印件）；法定代表人直接参加提供法定代表人资格证明书（附法定代表人身份证复印件）非法人单位参照执行。</w:t>
      </w:r>
    </w:p>
    <w:p>
      <w:pPr>
        <w:pStyle w:val="null3"/>
      </w:pPr>
      <w:r>
        <w:rPr>
          <w:rFonts w:ascii="仿宋_GB2312" w:hAnsi="仿宋_GB2312" w:cs="仿宋_GB2312" w:eastAsia="仿宋_GB2312"/>
        </w:rPr>
        <w:t>7、信用查询：不得为“信用中国”网站(http://www.creditchina.gov.cn)列入“失信被执行人（页面跳转至“中国执行信息公开网”http://zxgk.court.gov.cn/shixin/）、重大税收违法失信主体”的投标人；不得为中国政府采购网(http://www.ccgp.gov.cn)“政府采购严重违法失信行为记录名单”中的投标人；（由资格审查小组在投标截止日当天在“信用中国”网站和中国政府采购网站进行查询，截图留档；如网站无投标人信息的，投标人须提供相关证明资料或书面声明）。</w:t>
      </w:r>
    </w:p>
    <w:p>
      <w:pPr>
        <w:pStyle w:val="null3"/>
      </w:pPr>
      <w:r>
        <w:rPr>
          <w:rFonts w:ascii="仿宋_GB2312" w:hAnsi="仿宋_GB2312" w:cs="仿宋_GB2312" w:eastAsia="仿宋_GB2312"/>
        </w:rPr>
        <w:t>8、企业资质：投标人为生产厂家的，须提供有效期内的《食品生产许可证》、《食品经营许可证》或仅销售预包装食品经营者备案表；投标人为代理商的，须提供有效期内的《食品经营许可证》或仅销售预包装食品经营者备案表和生产厂家的《食品生产许可证》；</w:t>
      </w:r>
    </w:p>
    <w:p>
      <w:pPr>
        <w:pStyle w:val="null3"/>
      </w:pPr>
      <w:r>
        <w:rPr>
          <w:rFonts w:ascii="仿宋_GB2312" w:hAnsi="仿宋_GB2312" w:cs="仿宋_GB2312" w:eastAsia="仿宋_GB2312"/>
        </w:rPr>
        <w:t>9、投标保证金缴纳凭证：提供投标保证金缴纳凭证或担保机构出具的保函。</w:t>
      </w:r>
    </w:p>
    <w:p>
      <w:pPr>
        <w:pStyle w:val="null3"/>
      </w:pPr>
      <w:r>
        <w:rPr>
          <w:rFonts w:ascii="仿宋_GB2312" w:hAnsi="仿宋_GB2312" w:cs="仿宋_GB2312" w:eastAsia="仿宋_GB2312"/>
        </w:rPr>
        <w:t>10、投标人关联关系：单位负责人为同一人或者存在控股、管理关系的不同单位，不得同时参加本次采购项目；为本项目提供整体设计、规范编制或者项目管理、监理、检测等服务的投标人，不得参加本次采购项目。（投标人须提供书面声明）</w:t>
      </w:r>
    </w:p>
    <w:p>
      <w:pPr>
        <w:pStyle w:val="null3"/>
      </w:pPr>
      <w:r>
        <w:rPr>
          <w:rFonts w:ascii="仿宋_GB2312" w:hAnsi="仿宋_GB2312" w:cs="仿宋_GB2312" w:eastAsia="仿宋_GB2312"/>
        </w:rPr>
        <w:t>采购包13：</w:t>
      </w:r>
    </w:p>
    <w:p>
      <w:pPr>
        <w:pStyle w:val="null3"/>
      </w:pPr>
      <w:r>
        <w:rPr>
          <w:rFonts w:ascii="仿宋_GB2312" w:hAnsi="仿宋_GB2312" w:cs="仿宋_GB2312" w:eastAsia="仿宋_GB2312"/>
        </w:rPr>
        <w:t>1、具有独立承担民事责任的能力：投标人应是独立承担民事责任能力的法人、其他组织或自然人，法人、其他组织须提供合法有效的营业执照或事业单位法人证书等证明资料，自然人须提供身份证明。</w:t>
      </w:r>
    </w:p>
    <w:p>
      <w:pPr>
        <w:pStyle w:val="null3"/>
      </w:pPr>
      <w:r>
        <w:rPr>
          <w:rFonts w:ascii="仿宋_GB2312" w:hAnsi="仿宋_GB2312" w:cs="仿宋_GB2312" w:eastAsia="仿宋_GB2312"/>
        </w:rPr>
        <w:t>2、财务状况：提供2024年度经审计的财务报告（成立时间至开标时间不足一年的可提供成立后任意时段的资产负债表）或开标前六个月内其基本账户银行出具的资信证明或财政部门认可的政府采购专业担保机构出具的担保函。</w:t>
      </w:r>
    </w:p>
    <w:p>
      <w:pPr>
        <w:pStyle w:val="null3"/>
      </w:pPr>
      <w:r>
        <w:rPr>
          <w:rFonts w:ascii="仿宋_GB2312" w:hAnsi="仿宋_GB2312" w:cs="仿宋_GB2312" w:eastAsia="仿宋_GB2312"/>
        </w:rPr>
        <w:t>3、有依法缴纳税收和社会保障资金的良好记录：①提供2024年7月1日至今已缴存的任意一个月的纳税证明或完税证明（成立不足一个月的提供依法纳税的承诺书，格式自拟）； ②提供2024年7月1日至今已缴存的任意一个月的社会保障资金缴存单据或社保机构开具的社会保险参保缴费情况证明（成立不足一个月的提供将依法缴纳社会保障资金的承诺书，格式自拟）； 注：依法免税或不需要缴纳社会保险的投标人提供相关部门出具的证明文件。</w:t>
      </w:r>
    </w:p>
    <w:p>
      <w:pPr>
        <w:pStyle w:val="null3"/>
      </w:pPr>
      <w:r>
        <w:rPr>
          <w:rFonts w:ascii="仿宋_GB2312" w:hAnsi="仿宋_GB2312" w:cs="仿宋_GB2312" w:eastAsia="仿宋_GB2312"/>
        </w:rPr>
        <w:t>4、具有履行合同所必需的设备和专业技术能力：提供具有履行合同所必需的设备和专业技术能力的承诺书。</w:t>
      </w:r>
    </w:p>
    <w:p>
      <w:pPr>
        <w:pStyle w:val="null3"/>
      </w:pPr>
      <w:r>
        <w:rPr>
          <w:rFonts w:ascii="仿宋_GB2312" w:hAnsi="仿宋_GB2312" w:cs="仿宋_GB2312" w:eastAsia="仿宋_GB2312"/>
        </w:rPr>
        <w:t>5、参加政府采购活动前三年内在经营活动中没有重大违法记录：提供参加政府采购活动前三年内在经营活动中没有重大违法记录的书面声明。</w:t>
      </w:r>
    </w:p>
    <w:p>
      <w:pPr>
        <w:pStyle w:val="null3"/>
      </w:pPr>
      <w:r>
        <w:rPr>
          <w:rFonts w:ascii="仿宋_GB2312" w:hAnsi="仿宋_GB2312" w:cs="仿宋_GB2312" w:eastAsia="仿宋_GB2312"/>
        </w:rPr>
        <w:t>6、投标人授权合法的人员参加投标全过程：法定代表人授权委托书（附法定代表人身份证复印件及被授权人身份证复印件）；法定代表人直接参加提供法定代表人资格证明书（附法定代表人身份证复印件）非法人单位参照执行。</w:t>
      </w:r>
    </w:p>
    <w:p>
      <w:pPr>
        <w:pStyle w:val="null3"/>
      </w:pPr>
      <w:r>
        <w:rPr>
          <w:rFonts w:ascii="仿宋_GB2312" w:hAnsi="仿宋_GB2312" w:cs="仿宋_GB2312" w:eastAsia="仿宋_GB2312"/>
        </w:rPr>
        <w:t>7、信用查询：不得为“信用中国”网站(http://www.creditchina.gov.cn)列入“失信被执行人（页面跳转至“中国执行信息公开网”http://zxgk.court.gov.cn/shixin/）、重大税收违法失信主体”的投标人；不得为中国政府采购网(http://www.ccgp.gov.cn)“政府采购严重违法失信行为记录名单”中的投标人；（由资格审查小组在投标截止日当天在“信用中国”网站和中国政府采购网站进行查询，截图留档；如网站无投标人信息的，投标人须提供相关证明资料或书面声明）。</w:t>
      </w:r>
    </w:p>
    <w:p>
      <w:pPr>
        <w:pStyle w:val="null3"/>
      </w:pPr>
      <w:r>
        <w:rPr>
          <w:rFonts w:ascii="仿宋_GB2312" w:hAnsi="仿宋_GB2312" w:cs="仿宋_GB2312" w:eastAsia="仿宋_GB2312"/>
        </w:rPr>
        <w:t>8、企业资质：投标人为生产厂家的，须提供有效期内的《食品生产许可证》、《食品经营许可证》或仅销售预包装食品经营者备案表；投标人为代理商的，须提供有效期内的《食品经营许可证》或仅销售预包装食品经营者备案表和生产厂家的《食品生产许可证》。</w:t>
      </w:r>
    </w:p>
    <w:p>
      <w:pPr>
        <w:pStyle w:val="null3"/>
      </w:pPr>
      <w:r>
        <w:rPr>
          <w:rFonts w:ascii="仿宋_GB2312" w:hAnsi="仿宋_GB2312" w:cs="仿宋_GB2312" w:eastAsia="仿宋_GB2312"/>
        </w:rPr>
        <w:t>9、投标保证金缴纳凭证：提供投标保证金缴纳凭证或担保机构出具的保函。</w:t>
      </w:r>
    </w:p>
    <w:p>
      <w:pPr>
        <w:pStyle w:val="null3"/>
      </w:pPr>
      <w:r>
        <w:rPr>
          <w:rFonts w:ascii="仿宋_GB2312" w:hAnsi="仿宋_GB2312" w:cs="仿宋_GB2312" w:eastAsia="仿宋_GB2312"/>
        </w:rPr>
        <w:t>10、投标人关联关系：单位负责人为同一人或者存在控股、管理关系的不同单位，不得同时参加本次采购项目；为本项目提供整体设计、规范编制或者项目管理、监理、检测等服务的投标人，不得参加本次采购项目。（投标人须提供书面声明）。</w:t>
      </w:r>
    </w:p>
    <w:p>
      <w:pPr>
        <w:pStyle w:val="null3"/>
      </w:pPr>
      <w:r>
        <w:rPr>
          <w:rFonts w:ascii="仿宋_GB2312" w:hAnsi="仿宋_GB2312" w:cs="仿宋_GB2312" w:eastAsia="仿宋_GB2312"/>
        </w:rPr>
        <w:t>采购包14：</w:t>
      </w:r>
    </w:p>
    <w:p>
      <w:pPr>
        <w:pStyle w:val="null3"/>
      </w:pPr>
      <w:r>
        <w:rPr>
          <w:rFonts w:ascii="仿宋_GB2312" w:hAnsi="仿宋_GB2312" w:cs="仿宋_GB2312" w:eastAsia="仿宋_GB2312"/>
        </w:rPr>
        <w:t>1、具有独立承担民事责任的能力：投标人应是独立承担民事责任能力的法人、其他组织或自然人，法人、其他组织须提供合法有效的营业执照或事业单位法人证书等证明资料，自然人须提供身份证明。</w:t>
      </w:r>
    </w:p>
    <w:p>
      <w:pPr>
        <w:pStyle w:val="null3"/>
      </w:pPr>
      <w:r>
        <w:rPr>
          <w:rFonts w:ascii="仿宋_GB2312" w:hAnsi="仿宋_GB2312" w:cs="仿宋_GB2312" w:eastAsia="仿宋_GB2312"/>
        </w:rPr>
        <w:t>2、财务状况：提供2024年度经审计的财务报告（成立时间至开标时间不足一年的可提供成立后任意时段的资产负债表）或开标前六个月内其基本账户银行出具的资信证明或财政部门认可的政府采购专业担保机构出具的担保函。</w:t>
      </w:r>
    </w:p>
    <w:p>
      <w:pPr>
        <w:pStyle w:val="null3"/>
      </w:pPr>
      <w:r>
        <w:rPr>
          <w:rFonts w:ascii="仿宋_GB2312" w:hAnsi="仿宋_GB2312" w:cs="仿宋_GB2312" w:eastAsia="仿宋_GB2312"/>
        </w:rPr>
        <w:t>3、有依法缴纳税收和社会保障资金的良好记录：①提供2024年7月1日至今已缴存的任意一个月的纳税证明或完税证明（成立不足一个月的提供依法纳税的承诺书，格式自拟）； ②提供2024年7月1日至今已缴存的任意一个月的社会保障资金缴存单据或社保机构开具的社会保险参保缴费情况证明（成立不足一个月的提供将依法缴纳社会保障资金的承诺书，格式自拟）； 注：依法免税或不需要缴纳社会保险的投标人提供相关部门出具的证明文件。</w:t>
      </w:r>
    </w:p>
    <w:p>
      <w:pPr>
        <w:pStyle w:val="null3"/>
      </w:pPr>
      <w:r>
        <w:rPr>
          <w:rFonts w:ascii="仿宋_GB2312" w:hAnsi="仿宋_GB2312" w:cs="仿宋_GB2312" w:eastAsia="仿宋_GB2312"/>
        </w:rPr>
        <w:t>4、具有履行合同所必需的设备和专业技术能力：提供具有履行合同所必需的设备和专业技术能力的承诺书。</w:t>
      </w:r>
    </w:p>
    <w:p>
      <w:pPr>
        <w:pStyle w:val="null3"/>
      </w:pPr>
      <w:r>
        <w:rPr>
          <w:rFonts w:ascii="仿宋_GB2312" w:hAnsi="仿宋_GB2312" w:cs="仿宋_GB2312" w:eastAsia="仿宋_GB2312"/>
        </w:rPr>
        <w:t>5、参加政府采购活动前三年内在经营活动中没有重大违法记录：提供参加政府采购活动前三年内在经营活动中没有重大违法记录的书面声明。</w:t>
      </w:r>
    </w:p>
    <w:p>
      <w:pPr>
        <w:pStyle w:val="null3"/>
      </w:pPr>
      <w:r>
        <w:rPr>
          <w:rFonts w:ascii="仿宋_GB2312" w:hAnsi="仿宋_GB2312" w:cs="仿宋_GB2312" w:eastAsia="仿宋_GB2312"/>
        </w:rPr>
        <w:t>6、投标人授权合法的人员参加投标全过程：法定代表人授权委托书（附法定代表人身份证复印件及被授权人身份证复印件）；法定代表人直接参加提供法定代表人资格证明书（附法定代表人身份证复印件）非法人单位参照执行。</w:t>
      </w:r>
    </w:p>
    <w:p>
      <w:pPr>
        <w:pStyle w:val="null3"/>
      </w:pPr>
      <w:r>
        <w:rPr>
          <w:rFonts w:ascii="仿宋_GB2312" w:hAnsi="仿宋_GB2312" w:cs="仿宋_GB2312" w:eastAsia="仿宋_GB2312"/>
        </w:rPr>
        <w:t>7、信用查询：不得为“信用中国”网站(http://www.creditchina.gov.cn)列入“失信被执行人（页面跳转至“中国执行信息公开网”http://zxgk.court.gov.cn/shixin/）、重大税收违法失信主体”的投标人；不得为中国政府采购网(http://www.ccgp.gov.cn)“政府采购严重违法失信行为记录名单”中的投标人；（由资格审查小组在投标截止日当天在“信用中国”网站和中国政府采购网站进行查询，截图留档；如网站无投标人信息的，投标人须提供相关证明资料或书面声明）。</w:t>
      </w:r>
    </w:p>
    <w:p>
      <w:pPr>
        <w:pStyle w:val="null3"/>
      </w:pPr>
      <w:r>
        <w:rPr>
          <w:rFonts w:ascii="仿宋_GB2312" w:hAnsi="仿宋_GB2312" w:cs="仿宋_GB2312" w:eastAsia="仿宋_GB2312"/>
        </w:rPr>
        <w:t>8、企业资质：投标人为生产厂家的，须提供有效期内的《食品生产许可证》、《食品经营许可证》或仅销售预包装食品经营者备案表；投标人为代理商的，须提供有效期内的《食品经营许可证》或仅销售预包装食品经营者备案表和生产厂家的《食品生产许可证》。</w:t>
      </w:r>
    </w:p>
    <w:p>
      <w:pPr>
        <w:pStyle w:val="null3"/>
      </w:pPr>
      <w:r>
        <w:rPr>
          <w:rFonts w:ascii="仿宋_GB2312" w:hAnsi="仿宋_GB2312" w:cs="仿宋_GB2312" w:eastAsia="仿宋_GB2312"/>
        </w:rPr>
        <w:t>9、投标保证金缴纳凭证：提供投标保证金缴纳凭证或担保机构出具的保函。</w:t>
      </w:r>
    </w:p>
    <w:p>
      <w:pPr>
        <w:pStyle w:val="null3"/>
      </w:pPr>
      <w:r>
        <w:rPr>
          <w:rFonts w:ascii="仿宋_GB2312" w:hAnsi="仿宋_GB2312" w:cs="仿宋_GB2312" w:eastAsia="仿宋_GB2312"/>
        </w:rPr>
        <w:t>10、投标人关联关系：单位负责人为同一人或者存在控股、管理关系的不同单位，不得同时参加本次采购项目；为本项目提供整体设计、规范编制或者项目管理、监理、检测等服务的投标人，不得参加本次采购项目。（投标人须提供书面声明）。</w:t>
      </w:r>
    </w:p>
    <w:p>
      <w:pPr>
        <w:pStyle w:val="null3"/>
      </w:pPr>
      <w:r>
        <w:rPr>
          <w:rFonts w:ascii="仿宋_GB2312" w:hAnsi="仿宋_GB2312" w:cs="仿宋_GB2312" w:eastAsia="仿宋_GB2312"/>
        </w:rPr>
        <w:t>采购包15：</w:t>
      </w:r>
    </w:p>
    <w:p>
      <w:pPr>
        <w:pStyle w:val="null3"/>
      </w:pPr>
      <w:r>
        <w:rPr>
          <w:rFonts w:ascii="仿宋_GB2312" w:hAnsi="仿宋_GB2312" w:cs="仿宋_GB2312" w:eastAsia="仿宋_GB2312"/>
        </w:rPr>
        <w:t>1、具有独立承担民事责任的能力：投标人应是独立承担民事责任能力的法人、其他组织或自然人，法人、其他组织须提供合法有效的营业执照或事业单位法人证书等证明资料，自然人须提供身份证明。</w:t>
      </w:r>
    </w:p>
    <w:p>
      <w:pPr>
        <w:pStyle w:val="null3"/>
      </w:pPr>
      <w:r>
        <w:rPr>
          <w:rFonts w:ascii="仿宋_GB2312" w:hAnsi="仿宋_GB2312" w:cs="仿宋_GB2312" w:eastAsia="仿宋_GB2312"/>
        </w:rPr>
        <w:t>2、财务状况：提供2024年度经审计的财务报告（成立时间至开标时间不足一年的可提供成立后任意时段的资产负债表）或开标前六个月内其基本账户银行出具的资信证明或财政部门认可的政府采购专业担保机构出具的担保函；</w:t>
      </w:r>
    </w:p>
    <w:p>
      <w:pPr>
        <w:pStyle w:val="null3"/>
      </w:pPr>
      <w:r>
        <w:rPr>
          <w:rFonts w:ascii="仿宋_GB2312" w:hAnsi="仿宋_GB2312" w:cs="仿宋_GB2312" w:eastAsia="仿宋_GB2312"/>
        </w:rPr>
        <w:t>3、有依法缴纳税收和社会保障资金的良好记录：①提供2024年7月1日至今已缴存的任意一个月的纳税证明或完税证明（成立不足一个月的提供依法纳税的承诺书，格式自拟）； ②提供2024年7月1日至今已缴存的任意一个月的社会保障资金缴存单据或社保机构开具的社会保险参保缴费情况证明（成立不足一个月的提供将依法缴纳社会保障资金的承诺书，格式自拟）； 注：依法免税或不需要缴纳社会保险的投标人提供相关部门出具的证明文件。</w:t>
      </w:r>
    </w:p>
    <w:p>
      <w:pPr>
        <w:pStyle w:val="null3"/>
      </w:pPr>
      <w:r>
        <w:rPr>
          <w:rFonts w:ascii="仿宋_GB2312" w:hAnsi="仿宋_GB2312" w:cs="仿宋_GB2312" w:eastAsia="仿宋_GB2312"/>
        </w:rPr>
        <w:t>4、具有履行合同所必需的设备和专业技术能力：提供具有履行合同所必需的设备和专业技术能力的承诺书。</w:t>
      </w:r>
    </w:p>
    <w:p>
      <w:pPr>
        <w:pStyle w:val="null3"/>
      </w:pPr>
      <w:r>
        <w:rPr>
          <w:rFonts w:ascii="仿宋_GB2312" w:hAnsi="仿宋_GB2312" w:cs="仿宋_GB2312" w:eastAsia="仿宋_GB2312"/>
        </w:rPr>
        <w:t>5、参加政府采购活动前三年内在经营活动中没有重大违法记录：提供参加政府采购活动前三年内在经营活动中没有重大违法记录的书面声明。</w:t>
      </w:r>
    </w:p>
    <w:p>
      <w:pPr>
        <w:pStyle w:val="null3"/>
      </w:pPr>
      <w:r>
        <w:rPr>
          <w:rFonts w:ascii="仿宋_GB2312" w:hAnsi="仿宋_GB2312" w:cs="仿宋_GB2312" w:eastAsia="仿宋_GB2312"/>
        </w:rPr>
        <w:t>6、投标人授权合法的人员参加投标全过程：法定代表人授权委托书（附法定代表人身份证复印件及被授权人身份证复印件）；法定代表人直接参加提供法定代表人资格证明书（附法定代表人身份证复印件）非法人单位参照执行。</w:t>
      </w:r>
    </w:p>
    <w:p>
      <w:pPr>
        <w:pStyle w:val="null3"/>
      </w:pPr>
      <w:r>
        <w:rPr>
          <w:rFonts w:ascii="仿宋_GB2312" w:hAnsi="仿宋_GB2312" w:cs="仿宋_GB2312" w:eastAsia="仿宋_GB2312"/>
        </w:rPr>
        <w:t>7、信用查询：不得为“信用中国”网站(http://www.creditchina.gov.cn)列入“失信被执行人（页面跳转至“中国执行信息公开网”http://zxgk.court.gov.cn/shixin/）、重大税收违法失信主体”的投标人；不得为中国政府采购网(http://www.ccgp.gov.cn)“政府采购严重违法失信行为记录名单”中的投标人；（由资格审查小组在投标截止日当天在“信用中国”网站和中国政府采购网站进行查询，截图留档；如网站无投标人信息的，投标人须提供相关证明资料或书面声明）。</w:t>
      </w:r>
    </w:p>
    <w:p>
      <w:pPr>
        <w:pStyle w:val="null3"/>
      </w:pPr>
      <w:r>
        <w:rPr>
          <w:rFonts w:ascii="仿宋_GB2312" w:hAnsi="仿宋_GB2312" w:cs="仿宋_GB2312" w:eastAsia="仿宋_GB2312"/>
        </w:rPr>
        <w:t>8、企业资质：投标人为生产厂家的，须提供有效期内的《食品生产许可证》、《食品经营许可证》或仅销售预包装食品经营者备案表；投标人为代理商的，须提供有效期内的《食品经营许可证》或仅销售预包装食品经营者备案表和生产厂家的《食品生产许可证》</w:t>
      </w:r>
    </w:p>
    <w:p>
      <w:pPr>
        <w:pStyle w:val="null3"/>
      </w:pPr>
      <w:r>
        <w:rPr>
          <w:rFonts w:ascii="仿宋_GB2312" w:hAnsi="仿宋_GB2312" w:cs="仿宋_GB2312" w:eastAsia="仿宋_GB2312"/>
        </w:rPr>
        <w:t>9、投标保证金缴纳凭证：提供投标保证金缴纳凭证或担保机构出具的保函。</w:t>
      </w:r>
    </w:p>
    <w:p>
      <w:pPr>
        <w:pStyle w:val="null3"/>
      </w:pPr>
      <w:r>
        <w:rPr>
          <w:rFonts w:ascii="仿宋_GB2312" w:hAnsi="仿宋_GB2312" w:cs="仿宋_GB2312" w:eastAsia="仿宋_GB2312"/>
        </w:rPr>
        <w:t>10、投标人关联关系：单位负责人为同一人或者存在控股、管理关系的不同单位，不得同时参加本次采购项目；为本项目提供整体设计、规范编制或者项目管理、监理、检测等服务的投标人，不得参加本次采购项目。（投标人须提供书面声明）。</w:t>
      </w:r>
    </w:p>
    <w:p>
      <w:pPr>
        <w:pStyle w:val="null3"/>
      </w:pPr>
      <w:r>
        <w:rPr>
          <w:rFonts w:ascii="仿宋_GB2312" w:hAnsi="仿宋_GB2312" w:cs="仿宋_GB2312" w:eastAsia="仿宋_GB2312"/>
        </w:rPr>
        <w:t>采购包16：</w:t>
      </w:r>
    </w:p>
    <w:p>
      <w:pPr>
        <w:pStyle w:val="null3"/>
      </w:pPr>
      <w:r>
        <w:rPr>
          <w:rFonts w:ascii="仿宋_GB2312" w:hAnsi="仿宋_GB2312" w:cs="仿宋_GB2312" w:eastAsia="仿宋_GB2312"/>
        </w:rPr>
        <w:t>1、具有独立承担民事责任的能力：投标人应是独立承担民事责任能力的法人、其他组织或自然人，法人、其他组织须提供合法有效的营业执照或事业单位法人证书等证明资料，自然人须提供身份证明。</w:t>
      </w:r>
    </w:p>
    <w:p>
      <w:pPr>
        <w:pStyle w:val="null3"/>
      </w:pPr>
      <w:r>
        <w:rPr>
          <w:rFonts w:ascii="仿宋_GB2312" w:hAnsi="仿宋_GB2312" w:cs="仿宋_GB2312" w:eastAsia="仿宋_GB2312"/>
        </w:rPr>
        <w:t>2、财务状况：提供2024年度经审计的财务报告（成立时间至开标时间不足一年的可提供成立后任意时段的资产负债表）或开标前六个月内其基本账户银行出具的资信证明或财政部门认可的政府采购专业担保机构出具的担保函。</w:t>
      </w:r>
    </w:p>
    <w:p>
      <w:pPr>
        <w:pStyle w:val="null3"/>
      </w:pPr>
      <w:r>
        <w:rPr>
          <w:rFonts w:ascii="仿宋_GB2312" w:hAnsi="仿宋_GB2312" w:cs="仿宋_GB2312" w:eastAsia="仿宋_GB2312"/>
        </w:rPr>
        <w:t>3、有依法缴纳税收和社会保障资金的良好记录：①提供2024年7月1日至今已缴存的任意一个月的纳税证明或完税证明（成立不足一个月的提供依法纳税的承诺书，格式自拟）； ②提供2024年7月1日至今已缴存的任意一个月的社会保障资金缴存单据或社保机构开具的社会保险参保缴费情况证明（成立不足一个月的提供将依法缴纳社会保障资金的承诺书，格式自拟）； 注：依法免税或不需要缴纳社会保险的投标人提供相关部门出具的证明文件。</w:t>
      </w:r>
    </w:p>
    <w:p>
      <w:pPr>
        <w:pStyle w:val="null3"/>
      </w:pPr>
      <w:r>
        <w:rPr>
          <w:rFonts w:ascii="仿宋_GB2312" w:hAnsi="仿宋_GB2312" w:cs="仿宋_GB2312" w:eastAsia="仿宋_GB2312"/>
        </w:rPr>
        <w:t>4、具有履行合同所必需的设备和专业技术能力：提供具有履行合同所必需的设备和专业技术能力的承诺书。</w:t>
      </w:r>
    </w:p>
    <w:p>
      <w:pPr>
        <w:pStyle w:val="null3"/>
      </w:pPr>
      <w:r>
        <w:rPr>
          <w:rFonts w:ascii="仿宋_GB2312" w:hAnsi="仿宋_GB2312" w:cs="仿宋_GB2312" w:eastAsia="仿宋_GB2312"/>
        </w:rPr>
        <w:t>5、参加政府采购活动前三年内在经营活动中没有重大违法记录：提供参加政府采购活动前三年内在经营活动中没有重大违法记录的书面声明。</w:t>
      </w:r>
    </w:p>
    <w:p>
      <w:pPr>
        <w:pStyle w:val="null3"/>
      </w:pPr>
      <w:r>
        <w:rPr>
          <w:rFonts w:ascii="仿宋_GB2312" w:hAnsi="仿宋_GB2312" w:cs="仿宋_GB2312" w:eastAsia="仿宋_GB2312"/>
        </w:rPr>
        <w:t>6、投标人授权合法的人员参加投标全过程：法定代表人授权委托书（附法定代表人身份证复印件及被授权人身份证复印件）；法定代表人直接参加提供法定代表人资格证明书（附法定代表人身份证复印件）非法人单位参照执行。</w:t>
      </w:r>
    </w:p>
    <w:p>
      <w:pPr>
        <w:pStyle w:val="null3"/>
      </w:pPr>
      <w:r>
        <w:rPr>
          <w:rFonts w:ascii="仿宋_GB2312" w:hAnsi="仿宋_GB2312" w:cs="仿宋_GB2312" w:eastAsia="仿宋_GB2312"/>
        </w:rPr>
        <w:t>7、信用查询：不得为“信用中国”网站(http://www.creditchina.gov.cn)列入“失信被执行人（页面跳转至“中国执行信息公开网”http://zxgk.court.gov.cn/shixin/）、重大税收违法失信主体”的投标人；不得为中国政府采购网(http://www.ccgp.gov.cn)“政府采购严重违法失信行为记录名单”中的投标人；（由资格审查小组在投标截止日当天在“信用中国”网站和中国政府采购网站进行查询，截图留档；如网站无投标人信息的，投标人须提供相关证明资料或书面声明）。</w:t>
      </w:r>
    </w:p>
    <w:p>
      <w:pPr>
        <w:pStyle w:val="null3"/>
      </w:pPr>
      <w:r>
        <w:rPr>
          <w:rFonts w:ascii="仿宋_GB2312" w:hAnsi="仿宋_GB2312" w:cs="仿宋_GB2312" w:eastAsia="仿宋_GB2312"/>
        </w:rPr>
        <w:t>8、企业资质：投标人为生产厂家的，须提供有效期内的《动物防疫条件合格证》；投标人为代理商的，须提供生产厂家的《动物防疫条件合格证》。</w:t>
      </w:r>
    </w:p>
    <w:p>
      <w:pPr>
        <w:pStyle w:val="null3"/>
      </w:pPr>
      <w:r>
        <w:rPr>
          <w:rFonts w:ascii="仿宋_GB2312" w:hAnsi="仿宋_GB2312" w:cs="仿宋_GB2312" w:eastAsia="仿宋_GB2312"/>
        </w:rPr>
        <w:t>9、投标保证金缴纳凭证：提供投标保证金缴纳凭证或担保机构出具的保函。</w:t>
      </w:r>
    </w:p>
    <w:p>
      <w:pPr>
        <w:pStyle w:val="null3"/>
      </w:pPr>
      <w:r>
        <w:rPr>
          <w:rFonts w:ascii="仿宋_GB2312" w:hAnsi="仿宋_GB2312" w:cs="仿宋_GB2312" w:eastAsia="仿宋_GB2312"/>
        </w:rPr>
        <w:t>10、投标人关联关系：单位负责人为同一人或者存在控股、管理关系的不同单位，不得同时参加本次采购项目；为本项目提供整体设计、规范编制或者项目管理、监理、检测等服务的投标人，不得参加本次采购项目。（投标人须提供书面声明）。</w:t>
      </w:r>
    </w:p>
    <w:p>
      <w:pPr>
        <w:pStyle w:val="null3"/>
      </w:pPr>
      <w:r>
        <w:rPr>
          <w:rFonts w:ascii="仿宋_GB2312" w:hAnsi="仿宋_GB2312" w:cs="仿宋_GB2312" w:eastAsia="仿宋_GB2312"/>
        </w:rPr>
        <w:t>采购包17：</w:t>
      </w:r>
    </w:p>
    <w:p>
      <w:pPr>
        <w:pStyle w:val="null3"/>
      </w:pPr>
      <w:r>
        <w:rPr>
          <w:rFonts w:ascii="仿宋_GB2312" w:hAnsi="仿宋_GB2312" w:cs="仿宋_GB2312" w:eastAsia="仿宋_GB2312"/>
        </w:rPr>
        <w:t>1、具有独立承担民事责任的能力：投标人应是独立承担民事责任能力的法人、其他组织或自然人，法人、其他组织须提供合法有效的营业执照或事业单位法人证书等证明资料，自然人须提供身份证明。</w:t>
      </w:r>
    </w:p>
    <w:p>
      <w:pPr>
        <w:pStyle w:val="null3"/>
      </w:pPr>
      <w:r>
        <w:rPr>
          <w:rFonts w:ascii="仿宋_GB2312" w:hAnsi="仿宋_GB2312" w:cs="仿宋_GB2312" w:eastAsia="仿宋_GB2312"/>
        </w:rPr>
        <w:t>2、财务状况：提供2024年度经审计的财务报告（成立时间至开标时间不足一年的可提供成立后任意时段的资产负债表）或开标前六个月内其基本账户银行出具的资信证明或财政部门认可的政府采购专业担保机构出具的担保函。</w:t>
      </w:r>
    </w:p>
    <w:p>
      <w:pPr>
        <w:pStyle w:val="null3"/>
      </w:pPr>
      <w:r>
        <w:rPr>
          <w:rFonts w:ascii="仿宋_GB2312" w:hAnsi="仿宋_GB2312" w:cs="仿宋_GB2312" w:eastAsia="仿宋_GB2312"/>
        </w:rPr>
        <w:t>3、有依法缴纳税收和社会保障资金的良好记录：①提供2024年7月1日至今已缴存的任意一个月的纳税证明或完税证明（成立不足一个月的提供依法纳税的承诺书，格式自拟）； ②提供2024年7月1日至今已缴存的任意一个月的社会保障资金缴存单据或社保机构开具的社会保险参保缴费情况证明（成立不足一个月的提供将依法缴纳社会保障资金的承诺书，格式自拟）； 注：依法免税或不需要缴纳社会保险的投标人提供相关部门出具的证明文件。</w:t>
      </w:r>
    </w:p>
    <w:p>
      <w:pPr>
        <w:pStyle w:val="null3"/>
      </w:pPr>
      <w:r>
        <w:rPr>
          <w:rFonts w:ascii="仿宋_GB2312" w:hAnsi="仿宋_GB2312" w:cs="仿宋_GB2312" w:eastAsia="仿宋_GB2312"/>
        </w:rPr>
        <w:t>4、具有履行合同所必需的设备和专业技术能力：提供具有履行合同所必需的设备和专业技术能力的承诺书。</w:t>
      </w:r>
    </w:p>
    <w:p>
      <w:pPr>
        <w:pStyle w:val="null3"/>
      </w:pPr>
      <w:r>
        <w:rPr>
          <w:rFonts w:ascii="仿宋_GB2312" w:hAnsi="仿宋_GB2312" w:cs="仿宋_GB2312" w:eastAsia="仿宋_GB2312"/>
        </w:rPr>
        <w:t>5、参加政府采购活动前三年内在经营活动中没有重大违法记录：提供参加政府采购活动前三年内在经营活动中没有重大违法记录的书面声明。</w:t>
      </w:r>
    </w:p>
    <w:p>
      <w:pPr>
        <w:pStyle w:val="null3"/>
      </w:pPr>
      <w:r>
        <w:rPr>
          <w:rFonts w:ascii="仿宋_GB2312" w:hAnsi="仿宋_GB2312" w:cs="仿宋_GB2312" w:eastAsia="仿宋_GB2312"/>
        </w:rPr>
        <w:t>6、投标人授权合法的人员参加投标全过程：法定代表人授权委托书（附法定代表人身份证复印件及被授权人身份证复印件）；法定代表人直接参加提供法定代表人资格证明书（附法定代表人身份证复印件）非法人单位参照执行。</w:t>
      </w:r>
    </w:p>
    <w:p>
      <w:pPr>
        <w:pStyle w:val="null3"/>
      </w:pPr>
      <w:r>
        <w:rPr>
          <w:rFonts w:ascii="仿宋_GB2312" w:hAnsi="仿宋_GB2312" w:cs="仿宋_GB2312" w:eastAsia="仿宋_GB2312"/>
        </w:rPr>
        <w:t>7、信用查询：不得为“信用中国”网站(http://www.creditchina.gov.cn)列入“失信被执行人（页面跳转至“中国执行信息公开网”http://zxgk.court.gov.cn/shixin/）、重大税收违法失信主体”的投标人；不得为中国政府采购网(http://www.ccgp.gov.cn)“政府采购严重违法失信行为记录名单”中的投标人；（由资格审查小组在投标截止日当天在“信用中国”网站和中国政府采购网站进行查询，截图留档；如网站无投标人信息的，投标人须提供相关证明资料或书面声明）。</w:t>
      </w:r>
    </w:p>
    <w:p>
      <w:pPr>
        <w:pStyle w:val="null3"/>
      </w:pPr>
      <w:r>
        <w:rPr>
          <w:rFonts w:ascii="仿宋_GB2312" w:hAnsi="仿宋_GB2312" w:cs="仿宋_GB2312" w:eastAsia="仿宋_GB2312"/>
        </w:rPr>
        <w:t>8、企业资质：投标人为生产厂家的，须提供有效期内的《动物防疫条件合格证》；投标人为代理商的，须提供生产厂家的《动物防疫条件合格证》。</w:t>
      </w:r>
    </w:p>
    <w:p>
      <w:pPr>
        <w:pStyle w:val="null3"/>
      </w:pPr>
      <w:r>
        <w:rPr>
          <w:rFonts w:ascii="仿宋_GB2312" w:hAnsi="仿宋_GB2312" w:cs="仿宋_GB2312" w:eastAsia="仿宋_GB2312"/>
        </w:rPr>
        <w:t>9、投标保证金缴纳凭证：提供投标保证金缴纳凭证或担保机构出具的保函。</w:t>
      </w:r>
    </w:p>
    <w:p>
      <w:pPr>
        <w:pStyle w:val="null3"/>
      </w:pPr>
      <w:r>
        <w:rPr>
          <w:rFonts w:ascii="仿宋_GB2312" w:hAnsi="仿宋_GB2312" w:cs="仿宋_GB2312" w:eastAsia="仿宋_GB2312"/>
        </w:rPr>
        <w:t>10、投标人关联关系：单位负责人为同一人或者存在控股、管理关系的不同单位，不得同时参加本次采购项目；为本项目提供整体设计、规范编制或者项目管理、监理、检测等服务的投标人，不得参加本次采购项目。（投标人须提供书面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渭南市临渭区学生资助和后勤管理中心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陕西省渭南市临渭区胜利大街与仓程路十字西北</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0913-2681210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陕西盈德工程咨询有限公司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陕西省渭南市临渭区四马路中段南侧仁和大厦前办公楼401</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王帅棋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0913-2104600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渭南市临渭区政府采购管理股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徐红军</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0913-2130873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采购包1：2,400,000.00元</w:t>
            </w:r>
          </w:p>
          <w:p>
            <w:pPr>
              <w:pStyle w:val="null3"/>
            </w:pPr>
            <w:r>
              <w:rPr>
                <w:rFonts w:ascii="仿宋_GB2312" w:hAnsi="仿宋_GB2312" w:cs="仿宋_GB2312" w:eastAsia="仿宋_GB2312"/>
              </w:rPr>
              <w:t>采购包2：1,900,000.00元</w:t>
            </w:r>
          </w:p>
          <w:p>
            <w:pPr>
              <w:pStyle w:val="null3"/>
            </w:pPr>
            <w:r>
              <w:rPr>
                <w:rFonts w:ascii="仿宋_GB2312" w:hAnsi="仿宋_GB2312" w:cs="仿宋_GB2312" w:eastAsia="仿宋_GB2312"/>
              </w:rPr>
              <w:t>采购包3：1,900,000.00元</w:t>
            </w:r>
          </w:p>
          <w:p>
            <w:pPr>
              <w:pStyle w:val="null3"/>
            </w:pPr>
            <w:r>
              <w:rPr>
                <w:rFonts w:ascii="仿宋_GB2312" w:hAnsi="仿宋_GB2312" w:cs="仿宋_GB2312" w:eastAsia="仿宋_GB2312"/>
              </w:rPr>
              <w:t>采购包4：1,900,000.00元</w:t>
            </w:r>
          </w:p>
          <w:p>
            <w:pPr>
              <w:pStyle w:val="null3"/>
            </w:pPr>
            <w:r>
              <w:rPr>
                <w:rFonts w:ascii="仿宋_GB2312" w:hAnsi="仿宋_GB2312" w:cs="仿宋_GB2312" w:eastAsia="仿宋_GB2312"/>
              </w:rPr>
              <w:t>采购包5：1,900,000.00元</w:t>
            </w:r>
          </w:p>
          <w:p>
            <w:pPr>
              <w:pStyle w:val="null3"/>
            </w:pPr>
            <w:r>
              <w:rPr>
                <w:rFonts w:ascii="仿宋_GB2312" w:hAnsi="仿宋_GB2312" w:cs="仿宋_GB2312" w:eastAsia="仿宋_GB2312"/>
              </w:rPr>
              <w:t>采购包6：4,600,000.00元</w:t>
            </w:r>
          </w:p>
          <w:p>
            <w:pPr>
              <w:pStyle w:val="null3"/>
            </w:pPr>
            <w:r>
              <w:rPr>
                <w:rFonts w:ascii="仿宋_GB2312" w:hAnsi="仿宋_GB2312" w:cs="仿宋_GB2312" w:eastAsia="仿宋_GB2312"/>
              </w:rPr>
              <w:t>采购包7：3,600,000.00元</w:t>
            </w:r>
          </w:p>
          <w:p>
            <w:pPr>
              <w:pStyle w:val="null3"/>
            </w:pPr>
            <w:r>
              <w:rPr>
                <w:rFonts w:ascii="仿宋_GB2312" w:hAnsi="仿宋_GB2312" w:cs="仿宋_GB2312" w:eastAsia="仿宋_GB2312"/>
              </w:rPr>
              <w:t>采购包8：3,600,000.00元</w:t>
            </w:r>
          </w:p>
          <w:p>
            <w:pPr>
              <w:pStyle w:val="null3"/>
            </w:pPr>
            <w:r>
              <w:rPr>
                <w:rFonts w:ascii="仿宋_GB2312" w:hAnsi="仿宋_GB2312" w:cs="仿宋_GB2312" w:eastAsia="仿宋_GB2312"/>
              </w:rPr>
              <w:t>采购包9：3,600,000.00元</w:t>
            </w:r>
          </w:p>
          <w:p>
            <w:pPr>
              <w:pStyle w:val="null3"/>
            </w:pPr>
            <w:r>
              <w:rPr>
                <w:rFonts w:ascii="仿宋_GB2312" w:hAnsi="仿宋_GB2312" w:cs="仿宋_GB2312" w:eastAsia="仿宋_GB2312"/>
              </w:rPr>
              <w:t>采购包10：3,600,000.00元</w:t>
            </w:r>
          </w:p>
          <w:p>
            <w:pPr>
              <w:pStyle w:val="null3"/>
            </w:pPr>
            <w:r>
              <w:rPr>
                <w:rFonts w:ascii="仿宋_GB2312" w:hAnsi="仿宋_GB2312" w:cs="仿宋_GB2312" w:eastAsia="仿宋_GB2312"/>
              </w:rPr>
              <w:t>采购包11：2,400,000.00元</w:t>
            </w:r>
          </w:p>
          <w:p>
            <w:pPr>
              <w:pStyle w:val="null3"/>
            </w:pPr>
            <w:r>
              <w:rPr>
                <w:rFonts w:ascii="仿宋_GB2312" w:hAnsi="仿宋_GB2312" w:cs="仿宋_GB2312" w:eastAsia="仿宋_GB2312"/>
              </w:rPr>
              <w:t>采购包12：1,900,000.00元</w:t>
            </w:r>
          </w:p>
          <w:p>
            <w:pPr>
              <w:pStyle w:val="null3"/>
            </w:pPr>
            <w:r>
              <w:rPr>
                <w:rFonts w:ascii="仿宋_GB2312" w:hAnsi="仿宋_GB2312" w:cs="仿宋_GB2312" w:eastAsia="仿宋_GB2312"/>
              </w:rPr>
              <w:t>采购包13：1,900,000.00元</w:t>
            </w:r>
          </w:p>
          <w:p>
            <w:pPr>
              <w:pStyle w:val="null3"/>
            </w:pPr>
            <w:r>
              <w:rPr>
                <w:rFonts w:ascii="仿宋_GB2312" w:hAnsi="仿宋_GB2312" w:cs="仿宋_GB2312" w:eastAsia="仿宋_GB2312"/>
              </w:rPr>
              <w:t>采购包14：1,900,000.00元</w:t>
            </w:r>
          </w:p>
          <w:p>
            <w:pPr>
              <w:pStyle w:val="null3"/>
            </w:pPr>
            <w:r>
              <w:rPr>
                <w:rFonts w:ascii="仿宋_GB2312" w:hAnsi="仿宋_GB2312" w:cs="仿宋_GB2312" w:eastAsia="仿宋_GB2312"/>
              </w:rPr>
              <w:t>采购包15：1,900,000.00元</w:t>
            </w:r>
          </w:p>
          <w:p>
            <w:pPr>
              <w:pStyle w:val="null3"/>
            </w:pPr>
            <w:r>
              <w:rPr>
                <w:rFonts w:ascii="仿宋_GB2312" w:hAnsi="仿宋_GB2312" w:cs="仿宋_GB2312" w:eastAsia="仿宋_GB2312"/>
              </w:rPr>
              <w:t>采购包16：1,500,000.00元</w:t>
            </w:r>
          </w:p>
          <w:p>
            <w:pPr>
              <w:pStyle w:val="null3"/>
            </w:pPr>
            <w:r>
              <w:rPr>
                <w:rFonts w:ascii="仿宋_GB2312" w:hAnsi="仿宋_GB2312" w:cs="仿宋_GB2312" w:eastAsia="仿宋_GB2312"/>
              </w:rPr>
              <w:t>采购包17：1,500,000.00元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p>
          <w:p>
            <w:pPr>
              <w:pStyle w:val="null3"/>
            </w:pPr>
            <w:r>
              <w:rPr>
                <w:rFonts w:ascii="仿宋_GB2312" w:hAnsi="仿宋_GB2312" w:cs="仿宋_GB2312" w:eastAsia="仿宋_GB2312"/>
              </w:rPr>
              <w:t>采购包6：综合评分法</w:t>
            </w:r>
          </w:p>
          <w:p>
            <w:pPr>
              <w:pStyle w:val="null3"/>
            </w:pPr>
            <w:r>
              <w:rPr>
                <w:rFonts w:ascii="仿宋_GB2312" w:hAnsi="仿宋_GB2312" w:cs="仿宋_GB2312" w:eastAsia="仿宋_GB2312"/>
              </w:rPr>
              <w:t>采购包7：综合评分法</w:t>
            </w:r>
          </w:p>
          <w:p>
            <w:pPr>
              <w:pStyle w:val="null3"/>
            </w:pPr>
            <w:r>
              <w:rPr>
                <w:rFonts w:ascii="仿宋_GB2312" w:hAnsi="仿宋_GB2312" w:cs="仿宋_GB2312" w:eastAsia="仿宋_GB2312"/>
              </w:rPr>
              <w:t>采购包8：综合评分法</w:t>
            </w:r>
          </w:p>
          <w:p>
            <w:pPr>
              <w:pStyle w:val="null3"/>
            </w:pPr>
            <w:r>
              <w:rPr>
                <w:rFonts w:ascii="仿宋_GB2312" w:hAnsi="仿宋_GB2312" w:cs="仿宋_GB2312" w:eastAsia="仿宋_GB2312"/>
              </w:rPr>
              <w:t>采购包9：综合评分法</w:t>
            </w:r>
          </w:p>
          <w:p>
            <w:pPr>
              <w:pStyle w:val="null3"/>
            </w:pPr>
            <w:r>
              <w:rPr>
                <w:rFonts w:ascii="仿宋_GB2312" w:hAnsi="仿宋_GB2312" w:cs="仿宋_GB2312" w:eastAsia="仿宋_GB2312"/>
              </w:rPr>
              <w:t>采购包10：综合评分法</w:t>
            </w:r>
          </w:p>
          <w:p>
            <w:pPr>
              <w:pStyle w:val="null3"/>
            </w:pPr>
            <w:r>
              <w:rPr>
                <w:rFonts w:ascii="仿宋_GB2312" w:hAnsi="仿宋_GB2312" w:cs="仿宋_GB2312" w:eastAsia="仿宋_GB2312"/>
              </w:rPr>
              <w:t>采购包11：综合评分法</w:t>
            </w:r>
          </w:p>
          <w:p>
            <w:pPr>
              <w:pStyle w:val="null3"/>
            </w:pPr>
            <w:r>
              <w:rPr>
                <w:rFonts w:ascii="仿宋_GB2312" w:hAnsi="仿宋_GB2312" w:cs="仿宋_GB2312" w:eastAsia="仿宋_GB2312"/>
              </w:rPr>
              <w:t>采购包12：综合评分法</w:t>
            </w:r>
          </w:p>
          <w:p>
            <w:pPr>
              <w:pStyle w:val="null3"/>
            </w:pPr>
            <w:r>
              <w:rPr>
                <w:rFonts w:ascii="仿宋_GB2312" w:hAnsi="仿宋_GB2312" w:cs="仿宋_GB2312" w:eastAsia="仿宋_GB2312"/>
              </w:rPr>
              <w:t>采购包13：综合评分法</w:t>
            </w:r>
          </w:p>
          <w:p>
            <w:pPr>
              <w:pStyle w:val="null3"/>
            </w:pPr>
            <w:r>
              <w:rPr>
                <w:rFonts w:ascii="仿宋_GB2312" w:hAnsi="仿宋_GB2312" w:cs="仿宋_GB2312" w:eastAsia="仿宋_GB2312"/>
              </w:rPr>
              <w:t>采购包14：综合评分法</w:t>
            </w:r>
          </w:p>
          <w:p>
            <w:pPr>
              <w:pStyle w:val="null3"/>
            </w:pPr>
            <w:r>
              <w:rPr>
                <w:rFonts w:ascii="仿宋_GB2312" w:hAnsi="仿宋_GB2312" w:cs="仿宋_GB2312" w:eastAsia="仿宋_GB2312"/>
              </w:rPr>
              <w:t>采购包15：综合评分法</w:t>
            </w:r>
          </w:p>
          <w:p>
            <w:pPr>
              <w:pStyle w:val="null3"/>
            </w:pPr>
            <w:r>
              <w:rPr>
                <w:rFonts w:ascii="仿宋_GB2312" w:hAnsi="仿宋_GB2312" w:cs="仿宋_GB2312" w:eastAsia="仿宋_GB2312"/>
              </w:rPr>
              <w:t>采购包16：综合评分法</w:t>
            </w:r>
          </w:p>
          <w:p>
            <w:pPr>
              <w:pStyle w:val="null3"/>
            </w:pPr>
            <w:r>
              <w:rPr>
                <w:rFonts w:ascii="仿宋_GB2312" w:hAnsi="仿宋_GB2312" w:cs="仿宋_GB2312" w:eastAsia="仿宋_GB2312"/>
              </w:rPr>
              <w:t>采购包17：综合评分法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p>
          <w:p>
            <w:pPr>
              <w:pStyle w:val="null3"/>
            </w:pPr>
            <w:r>
              <w:rPr>
                <w:rFonts w:ascii="仿宋_GB2312" w:hAnsi="仿宋_GB2312" w:cs="仿宋_GB2312" w:eastAsia="仿宋_GB2312"/>
              </w:rPr>
              <w:t>采购包5：不接受</w:t>
            </w:r>
          </w:p>
          <w:p>
            <w:pPr>
              <w:pStyle w:val="null3"/>
            </w:pPr>
            <w:r>
              <w:rPr>
                <w:rFonts w:ascii="仿宋_GB2312" w:hAnsi="仿宋_GB2312" w:cs="仿宋_GB2312" w:eastAsia="仿宋_GB2312"/>
              </w:rPr>
              <w:t>采购包6：不接受</w:t>
            </w:r>
          </w:p>
          <w:p>
            <w:pPr>
              <w:pStyle w:val="null3"/>
            </w:pPr>
            <w:r>
              <w:rPr>
                <w:rFonts w:ascii="仿宋_GB2312" w:hAnsi="仿宋_GB2312" w:cs="仿宋_GB2312" w:eastAsia="仿宋_GB2312"/>
              </w:rPr>
              <w:t>采购包7：不接受</w:t>
            </w:r>
          </w:p>
          <w:p>
            <w:pPr>
              <w:pStyle w:val="null3"/>
            </w:pPr>
            <w:r>
              <w:rPr>
                <w:rFonts w:ascii="仿宋_GB2312" w:hAnsi="仿宋_GB2312" w:cs="仿宋_GB2312" w:eastAsia="仿宋_GB2312"/>
              </w:rPr>
              <w:t>采购包8：不接受</w:t>
            </w:r>
          </w:p>
          <w:p>
            <w:pPr>
              <w:pStyle w:val="null3"/>
            </w:pPr>
            <w:r>
              <w:rPr>
                <w:rFonts w:ascii="仿宋_GB2312" w:hAnsi="仿宋_GB2312" w:cs="仿宋_GB2312" w:eastAsia="仿宋_GB2312"/>
              </w:rPr>
              <w:t>采购包9：不接受</w:t>
            </w:r>
          </w:p>
          <w:p>
            <w:pPr>
              <w:pStyle w:val="null3"/>
            </w:pPr>
            <w:r>
              <w:rPr>
                <w:rFonts w:ascii="仿宋_GB2312" w:hAnsi="仿宋_GB2312" w:cs="仿宋_GB2312" w:eastAsia="仿宋_GB2312"/>
              </w:rPr>
              <w:t>采购包10：不接受</w:t>
            </w:r>
          </w:p>
          <w:p>
            <w:pPr>
              <w:pStyle w:val="null3"/>
            </w:pPr>
            <w:r>
              <w:rPr>
                <w:rFonts w:ascii="仿宋_GB2312" w:hAnsi="仿宋_GB2312" w:cs="仿宋_GB2312" w:eastAsia="仿宋_GB2312"/>
              </w:rPr>
              <w:t>采购包11：不接受</w:t>
            </w:r>
          </w:p>
          <w:p>
            <w:pPr>
              <w:pStyle w:val="null3"/>
            </w:pPr>
            <w:r>
              <w:rPr>
                <w:rFonts w:ascii="仿宋_GB2312" w:hAnsi="仿宋_GB2312" w:cs="仿宋_GB2312" w:eastAsia="仿宋_GB2312"/>
              </w:rPr>
              <w:t>采购包12：不接受</w:t>
            </w:r>
          </w:p>
          <w:p>
            <w:pPr>
              <w:pStyle w:val="null3"/>
            </w:pPr>
            <w:r>
              <w:rPr>
                <w:rFonts w:ascii="仿宋_GB2312" w:hAnsi="仿宋_GB2312" w:cs="仿宋_GB2312" w:eastAsia="仿宋_GB2312"/>
              </w:rPr>
              <w:t>采购包13：不接受</w:t>
            </w:r>
          </w:p>
          <w:p>
            <w:pPr>
              <w:pStyle w:val="null3"/>
            </w:pPr>
            <w:r>
              <w:rPr>
                <w:rFonts w:ascii="仿宋_GB2312" w:hAnsi="仿宋_GB2312" w:cs="仿宋_GB2312" w:eastAsia="仿宋_GB2312"/>
              </w:rPr>
              <w:t>采购包14：不接受</w:t>
            </w:r>
          </w:p>
          <w:p>
            <w:pPr>
              <w:pStyle w:val="null3"/>
            </w:pPr>
            <w:r>
              <w:rPr>
                <w:rFonts w:ascii="仿宋_GB2312" w:hAnsi="仿宋_GB2312" w:cs="仿宋_GB2312" w:eastAsia="仿宋_GB2312"/>
              </w:rPr>
              <w:t>采购包15：不接受</w:t>
            </w:r>
          </w:p>
          <w:p>
            <w:pPr>
              <w:pStyle w:val="null3"/>
            </w:pPr>
            <w:r>
              <w:rPr>
                <w:rFonts w:ascii="仿宋_GB2312" w:hAnsi="仿宋_GB2312" w:cs="仿宋_GB2312" w:eastAsia="仿宋_GB2312"/>
              </w:rPr>
              <w:t>采购包16：不接受</w:t>
            </w:r>
          </w:p>
          <w:p>
            <w:pPr>
              <w:pStyle w:val="null3"/>
            </w:pPr>
            <w:r>
              <w:rPr>
                <w:rFonts w:ascii="仿宋_GB2312" w:hAnsi="仿宋_GB2312" w:cs="仿宋_GB2312" w:eastAsia="仿宋_GB2312"/>
              </w:rPr>
              <w:t>采购包17：不接受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采购包1保证金金额：12,000.00元</w:t>
            </w:r>
          </w:p>
          <w:p>
            <w:pPr>
              <w:pStyle w:val="null3"/>
            </w:pPr>
            <w:r>
              <w:rPr>
                <w:rFonts w:ascii="仿宋_GB2312" w:hAnsi="仿宋_GB2312" w:cs="仿宋_GB2312" w:eastAsia="仿宋_GB2312"/>
              </w:rPr>
              <w:t>采购包2保证金金额：12,000.00元</w:t>
            </w:r>
          </w:p>
          <w:p>
            <w:pPr>
              <w:pStyle w:val="null3"/>
            </w:pPr>
            <w:r>
              <w:rPr>
                <w:rFonts w:ascii="仿宋_GB2312" w:hAnsi="仿宋_GB2312" w:cs="仿宋_GB2312" w:eastAsia="仿宋_GB2312"/>
              </w:rPr>
              <w:t>采购包3保证金金额：12,000.00元</w:t>
            </w:r>
          </w:p>
          <w:p>
            <w:pPr>
              <w:pStyle w:val="null3"/>
            </w:pPr>
            <w:r>
              <w:rPr>
                <w:rFonts w:ascii="仿宋_GB2312" w:hAnsi="仿宋_GB2312" w:cs="仿宋_GB2312" w:eastAsia="仿宋_GB2312"/>
              </w:rPr>
              <w:t>采购包4保证金金额：12,000.00元</w:t>
            </w:r>
          </w:p>
          <w:p>
            <w:pPr>
              <w:pStyle w:val="null3"/>
            </w:pPr>
            <w:r>
              <w:rPr>
                <w:rFonts w:ascii="仿宋_GB2312" w:hAnsi="仿宋_GB2312" w:cs="仿宋_GB2312" w:eastAsia="仿宋_GB2312"/>
              </w:rPr>
              <w:t>采购包5保证金金额：12,000.00元</w:t>
            </w:r>
          </w:p>
          <w:p>
            <w:pPr>
              <w:pStyle w:val="null3"/>
            </w:pPr>
            <w:r>
              <w:rPr>
                <w:rFonts w:ascii="仿宋_GB2312" w:hAnsi="仿宋_GB2312" w:cs="仿宋_GB2312" w:eastAsia="仿宋_GB2312"/>
              </w:rPr>
              <w:t>采购包6保证金金额：30,000.00元</w:t>
            </w:r>
          </w:p>
          <w:p>
            <w:pPr>
              <w:pStyle w:val="null3"/>
            </w:pPr>
            <w:r>
              <w:rPr>
                <w:rFonts w:ascii="仿宋_GB2312" w:hAnsi="仿宋_GB2312" w:cs="仿宋_GB2312" w:eastAsia="仿宋_GB2312"/>
              </w:rPr>
              <w:t>采购包7保证金金额：30,000.00元</w:t>
            </w:r>
          </w:p>
          <w:p>
            <w:pPr>
              <w:pStyle w:val="null3"/>
            </w:pPr>
            <w:r>
              <w:rPr>
                <w:rFonts w:ascii="仿宋_GB2312" w:hAnsi="仿宋_GB2312" w:cs="仿宋_GB2312" w:eastAsia="仿宋_GB2312"/>
              </w:rPr>
              <w:t>采购包8保证金金额：30,000.00元</w:t>
            </w:r>
          </w:p>
          <w:p>
            <w:pPr>
              <w:pStyle w:val="null3"/>
            </w:pPr>
            <w:r>
              <w:rPr>
                <w:rFonts w:ascii="仿宋_GB2312" w:hAnsi="仿宋_GB2312" w:cs="仿宋_GB2312" w:eastAsia="仿宋_GB2312"/>
              </w:rPr>
              <w:t>采购包9保证金金额：30,000.00元</w:t>
            </w:r>
          </w:p>
          <w:p>
            <w:pPr>
              <w:pStyle w:val="null3"/>
            </w:pPr>
            <w:r>
              <w:rPr>
                <w:rFonts w:ascii="仿宋_GB2312" w:hAnsi="仿宋_GB2312" w:cs="仿宋_GB2312" w:eastAsia="仿宋_GB2312"/>
              </w:rPr>
              <w:t>采购包10保证金金额：30,000.00元</w:t>
            </w:r>
          </w:p>
          <w:p>
            <w:pPr>
              <w:pStyle w:val="null3"/>
            </w:pPr>
            <w:r>
              <w:rPr>
                <w:rFonts w:ascii="仿宋_GB2312" w:hAnsi="仿宋_GB2312" w:cs="仿宋_GB2312" w:eastAsia="仿宋_GB2312"/>
              </w:rPr>
              <w:t>采购包11保证金金额：15,000.00元</w:t>
            </w:r>
          </w:p>
          <w:p>
            <w:pPr>
              <w:pStyle w:val="null3"/>
            </w:pPr>
            <w:r>
              <w:rPr>
                <w:rFonts w:ascii="仿宋_GB2312" w:hAnsi="仿宋_GB2312" w:cs="仿宋_GB2312" w:eastAsia="仿宋_GB2312"/>
              </w:rPr>
              <w:t>采购包12保证金金额：15,000.00元</w:t>
            </w:r>
          </w:p>
          <w:p>
            <w:pPr>
              <w:pStyle w:val="null3"/>
            </w:pPr>
            <w:r>
              <w:rPr>
                <w:rFonts w:ascii="仿宋_GB2312" w:hAnsi="仿宋_GB2312" w:cs="仿宋_GB2312" w:eastAsia="仿宋_GB2312"/>
              </w:rPr>
              <w:t>采购包13保证金金额：15,000.00元</w:t>
            </w:r>
          </w:p>
          <w:p>
            <w:pPr>
              <w:pStyle w:val="null3"/>
            </w:pPr>
            <w:r>
              <w:rPr>
                <w:rFonts w:ascii="仿宋_GB2312" w:hAnsi="仿宋_GB2312" w:cs="仿宋_GB2312" w:eastAsia="仿宋_GB2312"/>
              </w:rPr>
              <w:t>采购包14保证金金额：15,000.00元</w:t>
            </w:r>
          </w:p>
          <w:p>
            <w:pPr>
              <w:pStyle w:val="null3"/>
            </w:pPr>
            <w:r>
              <w:rPr>
                <w:rFonts w:ascii="仿宋_GB2312" w:hAnsi="仿宋_GB2312" w:cs="仿宋_GB2312" w:eastAsia="仿宋_GB2312"/>
              </w:rPr>
              <w:t>采购包15保证金金额：15,000.00元</w:t>
            </w:r>
          </w:p>
          <w:p>
            <w:pPr>
              <w:pStyle w:val="null3"/>
            </w:pPr>
            <w:r>
              <w:rPr>
                <w:rFonts w:ascii="仿宋_GB2312" w:hAnsi="仿宋_GB2312" w:cs="仿宋_GB2312" w:eastAsia="仿宋_GB2312"/>
              </w:rPr>
              <w:t>采购包16保证金金额：10,000.00元</w:t>
            </w:r>
          </w:p>
          <w:p>
            <w:pPr>
              <w:pStyle w:val="null3"/>
            </w:pPr>
            <w:r>
              <w:rPr>
                <w:rFonts w:ascii="仿宋_GB2312" w:hAnsi="仿宋_GB2312" w:cs="仿宋_GB2312" w:eastAsia="仿宋_GB2312"/>
              </w:rPr>
              <w:t>采购包17保证金金额：10,000.00元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开户名称：陕西盈德工程咨询有限公司</w:t>
            </w:r>
          </w:p>
          <w:p>
            <w:pPr>
              <w:pStyle w:val="null3"/>
            </w:pPr>
            <w:r>
              <w:rPr>
                <w:rFonts w:ascii="仿宋_GB2312" w:hAnsi="仿宋_GB2312" w:cs="仿宋_GB2312" w:eastAsia="仿宋_GB2312"/>
              </w:rPr>
              <w:t>开户银行：中国邮政储蓄银行股份有限公司渭南市高新区支行</w:t>
            </w:r>
          </w:p>
          <w:p>
            <w:pPr>
              <w:pStyle w:val="null3"/>
            </w:pPr>
            <w:r>
              <w:rPr>
                <w:rFonts w:ascii="仿宋_GB2312" w:hAnsi="仿宋_GB2312" w:cs="仿宋_GB2312" w:eastAsia="仿宋_GB2312"/>
              </w:rPr>
              <w:t>银行账号：961058013000150490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p>
            <w:pPr>
              <w:pStyle w:val="null3"/>
            </w:pPr>
            <w:r>
              <w:rPr>
                <w:rFonts w:ascii="仿宋_GB2312" w:hAnsi="仿宋_GB2312" w:cs="仿宋_GB2312" w:eastAsia="仿宋_GB2312"/>
              </w:rPr>
              <w:t>采购包5：不缴纳</w:t>
            </w:r>
          </w:p>
          <w:p>
            <w:pPr>
              <w:pStyle w:val="null3"/>
            </w:pPr>
            <w:r>
              <w:rPr>
                <w:rFonts w:ascii="仿宋_GB2312" w:hAnsi="仿宋_GB2312" w:cs="仿宋_GB2312" w:eastAsia="仿宋_GB2312"/>
              </w:rPr>
              <w:t>采购包6：不缴纳</w:t>
            </w:r>
          </w:p>
          <w:p>
            <w:pPr>
              <w:pStyle w:val="null3"/>
            </w:pPr>
            <w:r>
              <w:rPr>
                <w:rFonts w:ascii="仿宋_GB2312" w:hAnsi="仿宋_GB2312" w:cs="仿宋_GB2312" w:eastAsia="仿宋_GB2312"/>
              </w:rPr>
              <w:t>采购包7：不缴纳</w:t>
            </w:r>
          </w:p>
          <w:p>
            <w:pPr>
              <w:pStyle w:val="null3"/>
            </w:pPr>
            <w:r>
              <w:rPr>
                <w:rFonts w:ascii="仿宋_GB2312" w:hAnsi="仿宋_GB2312" w:cs="仿宋_GB2312" w:eastAsia="仿宋_GB2312"/>
              </w:rPr>
              <w:t>采购包8：不缴纳</w:t>
            </w:r>
          </w:p>
          <w:p>
            <w:pPr>
              <w:pStyle w:val="null3"/>
            </w:pPr>
            <w:r>
              <w:rPr>
                <w:rFonts w:ascii="仿宋_GB2312" w:hAnsi="仿宋_GB2312" w:cs="仿宋_GB2312" w:eastAsia="仿宋_GB2312"/>
              </w:rPr>
              <w:t>采购包9：不缴纳</w:t>
            </w:r>
          </w:p>
          <w:p>
            <w:pPr>
              <w:pStyle w:val="null3"/>
            </w:pPr>
            <w:r>
              <w:rPr>
                <w:rFonts w:ascii="仿宋_GB2312" w:hAnsi="仿宋_GB2312" w:cs="仿宋_GB2312" w:eastAsia="仿宋_GB2312"/>
              </w:rPr>
              <w:t>采购包10：不缴纳</w:t>
            </w:r>
          </w:p>
          <w:p>
            <w:pPr>
              <w:pStyle w:val="null3"/>
            </w:pPr>
            <w:r>
              <w:rPr>
                <w:rFonts w:ascii="仿宋_GB2312" w:hAnsi="仿宋_GB2312" w:cs="仿宋_GB2312" w:eastAsia="仿宋_GB2312"/>
              </w:rPr>
              <w:t>采购包11：不缴纳</w:t>
            </w:r>
          </w:p>
          <w:p>
            <w:pPr>
              <w:pStyle w:val="null3"/>
            </w:pPr>
            <w:r>
              <w:rPr>
                <w:rFonts w:ascii="仿宋_GB2312" w:hAnsi="仿宋_GB2312" w:cs="仿宋_GB2312" w:eastAsia="仿宋_GB2312"/>
              </w:rPr>
              <w:t>采购包12：不缴纳</w:t>
            </w:r>
          </w:p>
          <w:p>
            <w:pPr>
              <w:pStyle w:val="null3"/>
            </w:pPr>
            <w:r>
              <w:rPr>
                <w:rFonts w:ascii="仿宋_GB2312" w:hAnsi="仿宋_GB2312" w:cs="仿宋_GB2312" w:eastAsia="仿宋_GB2312"/>
              </w:rPr>
              <w:t>采购包13：不缴纳</w:t>
            </w:r>
          </w:p>
          <w:p>
            <w:pPr>
              <w:pStyle w:val="null3"/>
            </w:pPr>
            <w:r>
              <w:rPr>
                <w:rFonts w:ascii="仿宋_GB2312" w:hAnsi="仿宋_GB2312" w:cs="仿宋_GB2312" w:eastAsia="仿宋_GB2312"/>
              </w:rPr>
              <w:t>采购包14：不缴纳</w:t>
            </w:r>
          </w:p>
          <w:p>
            <w:pPr>
              <w:pStyle w:val="null3"/>
            </w:pPr>
            <w:r>
              <w:rPr>
                <w:rFonts w:ascii="仿宋_GB2312" w:hAnsi="仿宋_GB2312" w:cs="仿宋_GB2312" w:eastAsia="仿宋_GB2312"/>
              </w:rPr>
              <w:t>采购包15：不缴纳</w:t>
            </w:r>
          </w:p>
          <w:p>
            <w:pPr>
              <w:pStyle w:val="null3"/>
            </w:pPr>
            <w:r>
              <w:rPr>
                <w:rFonts w:ascii="仿宋_GB2312" w:hAnsi="仿宋_GB2312" w:cs="仿宋_GB2312" w:eastAsia="仿宋_GB2312"/>
              </w:rPr>
              <w:t>采购包16：不缴纳</w:t>
            </w:r>
          </w:p>
          <w:p>
            <w:pPr>
              <w:pStyle w:val="null3"/>
            </w:pPr>
            <w:r>
              <w:rPr>
                <w:rFonts w:ascii="仿宋_GB2312" w:hAnsi="仿宋_GB2312" w:cs="仿宋_GB2312" w:eastAsia="仿宋_GB2312"/>
              </w:rPr>
              <w:t>采购包17：不缴纳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代理费用:按照国家计委计价格【2002】1980号文件、《国家发展改革委员会办公厅关于招标代理服务收费有关问题的通知》(发改办价格(2003)857号)，以中标价为基准价计算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p>
            <w:pPr>
              <w:pStyle w:val="null3"/>
            </w:pPr>
            <w:r>
              <w:rPr>
                <w:rFonts w:ascii="仿宋_GB2312" w:hAnsi="仿宋_GB2312" w:cs="仿宋_GB2312" w:eastAsia="仿宋_GB2312"/>
              </w:rPr>
              <w:t>采购包5：组织现场踏勘：否</w:t>
            </w:r>
          </w:p>
          <w:p>
            <w:pPr>
              <w:pStyle w:val="null3"/>
            </w:pPr>
            <w:r>
              <w:rPr>
                <w:rFonts w:ascii="仿宋_GB2312" w:hAnsi="仿宋_GB2312" w:cs="仿宋_GB2312" w:eastAsia="仿宋_GB2312"/>
              </w:rPr>
              <w:t>采购包6：组织现场踏勘：否</w:t>
            </w:r>
          </w:p>
          <w:p>
            <w:pPr>
              <w:pStyle w:val="null3"/>
            </w:pPr>
            <w:r>
              <w:rPr>
                <w:rFonts w:ascii="仿宋_GB2312" w:hAnsi="仿宋_GB2312" w:cs="仿宋_GB2312" w:eastAsia="仿宋_GB2312"/>
              </w:rPr>
              <w:t>采购包7：组织现场踏勘：否</w:t>
            </w:r>
          </w:p>
          <w:p>
            <w:pPr>
              <w:pStyle w:val="null3"/>
            </w:pPr>
            <w:r>
              <w:rPr>
                <w:rFonts w:ascii="仿宋_GB2312" w:hAnsi="仿宋_GB2312" w:cs="仿宋_GB2312" w:eastAsia="仿宋_GB2312"/>
              </w:rPr>
              <w:t>采购包8：组织现场踏勘：否</w:t>
            </w:r>
          </w:p>
          <w:p>
            <w:pPr>
              <w:pStyle w:val="null3"/>
            </w:pPr>
            <w:r>
              <w:rPr>
                <w:rFonts w:ascii="仿宋_GB2312" w:hAnsi="仿宋_GB2312" w:cs="仿宋_GB2312" w:eastAsia="仿宋_GB2312"/>
              </w:rPr>
              <w:t>采购包9：组织现场踏勘：否</w:t>
            </w:r>
          </w:p>
          <w:p>
            <w:pPr>
              <w:pStyle w:val="null3"/>
            </w:pPr>
            <w:r>
              <w:rPr>
                <w:rFonts w:ascii="仿宋_GB2312" w:hAnsi="仿宋_GB2312" w:cs="仿宋_GB2312" w:eastAsia="仿宋_GB2312"/>
              </w:rPr>
              <w:t>采购包10：组织现场踏勘：否</w:t>
            </w:r>
          </w:p>
          <w:p>
            <w:pPr>
              <w:pStyle w:val="null3"/>
            </w:pPr>
            <w:r>
              <w:rPr>
                <w:rFonts w:ascii="仿宋_GB2312" w:hAnsi="仿宋_GB2312" w:cs="仿宋_GB2312" w:eastAsia="仿宋_GB2312"/>
              </w:rPr>
              <w:t>采购包11：组织现场踏勘：否</w:t>
            </w:r>
          </w:p>
          <w:p>
            <w:pPr>
              <w:pStyle w:val="null3"/>
            </w:pPr>
            <w:r>
              <w:rPr>
                <w:rFonts w:ascii="仿宋_GB2312" w:hAnsi="仿宋_GB2312" w:cs="仿宋_GB2312" w:eastAsia="仿宋_GB2312"/>
              </w:rPr>
              <w:t>采购包12：组织现场踏勘：否</w:t>
            </w:r>
          </w:p>
          <w:p>
            <w:pPr>
              <w:pStyle w:val="null3"/>
            </w:pPr>
            <w:r>
              <w:rPr>
                <w:rFonts w:ascii="仿宋_GB2312" w:hAnsi="仿宋_GB2312" w:cs="仿宋_GB2312" w:eastAsia="仿宋_GB2312"/>
              </w:rPr>
              <w:t>采购包13：组织现场踏勘：否</w:t>
            </w:r>
          </w:p>
          <w:p>
            <w:pPr>
              <w:pStyle w:val="null3"/>
            </w:pPr>
            <w:r>
              <w:rPr>
                <w:rFonts w:ascii="仿宋_GB2312" w:hAnsi="仿宋_GB2312" w:cs="仿宋_GB2312" w:eastAsia="仿宋_GB2312"/>
              </w:rPr>
              <w:t>采购包14：组织现场踏勘：否</w:t>
            </w:r>
          </w:p>
          <w:p>
            <w:pPr>
              <w:pStyle w:val="null3"/>
            </w:pPr>
            <w:r>
              <w:rPr>
                <w:rFonts w:ascii="仿宋_GB2312" w:hAnsi="仿宋_GB2312" w:cs="仿宋_GB2312" w:eastAsia="仿宋_GB2312"/>
              </w:rPr>
              <w:t>采购包15：组织现场踏勘：否</w:t>
            </w:r>
          </w:p>
          <w:p>
            <w:pPr>
              <w:pStyle w:val="null3"/>
            </w:pPr>
            <w:r>
              <w:rPr>
                <w:rFonts w:ascii="仿宋_GB2312" w:hAnsi="仿宋_GB2312" w:cs="仿宋_GB2312" w:eastAsia="仿宋_GB2312"/>
              </w:rPr>
              <w:t>采购包16：组织现场踏勘：否</w:t>
            </w:r>
          </w:p>
          <w:p>
            <w:pPr>
              <w:pStyle w:val="null3"/>
            </w:pPr>
            <w:r>
              <w:rPr>
                <w:rFonts w:ascii="仿宋_GB2312" w:hAnsi="仿宋_GB2312" w:cs="仿宋_GB2312" w:eastAsia="仿宋_GB2312"/>
              </w:rPr>
              <w:t>采购包17：组织现场踏勘：否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渭南市临渭区学生资助和后勤管理中心</w:t>
      </w:r>
      <w:r>
        <w:rPr>
          <w:rFonts w:ascii="仿宋_GB2312" w:hAnsi="仿宋_GB2312" w:cs="仿宋_GB2312" w:eastAsia="仿宋_GB2312"/>
        </w:rPr>
        <w:t>和</w:t>
      </w:r>
      <w:r>
        <w:rPr>
          <w:rFonts w:ascii="仿宋_GB2312" w:hAnsi="仿宋_GB2312" w:cs="仿宋_GB2312" w:eastAsia="仿宋_GB2312"/>
        </w:rPr>
        <w:t>陕西盈德工程咨询有限公司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渭南市临渭区学生资助和后勤管理中心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陕西盈德工程咨询有限公司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渭南市临渭区学生资助和后勤管理中心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陕西盈德工程咨询有限公司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90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pPr>
      <w:r>
        <w:rPr>
          <w:rFonts w:ascii="仿宋_GB2312" w:hAnsi="仿宋_GB2312" w:cs="仿宋_GB2312" w:eastAsia="仿宋_GB2312"/>
        </w:rPr>
        <w:t>采购包5：不允许合同分包。</w:t>
      </w:r>
    </w:p>
    <w:p>
      <w:pPr>
        <w:pStyle w:val="null3"/>
      </w:pPr>
      <w:r>
        <w:rPr>
          <w:rFonts w:ascii="仿宋_GB2312" w:hAnsi="仿宋_GB2312" w:cs="仿宋_GB2312" w:eastAsia="仿宋_GB2312"/>
        </w:rPr>
        <w:t>采购包6：不允许合同分包。</w:t>
      </w:r>
    </w:p>
    <w:p>
      <w:pPr>
        <w:pStyle w:val="null3"/>
      </w:pPr>
      <w:r>
        <w:rPr>
          <w:rFonts w:ascii="仿宋_GB2312" w:hAnsi="仿宋_GB2312" w:cs="仿宋_GB2312" w:eastAsia="仿宋_GB2312"/>
        </w:rPr>
        <w:t>采购包7：不允许合同分包。</w:t>
      </w:r>
    </w:p>
    <w:p>
      <w:pPr>
        <w:pStyle w:val="null3"/>
      </w:pPr>
      <w:r>
        <w:rPr>
          <w:rFonts w:ascii="仿宋_GB2312" w:hAnsi="仿宋_GB2312" w:cs="仿宋_GB2312" w:eastAsia="仿宋_GB2312"/>
        </w:rPr>
        <w:t>采购包8：不允许合同分包。</w:t>
      </w:r>
    </w:p>
    <w:p>
      <w:pPr>
        <w:pStyle w:val="null3"/>
      </w:pPr>
      <w:r>
        <w:rPr>
          <w:rFonts w:ascii="仿宋_GB2312" w:hAnsi="仿宋_GB2312" w:cs="仿宋_GB2312" w:eastAsia="仿宋_GB2312"/>
        </w:rPr>
        <w:t>采购包9：不允许合同分包。</w:t>
      </w:r>
    </w:p>
    <w:p>
      <w:pPr>
        <w:pStyle w:val="null3"/>
      </w:pPr>
      <w:r>
        <w:rPr>
          <w:rFonts w:ascii="仿宋_GB2312" w:hAnsi="仿宋_GB2312" w:cs="仿宋_GB2312" w:eastAsia="仿宋_GB2312"/>
        </w:rPr>
        <w:t>采购包10：不允许合同分包。</w:t>
      </w:r>
    </w:p>
    <w:p>
      <w:pPr>
        <w:pStyle w:val="null3"/>
      </w:pPr>
      <w:r>
        <w:rPr>
          <w:rFonts w:ascii="仿宋_GB2312" w:hAnsi="仿宋_GB2312" w:cs="仿宋_GB2312" w:eastAsia="仿宋_GB2312"/>
        </w:rPr>
        <w:t>采购包11：不允许合同分包。</w:t>
      </w:r>
    </w:p>
    <w:p>
      <w:pPr>
        <w:pStyle w:val="null3"/>
      </w:pPr>
      <w:r>
        <w:rPr>
          <w:rFonts w:ascii="仿宋_GB2312" w:hAnsi="仿宋_GB2312" w:cs="仿宋_GB2312" w:eastAsia="仿宋_GB2312"/>
        </w:rPr>
        <w:t>采购包12：不允许合同分包。</w:t>
      </w:r>
    </w:p>
    <w:p>
      <w:pPr>
        <w:pStyle w:val="null3"/>
      </w:pPr>
      <w:r>
        <w:rPr>
          <w:rFonts w:ascii="仿宋_GB2312" w:hAnsi="仿宋_GB2312" w:cs="仿宋_GB2312" w:eastAsia="仿宋_GB2312"/>
        </w:rPr>
        <w:t>采购包13：不允许合同分包。</w:t>
      </w:r>
    </w:p>
    <w:p>
      <w:pPr>
        <w:pStyle w:val="null3"/>
      </w:pPr>
      <w:r>
        <w:rPr>
          <w:rFonts w:ascii="仿宋_GB2312" w:hAnsi="仿宋_GB2312" w:cs="仿宋_GB2312" w:eastAsia="仿宋_GB2312"/>
        </w:rPr>
        <w:t>采购包14：不允许合同分包。</w:t>
      </w:r>
    </w:p>
    <w:p>
      <w:pPr>
        <w:pStyle w:val="null3"/>
      </w:pPr>
      <w:r>
        <w:rPr>
          <w:rFonts w:ascii="仿宋_GB2312" w:hAnsi="仿宋_GB2312" w:cs="仿宋_GB2312" w:eastAsia="仿宋_GB2312"/>
        </w:rPr>
        <w:t>采购包15：不允许合同分包。</w:t>
      </w:r>
    </w:p>
    <w:p>
      <w:pPr>
        <w:pStyle w:val="null3"/>
      </w:pPr>
      <w:r>
        <w:rPr>
          <w:rFonts w:ascii="仿宋_GB2312" w:hAnsi="仿宋_GB2312" w:cs="仿宋_GB2312" w:eastAsia="仿宋_GB2312"/>
        </w:rPr>
        <w:t>采购包16：不允许合同分包。</w:t>
      </w:r>
    </w:p>
    <w:p>
      <w:pPr>
        <w:pStyle w:val="null3"/>
      </w:pPr>
      <w:r>
        <w:rPr>
          <w:rFonts w:ascii="仿宋_GB2312" w:hAnsi="仿宋_GB2312" w:cs="仿宋_GB2312" w:eastAsia="仿宋_GB2312"/>
        </w:rPr>
        <w:t>采购包17：不允许合同分包。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对各供应商供应食材质量采取分阶段考评，第一阶段为渭南市临渭区学生后勤管理服务中心对中标供应商进行现场考察，查看供应商日常物资储备、卫生安全等情况，如发现投标文件提供虚假证明材料与实际情况不符，则取消其中标资格并上报相关部门。第二阶段为学校对中标供应商供应食材质量考核；第三阶段由渭南市临渭区教育体育局完成综合考评。 验收：采取现场验收的方式，供应商供应的货物配送到指定地点时，先提交货物供应清单（货物名称、数量、日期等）加盖公司红色印章的复印件，由学校相关人员现场验收，并对每批次货物进行留样检验（留样产品不计入结算），验收合格后，共同签署配送单，双方验收人员应认真检查货物的质量，按索票——验证——抽查——入库的程序完成验收，若供应商不按照以上程序完成验收及提供相关票据及清单的，学校有权拒收货物，供应商承担一切责任；供应商所供货物现场验收不合格，该批次产品不得用于“产品采购”，供应商必须立即重新组织货源供应，但不得影响学校使用。 （2）供应商配送货物时，出现产品质量问题或者超过使用日期的货物，学校有权拒绝接收。 （3）验收依据： ①合同文本、合同附件、招标文件、投标文件等。 ②国家标准规范“合格”标准。 （4）货物验收时发现问题的处理办法 ①商品数量、克重、次品、包装破损等不合格产品都予以拒收。 ②供应商不能完整交付商品及单证的，必须负责补齐。否则视为未按合同约定交货。 ③因质量问题引起的一切责任事故，均由供应商全权负责，采购人及学校不承担任何责任。 ④产品包装上必须有完好的生产厂家、规格、质保期、出厂日期等有效信息，否则将其视为“三无”产品而拒绝接收。 ⑤供应商必须按照学校人员通知的时间、数量、品种、品质要求准时送货，经验收合格后签字确认，不能以任何理由推脱，一旦影响到学生的正常生活，供应商应承担相应的经济赔偿。</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对各供应商供应食材质量采取分阶段考评，第一阶段为渭南市临渭区学生后勤管理服务中心对中标供应商进行现场考察，查看供应商日常物资储备、卫生安全等情况，如发现投标文件提供虚假证明材料与实际情况不符，则取消其中标资格并上报相关部门。第二阶段为学校对中标供应商供应食材质量考核；第三阶段由渭南市临渭区教育体育局完成综合考评。 验收：采取现场验收的方式，供应商供应的货物配送到指定地点时，先提交货物供应清单（货物名称、数量、日期等）加盖公司红色印章的复印件，由学校相关人员现场验收，并对每批次货物进行留样检验（留样产品不计入结算），验收合格后，共同签署配送单，双方验收人员应认真检查货物的质量，按索票——验证——抽查——入库的程序完成验收，若供应商不按照以上程序完成验收及提供相关票据及清单的，学校有权拒收货物，供应商承担一切责任；供应商所供货物现场验收不合格，该批次产品不得用于“产品采购”，供应商必须立即重新组织货源供应，但不得影响学校使用。 （2）供应商配送货物时，出现产品质量问题或者超过使用日期的货物，学校有权拒绝接收。 （3）验收依据： ①合同文本、合同附件、招标文件、投标文件等。 ②国家标准规范“合格”标准。 （4）货物验收时发现问题的处理办法 ①商品数量、克重、次品、包装破损等不合格产品都予以拒收。 ②供应商不能完整交付商品及单证的，必须负责补齐。否则视为未按合同约定交货。 ③因质量问题引起的一切责任事故，均由供应商全权负责，采购人及学校不承担任何责任。 ④产品包装上必须有完好的生产厂家、规格、质保期、出厂日期等有效信息，否则将其视为“三无”产品而拒绝接收。 ⑤供应商必须按照学校人员通知的时间、数量、品种、品质要求准时送货，经验收合格后签字确认，不能以任何理由推脱，一旦影响到学生的正常生活，供应商应承担相应的经济赔偿。</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对各供应商供应食材质量采取分阶段考评，第一阶段为渭南市临渭区学生后勤管理服务中心对中标供应商进行现场考察，查看供应商日常物资储备、卫生安全等情况，如发现投标文件提供虚假证明材料与实际情况不符，则取消其中标资格并上报相关部门。第二阶段为学校对中标供应商供应食材质量考核；第三阶段由渭南市临渭区教育体育局完成综合考评。 验收：采取现场验收的方式，供应商供应的货物配送到指定地点时，先提交货物供应清单（货物名称、数量、日期等）加盖公司红色印章的复印件，由学校相关人员现场验收，并对每批次货物进行留样检验（留样产品不计入结算），验收合格后，共同签署配送单，双方验收人员应认真检查货物的质量，按索票——验证——抽查——入库的程序完成验收，若供应商不按照以上程序完成验收及提供相关票据及清单的，学校有权拒收货物，供应商承担一切责任；供应商所供货物现场验收不合格，该批次产品不得用于“产品采购”，供应商必须立即重新组织货源供应，但不得影响学校使用。 （2）供应商配送货物时，出现产品质量问题或者超过使用日期的货物，学校有权拒绝接收。 （3）验收依据： ①合同文本、合同附件、招标文件、投标文件等。 ②国家标准规范“合格”标准。 （4）货物验收时发现问题的处理办法 ①商品数量、克重、次品、包装破损等不合格产品都予以拒收。 ②供应商不能完整交付商品及单证的，必须负责补齐。否则视为未按合同约定交货。 ③因质量问题引起的一切责任事故，均由供应商全权负责，采购人及学校不承担任何责任。 ④产品包装上必须有完好的生产厂家、规格、质保期、出厂日期等有效信息，否则将其视为“三无”产品而拒绝接收。 ⑤供应商必须按照学校人员通知的时间、数量、品种、品质要求准时送货，经验收合格后签字确认，不能以任何理由推脱，一旦影响到学生的正常生活，供应商应承担相应的经济赔偿。</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对各供应商供应食材质量采取分阶段考评，第一阶段为渭南市临渭区学生后勤管理服务中心对中标供应商进行现场考察，查看供应商日常物资储备、卫生安全等情况，如发现投标文件提供虚假证明材料与实际情况不符，则取消其中标资格并上报相关部门。第二阶段为学校对中标供应商供应食材质量考核；第三阶段由渭南市临渭区教育体育局完成综合考评。 验收：采取现场验收的方式，供应商供应的货物配送到指定地点时，先提交货物供应清单（货物名称、数量、日期等）加盖公司红色印章的复印件，由学校相关人员现场验收，并对每批次货物进行留样检验（留样产品不计入结算），验收合格后，共同签署配送单，双方验收人员应认真检查货物的质量，按索票——验证——抽查——入库的程序完成验收，若供应商不按照以上程序完成验收及提供相关票据及清单的，学校有权拒收货物，供应商承担一切责任；供应商所供货物现场验收不合格，该批次产品不得用于“产品采购”，供应商必须立即重新组织货源供应，但不得影响学校使用。 （2）供应商配送货物时，出现产品质量问题或者超过使用日期的货物，学校有权拒绝接收。 （3）验收依据： ①合同文本、合同附件、招标文件、投标文件等。 ②国家标准规范“合格”标准。 （4）货物验收时发现问题的处理办法 ①商品数量、克重、次品、包装破损等不合格产品都予以拒收。 ②供应商不能完整交付商品及单证的，必须负责补齐。否则视为未按合同约定交货。 ③因质量问题引起的一切责任事故，均由供应商全权负责，采购人及学校不承担任何责任。 ④产品包装上必须有完好的生产厂家、规格、质保期、出厂日期等有效信息，否则将其视为“三无”产品而拒绝接收。 ⑤供应商必须按照学校人员通知的时间、数量、品种、品质要求准时送货，经验收合格后签字确认，不能以任何理由推脱，一旦影响到学生的正常生活，供应商应承担相应的经济赔偿。</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对各供应商供应食材质量采取分阶段考评，第一阶段为渭南市临渭区学生后勤管理服务中心对中标供应商进行现场考察，查看供应商日常物资储备、卫生安全等情况，如发现投标文件提供虚假证明材料与实际情况不符，则取消其中标资格并上报相关部门。第二阶段为学校对中标供应商供应食材质量考核；第三阶段由渭南市临渭区教育体育局完成综合考评。 验收：采取现场验收的方式，供应商供应的货物配送到指定地点时，先提交货物供应清单（货物名称、数量、日期等）加盖公司红色印章的复印件，由学校相关人员现场验收，并对每批次货物进行留样检验（留样产品不计入结算），验收合格后，共同签署配送单，双方验收人员应认真检查货物的质量，按索票——验证——抽查——入库的程序完成验收，若供应商不按照以上程序完成验收及提供相关票据及清单的，学校有权拒收货物，供应商承担一切责任；供应商所供货物现场验收不合格，该批次产品不得用于“产品采购”，供应商必须立即重新组织货源供应，但不得影响学校使用。 （2）供应商配送货物时，出现产品质量问题或者超过使用日期的货物，学校有权拒绝接收。 （3）验收依据： ①合同文本、合同附件、招标文件、投标文件等。 ②国家标准规范“合格”标准。 （4）货物验收时发现问题的处理办法 ①商品数量、克重、次品、包装破损等不合格产品都予以拒收。 ②供应商不能完整交付商品及单证的，必须负责补齐。否则视为未按合同约定交货。 ③因质量问题引起的一切责任事故，均由供应商全权负责，采购人及学校不承担任何责任。 ④产品包装上必须有完好的生产厂家、规格、质保期、出厂日期等有效信息，否则将其视为“三无”产品而拒绝接收。 ⑤供应商必须按照学校人员通知的时间、数量、品种、品质要求准时送货，经验收合格后签字确认，不能以任何理由推脱，一旦影响到学生的正常生活，供应商应承担相应的经济赔偿。</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对各供应商供应食材质量采取分阶段考评，第一阶段为渭南市临渭区学生后勤管理服务中心对中标供应商进行现场考察，查看供应商日常物资储备、卫生安全等情况，如发现投标文件提供虚假证明材料与实际情况不符，则取消其中标资格并上报相关部门。第二阶段为学校对中标供应商供应食材质量考核；第三阶段由渭南市临渭区教育体育局完成综合考评。 验收：采取现场验收的方式，供应商供应的货物配送到指定地点时，先提交货物供应清单（货物名称、数量、日期等）加盖公司红色印章的复印件，由学校相关人员现场验收，并对每批次货物进行留样检验（留样产品不计入结算），验收合格后，共同签署配送单，双方验收人员应认真检查货物的质量，按索票——验证——抽查——入库的程序完成验收，若供应商不按照以上程序完成验收及提供相关票据及清单的，学校有权拒收货物，供应商承担一切责任；供应商所供货物现场验收不合格，该批次产品不得用于“产品采购”，供应商必须立即重新组织货源供应，但不得影响学校使用。 （2）供应商配送货物时，出现产品质量问题或者超过使用日期的货物，学校有权拒绝接收。 （3）验收依据： ①合同文本、合同附件、招标文件、投标文件等。 ②国家标准规范“合格”标准。 （4）货物验收时发现问题的处理办法 ①商品数量、克重、次品、包装破损等不合格产品都予以拒收。 ②供应商不能完整交付商品及单证的，必须负责补齐。否则视为未按合同约定交货。 ③因质量问题引起的一切责任事故，均由供应商全权负责，采购人及学校不承担任何责任。 ④产品包装上必须有完好的生产厂家、规格、质保期、出厂日期等有效信息，否则将其视为“三无”产品而拒绝接收。 ⑤供应商必须按照学校人员通知的时间、数量、品种、品质要求准时送货，经验收合格后签字确认，不能以任何理由推脱，一旦影响到学生的正常生活，供应商应承担相应的经济赔偿。</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1）对各供应商供应食材质量采取分阶段考评，第一阶段为渭南市临渭区学生后勤管理服务中心对中标供应商进行现场考察，查看供应商日常物资储备、卫生安全等情况，如发现投标文件提供虚假证明材料与实际情况不符，则取消其中标资格并上报相关部门。第二阶段为学校对中标供应商供应食材质量考核；第三阶段由渭南市临渭区教育体育局完成综合考评。 验收：采取现场验收的方式，供应商供应的货物配送到指定地点时，先提交货物供应清单（货物名称、数量、日期等）加盖公司红色印章的复印件，由学校相关人员现场验收，并对每批次货物进行留样检验（留样产品不计入结算），验收合格后，共同签署配送单，双方验收人员应认真检查货物的质量，按索票——验证——抽查——入库的程序完成验收，若供应商不按照以上程序完成验收及提供相关票据及清单的，学校有权拒收货物，供应商承担一切责任；供应商所供货物现场验收不合格，该批次产品不得用于“产品采购”，供应商必须立即重新组织货源供应，但不得影响学校使用。 （2）供应商配送货物时，出现产品质量问题或者超过使用日期的货物，学校有权拒绝接收。 （3）验收依据： ①合同文本、合同附件、招标文件、投标文件等。 ②国家标准规范“合格”标准。 （4）货物验收时发现问题的处理办法 ①商品数量、克重、次品、包装破损等不合格产品都予以拒收。 ②供应商不能完整交付商品及单证的，必须负责补齐。否则视为未按合同约定交货。 ③因质量问题引起的一切责任事故，均由供应商全权负责，采购人及学校不承担任何责任。 ④产品包装上必须有完好的生产厂家、规格、质保期、出厂日期等有效信息，否则将其视为“三无”产品而拒绝接收。 ⑤供应商必须按照学校人员通知的时间、数量、品种、品质要求准时送货，经验收合格后签字确认，不能以任何理由推脱，一旦影响到学生的正常生活，供应商应承担相应的经济赔偿。</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1）对各供应商供应食材质量采取分阶段考评，第一阶段为渭南市临渭区学生后勤管理服务中心对中标供应商进行现场考察，查看供应商日常物资储备、卫生安全等情况，如发现投标文件提供虚假证明材料与实际情况不符，则取消其中标资格并上报相关部门。第二阶段为学校对中标供应商供应食材质量考核；第三阶段由渭南市临渭区教育体育局完成综合考评。 验收：采取现场验收的方式，供应商供应的货物配送到指定地点时，先提交货物供应清单（货物名称、数量、日期等）加盖公司红色印章的复印件，由学校相关人员现场验收，并对每批次货物进行留样检验（留样产品不计入结算），验收合格后，共同签署配送单，双方验收人员应认真检查货物的质量，按索票——验证——抽查——入库的程序完成验收，若供应商不按照以上程序完成验收及提供相关票据及清单的，学校有权拒收货物，供应商承担一切责任；供应商所供货物现场验收不合格，该批次产品不得用于“产品采购”，供应商必须立即重新组织货源供应，但不得影响学校使用。 （2）供应商配送货物时，出现产品质量问题或者超过使用日期的货物，学校有权拒绝接收。 （3）验收依据： ①合同文本、合同附件、招标文件、投标文件等。 ②国家标准规范“合格”标准。 （4）货物验收时发现问题的处理办法 ①商品数量、克重、次品、包装破损等不合格产品都予以拒收。 ②供应商不能完整交付商品及单证的，必须负责补齐。否则视为未按合同约定交货。 ③因质量问题引起的一切责任事故，均由供应商全权负责，采购人及学校不承担任何责任。 ④产品包装上必须有完好的生产厂家、规格、质保期、出厂日期等有效信息，否则将其视为“三无”产品而拒绝接收。 ⑤供应商必须按照学校人员通知的时间、数量、品种、品质要求准时送货，经验收合格后签字确认，不能以任何理由推脱，一旦影响到学生的正常生活，供应商应承担相应的经济赔偿。</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1）对各供应商供应食材质量采取分阶段考评，第一阶段为渭南市临渭区学生后勤管理服务中心对中标供应商进行现场考察，查看供应商日常物资储备、卫生安全等情况，如发现投标文件提供虚假证明材料与实际情况不符，则取消其中标资格并上报相关部门。第二阶段为学校对中标供应商供应食材质量考核；第三阶段由渭南市临渭区教育体育局完成综合考评。 验收：采取现场验收的方式，供应商供应的货物配送到指定地点时，先提交货物供应清单（货物名称、数量、日期等）加盖公司红色印章的复印件，由学校相关人员现场验收，并对每批次货物进行留样检验（留样产品不计入结算），验收合格后，共同签署配送单，双方验收人员应认真检查货物的质量，按索票——验证——抽查——入库的程序完成验收，若供应商不按照以上程序完成验收及提供相关票据及清单的，学校有权拒收货物，供应商承担一切责任；供应商所供货物现场验收不合格，该批次产品不得用于“产品采购”，供应商必须立即重新组织货源供应，但不得影响学校使用。 （2）供应商配送货物时，出现产品质量问题或者超过使用日期的货物，学校有权拒绝接收。 （3）验收依据： ①合同文本、合同附件、招标文件、投标文件等。 ②国家标准规范“合格”标准。 （4）货物验收时发现问题的处理办法 ①商品数量、克重、次品、包装破损等不合格产品都予以拒收。 ②供应商不能完整交付商品及单证的，必须负责补齐。否则视为未按合同约定交货。 ③因质量问题引起的一切责任事故，均由供应商全权负责，采购人及学校不承担任何责任。 ④产品包装上必须有完好的生产厂家、规格、质保期、出厂日期等有效信息，否则将其视为“三无”产品而拒绝接收。 ⑤供应商必须按照学校人员通知的时间、数量、品种、品质要求准时送货，经验收合格后签字确认，不能以任何理由推脱，一旦影响到学生的正常生活，供应商应承担相应的经济赔偿。</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1）对各供应商供应食材质量采取分阶段考评，第一阶段为渭南市临渭区学生后勤管理服务中心对中标供应商进行现场考察，查看供应商日常物资储备、卫生安全等情况，如发现投标文件提供虚假证明材料与实际情况不符，则取消其中标资格并上报相关部门。第二阶段为学校对中标供应商供应食材质量考核；第三阶段由渭南市临渭区教育体育局完成综合考评。 验收：采取现场验收的方式，供应商供应的货物配送到指定地点时，先提交货物供应清单（货物名称、数量、日期等）加盖公司红色印章的复印件，由学校相关人员现场验收，并对每批次货物进行留样检验（留样产品不计入结算），验收合格后，共同签署配送单，双方验收人员应认真检查货物的质量，按索票——验证——抽查——入库的程序完成验收，若供应商不按照以上程序完成验收及提供相关票据及清单的，学校有权拒收货物，供应商承担一切责任；供应商所供货物现场验收不合格，该批次产品不得用于“产品采购”，供应商必须立即重新组织货源供应，但不得影响学校使用。 （2）供应商配送货物时，出现产品质量问题或者超过使用日期的货物，学校有权拒绝接收。 （3）验收依据： ①合同文本、合同附件、招标文件、投标文件等。 ②国家标准规范“合格”标准。 （4）货物验收时发现问题的处理办法 ①商品数量、克重、次品、包装破损等不合格产品都予以拒收。 ②供应商不能完整交付商品及单证的，必须负责补齐。否则视为未按合同约定交货。 ③因质量问题引起的一切责任事故，均由供应商全权负责，采购人及学校不承担任何责任。 ④产品包装上必须有完好的生产厂家、规格、质保期、出厂日期等有效信息，否则将其视为“三无”产品而拒绝接收。 ⑤供应商必须按照学校人员通知的时间、数量、品种、品质要求准时送货，经验收合格后签字确认，不能以任何理由推脱，一旦影响到学生的正常生活，供应商应承担相应的经济赔偿。</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1）对各供应商供应食材质量采取分阶段考评，第一阶段为渭南市临渭区学生后勤管理服务中心对中标供应商进行现场考察，查看供应商日常物资储备、卫生安全等情况，如发现投标文件提供虚假证明材料与实际情况不符，则取消其中标资格并上报相关部门。第二阶段为学校对中标供应商供应食材质量考核；第三阶段由渭南市临渭区教育体育局完成综合考评。 验收：采取现场验收的方式，供应商供应的货物配送到指定地点时，先提交货物供应清单（货物名称、数量、日期等）加盖公司红色印章的复印件，由学校相关人员现场验收，并对每批次货物进行留样检验（留样产品不计入结算），验收合格后，共同签署配送单，双方验收人员应认真检查货物的质量，按索票——验证——抽查——入库的程序完成验收，若供应商不按照以上程序完成验收及提供相关票据及清单的，学校有权拒收货物，供应商承担一切责任；供应商所供货物现场验收不合格，该批次产品不得用于“产品采购”，供应商必须立即重新组织货源供应，但不得影响学校使用。 （2）供应商配送货物时，出现产品质量问题或者超过使用日期的货物，学校有权拒绝接收。 （3）验收依据： ①合同文本、合同附件、招标文件、投标文件等。 ②国家标准规范“合格”标准。 （4）货物验收时发现问题的处理办法 ①商品数量、克重、次品、包装破损等不合格产品都予以拒收。 ②供应商不能完整交付商品及单证的，必须负责补齐。否则视为未按合同约定交货。 ③因质量问题引起的一切责任事故，均由供应商全权负责，采购人及学校不承担任何责任。 ④产品包装上必须有完好的生产厂家、规格、质保期、出厂日期等有效信息，否则将其视为“三无”产品而拒绝接收。 ⑤供应商必须按照学校人员通知的时间、数量、品种、品质要求准时送货，经验收合格后签字确认，不能以任何理由推脱，一旦影响到学生的正常生活，供应商应承担相应的经济赔偿。</w:t>
      </w:r>
    </w:p>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1）对各供应商供应食材质量采取分阶段考评，第一阶段为渭南市临渭区学生后勤管理服务中心对中标供应商进行现场考察，查看供应商日常物资储备、卫生安全等情况，如发现投标文件提供虚假证明材料与实际情况不符，则取消其中标资格并上报相关部门。第二阶段为学校对中标供应商供应食材质量考核；第三阶段由渭南市临渭区教育体育局完成综合考评。 验收：采取现场验收的方式，供应商供应的货物配送到指定地点时，先提交货物供应清单（货物名称、数量、日期等）加盖公司红色印章的复印件，由学校相关人员现场验收，并对每批次货物进行留样检验（留样产品不计入结算），验收合格后，共同签署配送单，双方验收人员应认真检查货物的质量，按索票——验证——抽查——入库的程序完成验收，若供应商不按照以上程序完成验收及提供相关票据及清单的，学校有权拒收货物，供应商承担一切责任；供应商所供货物现场验收不合格，该批次产品不得用于“产品采购”，供应商必须立即重新组织货源供应，但不得影响学校使用。 （2）供应商配送货物时，出现产品质量问题或者超过使用日期的货物，学校有权拒绝接收。 （3）验收依据： ①合同文本、合同附件、招标文件、投标文件等。 ②国家标准规范“合格”标准。 （4）货物验收时发现问题的处理办法 ①商品数量、克重、次品、包装破损等不合格产品都予以拒收。 ②供应商不能完整交付商品及单证的，必须负责补齐。否则视为未按合同约定交货。 ③因质量问题引起的一切责任事故，均由供应商全权负责，采购人及学校不承担任何责任。 ④产品包装上必须有完好的生产厂家、规格、质保期、出厂日期等有效信息，否则将其视为“三无”产品而拒绝接收。 ⑤供应商必须按照学校人员通知的时间、数量、品种、品质要求准时送货，经验收合格后签字确认，不能以任何理由推脱，一旦影响到学生的正常生活，供应商应承担相应的经济赔偿。</w:t>
      </w:r>
    </w:p>
    <w:p>
      <w:pPr>
        <w:pStyle w:val="null3"/>
      </w:pPr>
      <w:r>
        <w:rPr>
          <w:rFonts w:ascii="仿宋_GB2312" w:hAnsi="仿宋_GB2312" w:cs="仿宋_GB2312" w:eastAsia="仿宋_GB2312"/>
        </w:rPr>
        <w:t>采购包13：</w:t>
      </w:r>
    </w:p>
    <w:p>
      <w:pPr>
        <w:pStyle w:val="null3"/>
      </w:pPr>
      <w:r>
        <w:rPr>
          <w:rFonts w:ascii="仿宋_GB2312" w:hAnsi="仿宋_GB2312" w:cs="仿宋_GB2312" w:eastAsia="仿宋_GB2312"/>
        </w:rPr>
        <w:t>（1）对各供应商供应食材质量采取分阶段考评，第一阶段为渭南市临渭区学生后勤管理服务中心对中标供应商进行现场考察，查看供应商日常物资储备、卫生安全等情况，如发现投标文件提供虚假证明材料与实际情况不符，则取消其中标资格并上报相关部门。第二阶段为学校对中标供应商供应食材质量考核；第三阶段由渭南市临渭区教育体育局完成综合考评。 验收：采取现场验收的方式，供应商供应的货物配送到指定地点时，先提交货物供应清单（货物名称、数量、日期等）加盖公司红色印章的复印件，由学校相关人员现场验收，并对每批次货物进行留样检验（留样产品不计入结算），验收合格后，共同签署配送单，双方验收人员应认真检查货物的质量，按索票——验证——抽查——入库的程序完成验收，若供应商不按照以上程序完成验收及提供相关票据及清单的，学校有权拒收货物，供应商承担一切责任；供应商所供货物现场验收不合格，该批次产品不得用于“产品采购”，供应商必须立即重新组织货源供应，但不得影响学校使用。 （2）供应商配送货物时，出现产品质量问题或者超过使用日期的货物，学校有权拒绝接收。 （3）验收依据： ①合同文本、合同附件、招标文件、投标文件等。 ②国家标准规范“合格”标准。 （4）货物验收时发现问题的处理办法 ①商品数量、克重、次品、包装破损等不合格产品都予以拒收。 ②供应商不能完整交付商品及单证的，必须负责补齐。否则视为未按合同约定交货。 ③因质量问题引起的一切责任事故，均由供应商全权负责，采购人及学校不承担任何责任。 ④产品包装上必须有完好的生产厂家、规格、质保期、出厂日期等有效信息，否则将其视为“三无”产品而拒绝接收。 ⑤供应商必须按照学校人员通知的时间、数量、品种、品质要求准时送货，经验收合格后签字确认，不能以任何理由推脱，一旦影响到学生的正常生活，供应商应承担相应的经济赔偿。</w:t>
      </w:r>
    </w:p>
    <w:p>
      <w:pPr>
        <w:pStyle w:val="null3"/>
      </w:pPr>
      <w:r>
        <w:rPr>
          <w:rFonts w:ascii="仿宋_GB2312" w:hAnsi="仿宋_GB2312" w:cs="仿宋_GB2312" w:eastAsia="仿宋_GB2312"/>
        </w:rPr>
        <w:t>采购包14：</w:t>
      </w:r>
    </w:p>
    <w:p>
      <w:pPr>
        <w:pStyle w:val="null3"/>
      </w:pPr>
      <w:r>
        <w:rPr>
          <w:rFonts w:ascii="仿宋_GB2312" w:hAnsi="仿宋_GB2312" w:cs="仿宋_GB2312" w:eastAsia="仿宋_GB2312"/>
        </w:rPr>
        <w:t>（1）对各供应商供应食材质量采取分阶段考评，第一阶段为渭南市临渭区学生后勤管理服务中心对中标供应商进行现场考察，查看供应商日常物资储备、卫生安全等情况，如发现投标文件提供虚假证明材料与实际情况不符，则取消其中标资格并上报相关部门。第二阶段为学校对中标供应商供应食材质量考核；第三阶段由渭南市临渭区教育体育局完成综合考评。 验收：采取现场验收的方式，供应商供应的货物配送到指定地点时，先提交货物供应清单（货物名称、数量、日期等）加盖公司红色印章的复印件，由学校相关人员现场验收，并对每批次货物进行留样检验（留样产品不计入结算），验收合格后，共同签署配送单，双方验收人员应认真检查货物的质量，按索票——验证——抽查——入库的程序完成验收，若供应商不按照以上程序完成验收及提供相关票据及清单的，学校有权拒收货物，供应商承担一切责任；供应商所供货物现场验收不合格，该批次产品不得用于“产品采购”，供应商必须立即重新组织货源供应，但不得影响学校使用。 （2）供应商配送货物时，出现产品质量问题或者超过使用日期的货物，学校有权拒绝接收。 （3）验收依据： ①合同文本、合同附件、招标文件、投标文件等。 ②国家标准规范“合格”标准。 （4）货物验收时发现问题的处理办法 ①商品数量、克重、次品、包装破损等不合格产品都予以拒收。 ②供应商不能完整交付商品及单证的，必须负责补齐。否则视为未按合同约定交货。 ③因质量问题引起的一切责任事故，均由供应商全权负责，采购人及学校不承担任何责任。 ④产品包装上必须有完好的生产厂家、规格、质保期、出厂日期等有效信息，否则将其视为“三无”产品而拒绝接收。 ⑤供应商必须按照学校人员通知的时间、数量、品种、品质要求准时送货，经验收合格后签字确认，不能以任何理由推脱，一旦影响到学生的正常生活，供应商应承担相应的经济赔偿。</w:t>
      </w:r>
    </w:p>
    <w:p>
      <w:pPr>
        <w:pStyle w:val="null3"/>
      </w:pPr>
      <w:r>
        <w:rPr>
          <w:rFonts w:ascii="仿宋_GB2312" w:hAnsi="仿宋_GB2312" w:cs="仿宋_GB2312" w:eastAsia="仿宋_GB2312"/>
        </w:rPr>
        <w:t>采购包15：</w:t>
      </w:r>
    </w:p>
    <w:p>
      <w:pPr>
        <w:pStyle w:val="null3"/>
      </w:pPr>
      <w:r>
        <w:rPr>
          <w:rFonts w:ascii="仿宋_GB2312" w:hAnsi="仿宋_GB2312" w:cs="仿宋_GB2312" w:eastAsia="仿宋_GB2312"/>
        </w:rPr>
        <w:t>（1）对各供应商供应食材质量采取分阶段考评，第一阶段为渭南市临渭区学生后勤管理服务中心对中标供应商进行现场考察，查看供应商日常物资储备、卫生安全等情况，如发现投标文件提供虚假证明材料与实际情况不符，则取消其中标资格并上报相关部门。第二阶段为学校对中标供应商供应食材质量考核；第三阶段由渭南市临渭区教育体育局完成综合考评。 验收：采取现场验收的方式，供应商供应的货物配送到指定地点时，先提交货物供应清单（货物名称、数量、日期等）加盖公司红色印章的复印件，由学校相关人员现场验收，并对每批次货物进行留样检验（留样产品不计入结算），验收合格后，共同签署配送单，双方验收人员应认真检查货物的质量，按索票——验证——抽查——入库的程序完成验收，若供应商不按照以上程序完成验收及提供相关票据及清单的，学校有权拒收货物，供应商承担一切责任；供应商所供货物现场验收不合格，该批次产品不得用于“产品采购”，供应商必须立即重新组织货源供应，但不得影响学校使用。 （2）供应商配送货物时，出现产品质量问题或者超过使用日期的货物，学校有权拒绝接收。 （3）验收依据： ①合同文本、合同附件、招标文件、投标文件等。 ②国家标准规范“合格”标准。 （4）货物验收时发现问题的处理办法 ①商品数量、克重、次品、包装破损等不合格产品都予以拒收。 ②供应商不能完整交付商品及单证的，必须负责补齐。否则视为未按合同约定交货。 ③因质量问题引起的一切责任事故，均由供应商全权负责，采购人及学校不承担任何责任。 ④产品包装上必须有完好的生产厂家、规格、质保期、出厂日期等有效信息，否则将其视为“三无”产品而拒绝接收。 ⑤供应商必须按照学校人员通知的时间、数量、品种、品质要求准时送货，经验收合格后签字确认，不能以任何理由推脱，一旦影响到学生的正常生活，供应商应承担相应的经济赔偿。</w:t>
      </w:r>
    </w:p>
    <w:p>
      <w:pPr>
        <w:pStyle w:val="null3"/>
      </w:pPr>
      <w:r>
        <w:rPr>
          <w:rFonts w:ascii="仿宋_GB2312" w:hAnsi="仿宋_GB2312" w:cs="仿宋_GB2312" w:eastAsia="仿宋_GB2312"/>
        </w:rPr>
        <w:t>采购包16：</w:t>
      </w:r>
    </w:p>
    <w:p>
      <w:pPr>
        <w:pStyle w:val="null3"/>
      </w:pPr>
      <w:r>
        <w:rPr>
          <w:rFonts w:ascii="仿宋_GB2312" w:hAnsi="仿宋_GB2312" w:cs="仿宋_GB2312" w:eastAsia="仿宋_GB2312"/>
        </w:rPr>
        <w:t>（1）对各供应商供应食材质量采取分阶段考评，第一阶段为渭南市临渭区学生后勤管理服务中心对中标供应商进行现场考察，查看供应商日常物资储备、卫生安全等情况，如发现投标文件提供虚假证明材料与实际情况不符，则取消其中标资格并上报相关部门。第二阶段为学校对中标供应商供应食材质量考核；第三阶段由渭南市临渭区教育体育局完成综合考评。 验收：采取现场验收的方式，供应商供应的货物配送到指定地点时，先提交货物供应清单（货物名称、数量、日期等）加盖公司红色印章的复印件，由学校相关人员现场验收，并对每批次货物进行留样检验（留样产品不计入结算），验收合格后，共同签署配送单，双方验收人员应认真检查货物的质量，按索票——验证——抽查——入库的程序完成验收，若供应商不按照以上程序完成验收及提供相关票据及清单的，学校有权拒收货物，供应商承担一切责任；供应商所供货物现场验收不合格，该批次产品不得用于“产品采购”，供应商必须立即重新组织货源供应，但不得影响学校使用。 （2）供应商配送货物时，出现产品质量问题或者超过使用日期的货物，学校有权拒绝接收。 （3）验收依据： ①合同文本、合同附件、招标文件、投标文件等。 ②国家标准规范“合格”标准。 （4）货物验收时发现问题的处理办法 ①商品数量、克重、次品、包装破损等不合格产品都予以拒收。 ②供应商不能完整交付商品及单证的，必须负责补齐。否则视为未按合同约定交货。 ③因质量问题引起的一切责任事故，均由供应商全权负责，采购人及学校不承担任何责任。 ④产品包装上必须有完好的生产厂家、规格、质保期、出厂日期等有效信息，否则将其视为“三无”产品而拒绝接收。 ⑤供应商必须按照学校人员通知的时间、数量、品种、品质要求准时送货，经验收合格后签字确认，不能以任何理由推脱，一旦影响到学生的正常生活，供应商应承担相应的经济赔偿。</w:t>
      </w:r>
    </w:p>
    <w:p>
      <w:pPr>
        <w:pStyle w:val="null3"/>
      </w:pPr>
      <w:r>
        <w:rPr>
          <w:rFonts w:ascii="仿宋_GB2312" w:hAnsi="仿宋_GB2312" w:cs="仿宋_GB2312" w:eastAsia="仿宋_GB2312"/>
        </w:rPr>
        <w:t>采购包17：</w:t>
      </w:r>
    </w:p>
    <w:p>
      <w:pPr>
        <w:pStyle w:val="null3"/>
      </w:pPr>
      <w:r>
        <w:rPr>
          <w:rFonts w:ascii="仿宋_GB2312" w:hAnsi="仿宋_GB2312" w:cs="仿宋_GB2312" w:eastAsia="仿宋_GB2312"/>
        </w:rPr>
        <w:t>（1）对各供应商供应食材质量采取分阶段考评，第一阶段为渭南市临渭区学生后勤管理服务中心对中标供应商进行现场考察，查看供应商日常物资储备、卫生安全等情况，如发现投标文件提供虚假证明材料与实际情况不符，则取消其中标资格并上报相关部门。第二阶段为学校对中标供应商供应食材质量考核；第三阶段由渭南市临渭区教育体育局完成综合考评。 验收：采取现场验收的方式，供应商供应的货物配送到指定地点时，先提交货物供应清单（货物名称、数量、日期等）加盖公司红色印章的复印件，由学校相关人员现场验收，并对每批次货物进行留样检验（留样产品不计入结算），验收合格后，共同签署配送单，双方验收人员应认真检查货物的质量，按索票——验证——抽查——入库的程序完成验收，若供应商不按照以上程序完成验收及提供相关票据及清单的，学校有权拒收货物，供应商承担一切责任；供应商所供货物现场验收不合格，该批次产品不得用于“产品采购”，供应商必须立即重新组织货源供应，但不得影响学校使用。 （2）供应商配送货物时，出现产品质量问题或者超过使用日期的货物，学校有权拒绝接收。 （3）验收依据： ①合同文本、合同附件、招标文件、投标文件等。 ②国家标准规范“合格”标准。 （4）货物验收时发现问题的处理办法 ①商品数量、克重、次品、包装破损等不合格产品都予以拒收。 ②供应商不能完整交付商品及单证的，必须负责补齐。否则视为未按合同约定交货。 ③因质量问题引起的一切责任事故，均由供应商全权负责，采购人及学校不承担任何责任。 ④产品包装上必须有完好的生产厂家、规格、质保期、出厂日期等有效信息，否则将其视为“三无”产品而拒绝接收。 ⑤供应商必须按照学校人员通知的时间、数量、品种、品质要求准时送货，经验收合格后签字确认，不能以任何理由推脱，一旦影响到学生的正常生活，供应商应承担相应的经济赔偿。</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陕西盈德工程咨询有限公司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陕西盈德工程咨询有限公司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陕西盈德工程咨询有限公司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联系人：陕西盈德工程咨询有限公司</w:t>
      </w:r>
    </w:p>
    <w:p>
      <w:pPr>
        <w:pStyle w:val="null3"/>
      </w:pPr>
      <w:r>
        <w:rPr>
          <w:rFonts w:ascii="仿宋_GB2312" w:hAnsi="仿宋_GB2312" w:cs="仿宋_GB2312" w:eastAsia="仿宋_GB2312"/>
        </w:rPr>
        <w:t>联系电话：0913-2104600</w:t>
      </w:r>
    </w:p>
    <w:p>
      <w:pPr>
        <w:pStyle w:val="null3"/>
      </w:pPr>
      <w:r>
        <w:rPr>
          <w:rFonts w:ascii="仿宋_GB2312" w:hAnsi="仿宋_GB2312" w:cs="仿宋_GB2312" w:eastAsia="仿宋_GB2312"/>
        </w:rPr>
        <w:t>地址：渭南市临渭区乐天大街仁和大厦前办公楼401室</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采购包1(米、面、油)，采购包2(米、面、油)，采购包3(米、面、油)，采购包4(米、面、油)，合同包5(米、面、油) 采购包6(肉类)，采购包7(肉类)，采购包8(肉类)，采购包9(肉类)，采购包10(肉类) 采购包11(牛奶)，采购包12(牛奶)，采购包13(牛奶)，采购包14(牛奶)，采购包15(牛奶) 采购包16(鸡蛋)，采购包17(鸡蛋)</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2,400,000.00</w:t>
      </w:r>
    </w:p>
    <w:p>
      <w:pPr>
        <w:pStyle w:val="null3"/>
      </w:pPr>
      <w:r>
        <w:rPr>
          <w:rFonts w:ascii="仿宋_GB2312" w:hAnsi="仿宋_GB2312" w:cs="仿宋_GB2312" w:eastAsia="仿宋_GB2312"/>
        </w:rPr>
        <w:t>采购包最高限价（元）: 233.30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米</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960,000.00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面</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240,000.00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油</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1,900,000.00</w:t>
      </w:r>
    </w:p>
    <w:p>
      <w:pPr>
        <w:pStyle w:val="null3"/>
      </w:pPr>
      <w:r>
        <w:rPr>
          <w:rFonts w:ascii="仿宋_GB2312" w:hAnsi="仿宋_GB2312" w:cs="仿宋_GB2312" w:eastAsia="仿宋_GB2312"/>
        </w:rPr>
        <w:t>采购包最高限价（元）: 233.30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米</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760,000.00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面</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油</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1,900,000.00</w:t>
      </w:r>
    </w:p>
    <w:p>
      <w:pPr>
        <w:pStyle w:val="null3"/>
      </w:pPr>
      <w:r>
        <w:rPr>
          <w:rFonts w:ascii="仿宋_GB2312" w:hAnsi="仿宋_GB2312" w:cs="仿宋_GB2312" w:eastAsia="仿宋_GB2312"/>
        </w:rPr>
        <w:t>采购包最高限价（元）: 233.30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米</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760,000.00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面</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油</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1,900,000.00</w:t>
      </w:r>
    </w:p>
    <w:p>
      <w:pPr>
        <w:pStyle w:val="null3"/>
      </w:pPr>
      <w:r>
        <w:rPr>
          <w:rFonts w:ascii="仿宋_GB2312" w:hAnsi="仿宋_GB2312" w:cs="仿宋_GB2312" w:eastAsia="仿宋_GB2312"/>
        </w:rPr>
        <w:t>采购包最高限价（元）: 233.30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米</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760,000.00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面</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油</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采购包预算金额（元）: 1,900,000.00</w:t>
      </w:r>
    </w:p>
    <w:p>
      <w:pPr>
        <w:pStyle w:val="null3"/>
      </w:pPr>
      <w:r>
        <w:rPr>
          <w:rFonts w:ascii="仿宋_GB2312" w:hAnsi="仿宋_GB2312" w:cs="仿宋_GB2312" w:eastAsia="仿宋_GB2312"/>
        </w:rPr>
        <w:t>采购包最高限价（元）: 233.30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油</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米</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760,000.00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面</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采购包预算金额（元）: 4,600,000.00</w:t>
      </w:r>
    </w:p>
    <w:p>
      <w:pPr>
        <w:pStyle w:val="null3"/>
      </w:pPr>
      <w:r>
        <w:rPr>
          <w:rFonts w:ascii="仿宋_GB2312" w:hAnsi="仿宋_GB2312" w:cs="仿宋_GB2312" w:eastAsia="仿宋_GB2312"/>
        </w:rPr>
        <w:t>采购包最高限价（元）: 4,600,000.00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肉类</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4,600,000.00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采购包预算金额（元）: 3,600,000.00</w:t>
      </w:r>
    </w:p>
    <w:p>
      <w:pPr>
        <w:pStyle w:val="null3"/>
      </w:pPr>
      <w:r>
        <w:rPr>
          <w:rFonts w:ascii="仿宋_GB2312" w:hAnsi="仿宋_GB2312" w:cs="仿宋_GB2312" w:eastAsia="仿宋_GB2312"/>
        </w:rPr>
        <w:t>采购包最高限价（元）: 3,600,000.00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肉类</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3,600,000.00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采购包预算金额（元）: 3,600,000.00</w:t>
      </w:r>
    </w:p>
    <w:p>
      <w:pPr>
        <w:pStyle w:val="null3"/>
      </w:pPr>
      <w:r>
        <w:rPr>
          <w:rFonts w:ascii="仿宋_GB2312" w:hAnsi="仿宋_GB2312" w:cs="仿宋_GB2312" w:eastAsia="仿宋_GB2312"/>
        </w:rPr>
        <w:t>采购包最高限价（元）: 3,600,000.00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肉类</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3,600,000.00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采购包预算金额（元）: 3,600,000.00</w:t>
      </w:r>
    </w:p>
    <w:p>
      <w:pPr>
        <w:pStyle w:val="null3"/>
      </w:pPr>
      <w:r>
        <w:rPr>
          <w:rFonts w:ascii="仿宋_GB2312" w:hAnsi="仿宋_GB2312" w:cs="仿宋_GB2312" w:eastAsia="仿宋_GB2312"/>
        </w:rPr>
        <w:t>采购包最高限价（元）: 3,600,000.00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肉类</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3,600,000.00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采购包预算金额（元）: 3,600,000.00</w:t>
      </w:r>
    </w:p>
    <w:p>
      <w:pPr>
        <w:pStyle w:val="null3"/>
      </w:pPr>
      <w:r>
        <w:rPr>
          <w:rFonts w:ascii="仿宋_GB2312" w:hAnsi="仿宋_GB2312" w:cs="仿宋_GB2312" w:eastAsia="仿宋_GB2312"/>
        </w:rPr>
        <w:t>采购包最高限价（元）: 3,600,000.00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肉类</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3,600,000.00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采购包预算金额（元）: 2,400,000.00</w:t>
      </w:r>
    </w:p>
    <w:p>
      <w:pPr>
        <w:pStyle w:val="null3"/>
      </w:pPr>
      <w:r>
        <w:rPr>
          <w:rFonts w:ascii="仿宋_GB2312" w:hAnsi="仿宋_GB2312" w:cs="仿宋_GB2312" w:eastAsia="仿宋_GB2312"/>
        </w:rPr>
        <w:t>采购包最高限价（元）: 2.05</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牛奶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2,400,000.00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采购包预算金额（元）: 1,900,000.00</w:t>
      </w:r>
    </w:p>
    <w:p>
      <w:pPr>
        <w:pStyle w:val="null3"/>
      </w:pPr>
      <w:r>
        <w:rPr>
          <w:rFonts w:ascii="仿宋_GB2312" w:hAnsi="仿宋_GB2312" w:cs="仿宋_GB2312" w:eastAsia="仿宋_GB2312"/>
        </w:rPr>
        <w:t>采购包最高限价（元）: 2.05</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牛奶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采购包13：</w:t>
      </w:r>
    </w:p>
    <w:p>
      <w:pPr>
        <w:pStyle w:val="null3"/>
      </w:pPr>
      <w:r>
        <w:rPr>
          <w:rFonts w:ascii="仿宋_GB2312" w:hAnsi="仿宋_GB2312" w:cs="仿宋_GB2312" w:eastAsia="仿宋_GB2312"/>
        </w:rPr>
        <w:t>采购包预算金额（元）: 1,900,000.00</w:t>
      </w:r>
    </w:p>
    <w:p>
      <w:pPr>
        <w:pStyle w:val="null3"/>
      </w:pPr>
      <w:r>
        <w:rPr>
          <w:rFonts w:ascii="仿宋_GB2312" w:hAnsi="仿宋_GB2312" w:cs="仿宋_GB2312" w:eastAsia="仿宋_GB2312"/>
        </w:rPr>
        <w:t>采购包最高限价（元）: 2.05</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牛奶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采购包14：</w:t>
      </w:r>
    </w:p>
    <w:p>
      <w:pPr>
        <w:pStyle w:val="null3"/>
      </w:pPr>
      <w:r>
        <w:rPr>
          <w:rFonts w:ascii="仿宋_GB2312" w:hAnsi="仿宋_GB2312" w:cs="仿宋_GB2312" w:eastAsia="仿宋_GB2312"/>
        </w:rPr>
        <w:t>采购包预算金额（元）: 1,900,000.00</w:t>
      </w:r>
    </w:p>
    <w:p>
      <w:pPr>
        <w:pStyle w:val="null3"/>
      </w:pPr>
      <w:r>
        <w:rPr>
          <w:rFonts w:ascii="仿宋_GB2312" w:hAnsi="仿宋_GB2312" w:cs="仿宋_GB2312" w:eastAsia="仿宋_GB2312"/>
        </w:rPr>
        <w:t>采购包最高限价（元）: 2.05</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牛奶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采购包15：</w:t>
      </w:r>
    </w:p>
    <w:p>
      <w:pPr>
        <w:pStyle w:val="null3"/>
      </w:pPr>
      <w:r>
        <w:rPr>
          <w:rFonts w:ascii="仿宋_GB2312" w:hAnsi="仿宋_GB2312" w:cs="仿宋_GB2312" w:eastAsia="仿宋_GB2312"/>
        </w:rPr>
        <w:t>采购包预算金额（元）: 1,900,000.00</w:t>
      </w:r>
    </w:p>
    <w:p>
      <w:pPr>
        <w:pStyle w:val="null3"/>
      </w:pPr>
      <w:r>
        <w:rPr>
          <w:rFonts w:ascii="仿宋_GB2312" w:hAnsi="仿宋_GB2312" w:cs="仿宋_GB2312" w:eastAsia="仿宋_GB2312"/>
        </w:rPr>
        <w:t>采购包最高限价（元）: 2.05</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牛奶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采购包16：</w:t>
      </w:r>
    </w:p>
    <w:p>
      <w:pPr>
        <w:pStyle w:val="null3"/>
      </w:pPr>
      <w:r>
        <w:rPr>
          <w:rFonts w:ascii="仿宋_GB2312" w:hAnsi="仿宋_GB2312" w:cs="仿宋_GB2312" w:eastAsia="仿宋_GB2312"/>
        </w:rPr>
        <w:t>采购包预算金额（元）: 1,500,000.00</w:t>
      </w:r>
    </w:p>
    <w:p>
      <w:pPr>
        <w:pStyle w:val="null3"/>
      </w:pPr>
      <w:r>
        <w:rPr>
          <w:rFonts w:ascii="仿宋_GB2312" w:hAnsi="仿宋_GB2312" w:cs="仿宋_GB2312" w:eastAsia="仿宋_GB2312"/>
        </w:rPr>
        <w:t>采购包最高限价（元）: 0.55</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鸡蛋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采购包17：</w:t>
      </w:r>
    </w:p>
    <w:p>
      <w:pPr>
        <w:pStyle w:val="null3"/>
      </w:pPr>
      <w:r>
        <w:rPr>
          <w:rFonts w:ascii="仿宋_GB2312" w:hAnsi="仿宋_GB2312" w:cs="仿宋_GB2312" w:eastAsia="仿宋_GB2312"/>
        </w:rPr>
        <w:t>采购包预算金额（元）: 1,500,000.00</w:t>
      </w:r>
    </w:p>
    <w:p>
      <w:pPr>
        <w:pStyle w:val="null3"/>
      </w:pPr>
      <w:r>
        <w:rPr>
          <w:rFonts w:ascii="仿宋_GB2312" w:hAnsi="仿宋_GB2312" w:cs="仿宋_GB2312" w:eastAsia="仿宋_GB2312"/>
        </w:rPr>
        <w:t>采购包最高限价（元）: 0.55</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鸡蛋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标的名称：米</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项目实施地点：</w:t>
            </w:r>
            <w:r>
              <w:rPr>
                <w:rFonts w:ascii="仿宋_GB2312" w:hAnsi="仿宋_GB2312" w:cs="仿宋_GB2312" w:eastAsia="仿宋_GB2312"/>
                <w:sz w:val="21"/>
                <w:b/>
              </w:rPr>
              <w:t>杜桥中心校、</w:t>
            </w:r>
            <w:r>
              <w:rPr>
                <w:rFonts w:ascii="仿宋_GB2312" w:hAnsi="仿宋_GB2312" w:cs="仿宋_GB2312" w:eastAsia="仿宋_GB2312"/>
                <w:sz w:val="21"/>
                <w:b/>
              </w:rPr>
              <w:t>丰原中心校、</w:t>
            </w:r>
            <w:r>
              <w:rPr>
                <w:rFonts w:ascii="仿宋_GB2312" w:hAnsi="仿宋_GB2312" w:cs="仿宋_GB2312" w:eastAsia="仿宋_GB2312"/>
                <w:sz w:val="21"/>
                <w:b/>
              </w:rPr>
              <w:t>崇凝中心校、</w:t>
            </w:r>
            <w:r>
              <w:rPr>
                <w:rFonts w:ascii="仿宋_GB2312" w:hAnsi="仿宋_GB2312" w:cs="仿宋_GB2312" w:eastAsia="仿宋_GB2312"/>
                <w:sz w:val="21"/>
                <w:b/>
              </w:rPr>
              <w:t>桥南中心校；</w:t>
            </w:r>
          </w:p>
          <w:p>
            <w:pPr>
              <w:pStyle w:val="null3"/>
              <w:jc w:val="both"/>
            </w:pP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b/>
              </w:rPr>
              <w:t>质量要求：</w:t>
            </w:r>
            <w:r>
              <w:rPr>
                <w:rFonts w:ascii="仿宋_GB2312" w:hAnsi="仿宋_GB2312" w:cs="仿宋_GB2312" w:eastAsia="仿宋_GB2312"/>
                <w:sz w:val="21"/>
              </w:rPr>
              <w:t>符合国家现行技术规范合格标准</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b/>
              </w:rPr>
              <w:t>质量保证：</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产品质量必须符合国家有关规范和相关政策，质量优良、渠道正当，</w:t>
            </w:r>
            <w:r>
              <w:rPr>
                <w:rFonts w:ascii="仿宋_GB2312" w:hAnsi="仿宋_GB2312" w:cs="仿宋_GB2312" w:eastAsia="仿宋_GB2312"/>
                <w:sz w:val="21"/>
              </w:rPr>
              <w:t>所投产品均须为市面销售产品；</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供应商应提供食材的检验报告等相关质量证明文件</w:t>
            </w:r>
            <w:r>
              <w:rPr>
                <w:rFonts w:ascii="仿宋_GB2312" w:hAnsi="仿宋_GB2312" w:cs="仿宋_GB2312" w:eastAsia="仿宋_GB2312"/>
                <w:sz w:val="21"/>
              </w:rPr>
              <w:t>；</w:t>
            </w:r>
            <w:r>
              <w:br/>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所送</w:t>
            </w:r>
            <w:r>
              <w:rPr>
                <w:rFonts w:ascii="仿宋_GB2312" w:hAnsi="仿宋_GB2312" w:cs="仿宋_GB2312" w:eastAsia="仿宋_GB2312"/>
                <w:sz w:val="21"/>
              </w:rPr>
              <w:t>产品</w:t>
            </w:r>
            <w:r>
              <w:rPr>
                <w:rFonts w:ascii="仿宋_GB2312" w:hAnsi="仿宋_GB2312" w:cs="仿宋_GB2312" w:eastAsia="仿宋_GB2312"/>
                <w:sz w:val="21"/>
              </w:rPr>
              <w:t>品质、等级等与检验报告等佐证材料上载明的一致。</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b/>
              </w:rPr>
              <w:t>采购内容及要求</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1）采购内容</w:t>
            </w:r>
          </w:p>
          <w:p>
            <w:pPr>
              <w:pStyle w:val="null3"/>
              <w:jc w:val="both"/>
            </w:pPr>
            <w:r>
              <w:rPr>
                <w:rFonts w:ascii="仿宋_GB2312" w:hAnsi="仿宋_GB2312" w:cs="仿宋_GB2312" w:eastAsia="仿宋_GB2312"/>
                <w:sz w:val="21"/>
                <w:b/>
              </w:rPr>
              <w:t>大米：</w:t>
            </w:r>
          </w:p>
          <w:p>
            <w:pPr>
              <w:pStyle w:val="null3"/>
              <w:jc w:val="both"/>
            </w:pPr>
            <w:r>
              <w:rPr>
                <w:rFonts w:ascii="仿宋_GB2312" w:hAnsi="仿宋_GB2312" w:cs="仿宋_GB2312" w:eastAsia="仿宋_GB2312"/>
                <w:sz w:val="21"/>
              </w:rPr>
              <w:t>需独立包装，非转基因一级粳米，符合国家法律法规、部门规章、相关食品安全标准要求及质量符合国家</w:t>
            </w:r>
            <w:r>
              <w:rPr>
                <w:rFonts w:ascii="仿宋_GB2312" w:hAnsi="仿宋_GB2312" w:cs="仿宋_GB2312" w:eastAsia="仿宋_GB2312"/>
                <w:sz w:val="21"/>
              </w:rPr>
              <w:t>GB/T1354标准(如标准遇修订或废止，须保证不低于国家最新有效标准)，每袋25kg，外包装标明生产厂家、生产日期、贮存条件和保质期。须达到国家相应标准并提供产品检验报告或合格证，每一批次产品均需要有质检报告。到货后须抽样打开包装仔细检查，要求供货方产品不掺假、产品在送达采购人指定地点的剩余保质期至少为产品保质期的一半以上（自生产日期开始计算）</w:t>
            </w:r>
            <w:r>
              <w:rPr>
                <w:rFonts w:ascii="仿宋_GB2312" w:hAnsi="仿宋_GB2312" w:cs="仿宋_GB2312" w:eastAsia="仿宋_GB2312"/>
                <w:sz w:val="21"/>
              </w:rPr>
              <w:t>。不变质、无毒害，货物净重量须与外包装标明的重量一致。</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2）具体货物数量及供货时间以学校要求为准。</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rPr>
              <w:t>其他要求：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1）合同价格包括：采购货物的供应费、运杂费（含仓储费、运输费、保险费、装卸费）、抽检费等其他有关各项含税全部费用。</w:t>
            </w:r>
          </w:p>
          <w:p>
            <w:pPr>
              <w:pStyle w:val="null3"/>
              <w:ind w:firstLine="420"/>
              <w:jc w:val="both"/>
            </w:pPr>
            <w:r>
              <w:rPr>
                <w:rFonts w:ascii="仿宋_GB2312" w:hAnsi="仿宋_GB2312" w:cs="仿宋_GB2312" w:eastAsia="仿宋_GB2312"/>
                <w:sz w:val="21"/>
              </w:rPr>
              <w:t>结算时，以中标价</w:t>
            </w:r>
            <w:r>
              <w:rPr>
                <w:rFonts w:ascii="仿宋_GB2312" w:hAnsi="仿宋_GB2312" w:cs="仿宋_GB2312" w:eastAsia="仿宋_GB2312"/>
                <w:sz w:val="21"/>
              </w:rPr>
              <w:t>*实际供应量进行据实结算；</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2）支付约定：供应商应于次月5日前将上月（自然月）双方签字确认的验收证明材料、货物清单及开具的正式发票，送学校确认，学校按照合同约定支付货款；</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3）供货期内，采购人将会同相关部门不定期对供应商所供产品进行质量抽样检测，抽检费用由供应商承担；</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供应商须接受、配合临渭区相关部门对学校食材供应工作的日常管理与监督。对供应食材的相关资料必须有专人负责保管，严守职业道德，保守项目商业秘密和工作秘密，遵守工作纪律和相关职业规定，不得泄露与学校等相关部门单位、项目相关的任何信息；</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5）供应商须同时遵守渭南市临渭区学生资助和后勤管理中心学校食堂食材供应商退出机制制度和在采购活动具体实施过程中采购人根据实际情况调整的供应商管理办法；</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6）在产品质保期内出现的质量问题由供应商负责解决并承担所有费用。</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rPr>
              <w:t>单价最高限价：</w:t>
            </w:r>
            <w:r>
              <w:rPr>
                <w:rFonts w:ascii="仿宋_GB2312" w:hAnsi="仿宋_GB2312" w:cs="仿宋_GB2312" w:eastAsia="仿宋_GB2312"/>
                <w:sz w:val="21"/>
              </w:rPr>
              <w:t>120元/25kg。</w:t>
            </w:r>
          </w:p>
        </w:tc>
      </w:tr>
    </w:tbl>
    <w:p>
      <w:pPr>
        <w:pStyle w:val="null3"/>
      </w:pPr>
      <w:r>
        <w:rPr>
          <w:rFonts w:ascii="仿宋_GB2312" w:hAnsi="仿宋_GB2312" w:cs="仿宋_GB2312" w:eastAsia="仿宋_GB2312"/>
        </w:rPr>
        <w:t>标的名称：面</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b/>
              </w:rPr>
              <w:t>项目实施地点：</w:t>
            </w:r>
            <w:r>
              <w:rPr>
                <w:rFonts w:ascii="仿宋_GB2312" w:hAnsi="仿宋_GB2312" w:cs="仿宋_GB2312" w:eastAsia="仿宋_GB2312"/>
                <w:b/>
              </w:rPr>
              <w:t>杜桥中心校、</w:t>
            </w:r>
            <w:r>
              <w:rPr>
                <w:rFonts w:ascii="仿宋_GB2312" w:hAnsi="仿宋_GB2312" w:cs="仿宋_GB2312" w:eastAsia="仿宋_GB2312"/>
                <w:b/>
              </w:rPr>
              <w:t>丰原中心校、</w:t>
            </w:r>
            <w:r>
              <w:rPr>
                <w:rFonts w:ascii="仿宋_GB2312" w:hAnsi="仿宋_GB2312" w:cs="仿宋_GB2312" w:eastAsia="仿宋_GB2312"/>
                <w:b/>
              </w:rPr>
              <w:t>崇凝中心校、</w:t>
            </w:r>
            <w:r>
              <w:rPr>
                <w:rFonts w:ascii="仿宋_GB2312" w:hAnsi="仿宋_GB2312" w:cs="仿宋_GB2312" w:eastAsia="仿宋_GB2312"/>
                <w:b/>
              </w:rPr>
              <w:t>桥南中心校；</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b/>
              </w:rPr>
              <w:t>质量要求：</w:t>
            </w:r>
            <w:r>
              <w:rPr>
                <w:rFonts w:ascii="仿宋_GB2312" w:hAnsi="仿宋_GB2312" w:cs="仿宋_GB2312" w:eastAsia="仿宋_GB2312"/>
                <w:sz w:val="21"/>
              </w:rPr>
              <w:t>符合国家现行技术规范合格标准</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b/>
              </w:rPr>
              <w:t>质量保证</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产品质量必须符合国家有关规范和相关政策，质量优良、渠道正当，</w:t>
            </w:r>
            <w:r>
              <w:rPr>
                <w:rFonts w:ascii="仿宋_GB2312" w:hAnsi="仿宋_GB2312" w:cs="仿宋_GB2312" w:eastAsia="仿宋_GB2312"/>
                <w:sz w:val="21"/>
              </w:rPr>
              <w:t>所投产品均须为市面销售产品；</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供应商应提供食材的检验报告等相关质量证明文件</w:t>
            </w:r>
            <w:r>
              <w:rPr>
                <w:rFonts w:ascii="仿宋_GB2312" w:hAnsi="仿宋_GB2312" w:cs="仿宋_GB2312" w:eastAsia="仿宋_GB2312"/>
                <w:sz w:val="21"/>
              </w:rPr>
              <w:t>；</w:t>
            </w:r>
            <w:r>
              <w:br/>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所送</w:t>
            </w:r>
            <w:r>
              <w:rPr>
                <w:rFonts w:ascii="仿宋_GB2312" w:hAnsi="仿宋_GB2312" w:cs="仿宋_GB2312" w:eastAsia="仿宋_GB2312"/>
                <w:sz w:val="21"/>
              </w:rPr>
              <w:t>产品</w:t>
            </w:r>
            <w:r>
              <w:rPr>
                <w:rFonts w:ascii="仿宋_GB2312" w:hAnsi="仿宋_GB2312" w:cs="仿宋_GB2312" w:eastAsia="仿宋_GB2312"/>
                <w:sz w:val="21"/>
              </w:rPr>
              <w:t>品质、等级等与检验报告等佐证材料上载明的一致。</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b/>
              </w:rPr>
              <w:t>采购内容及要求</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1）采购内容</w:t>
            </w:r>
          </w:p>
          <w:p>
            <w:pPr>
              <w:pStyle w:val="null3"/>
              <w:jc w:val="both"/>
            </w:pPr>
            <w:r>
              <w:rPr>
                <w:rFonts w:ascii="仿宋_GB2312" w:hAnsi="仿宋_GB2312" w:cs="仿宋_GB2312" w:eastAsia="仿宋_GB2312"/>
                <w:sz w:val="21"/>
                <w:b/>
              </w:rPr>
              <w:t>面粉：</w:t>
            </w:r>
          </w:p>
          <w:p>
            <w:pPr>
              <w:pStyle w:val="null3"/>
              <w:jc w:val="both"/>
            </w:pPr>
            <w:r>
              <w:rPr>
                <w:rFonts w:ascii="仿宋_GB2312" w:hAnsi="仿宋_GB2312" w:cs="仿宋_GB2312" w:eastAsia="仿宋_GB2312"/>
                <w:sz w:val="21"/>
              </w:rPr>
              <w:t>需独立包装，一级精粉，符合国家法律法规、部门规章、相关食品安全标准要求及质量符合国家</w:t>
            </w:r>
            <w:r>
              <w:rPr>
                <w:rFonts w:ascii="仿宋_GB2312" w:hAnsi="仿宋_GB2312" w:cs="仿宋_GB2312" w:eastAsia="仿宋_GB2312"/>
                <w:sz w:val="21"/>
              </w:rPr>
              <w:t>GB/T1355标准(如标准遇修订或废止，须保证不低于国家最新有效标准)，每袋25kg，外包装标明生产厂家、生产日期、贮存条件和保质期。须达到国家相应标准并提供产品检验报告或合格证，每一批次产品均需要有质检报告。到货后须抽样打开包装仔细检查，要求供货方产品不掺假、产品在送达采购人指定地点的剩余保质期至少为产品保质期的一半以上（自生产日期开始计算）。</w:t>
            </w:r>
            <w:r>
              <w:rPr>
                <w:rFonts w:ascii="仿宋_GB2312" w:hAnsi="仿宋_GB2312" w:cs="仿宋_GB2312" w:eastAsia="仿宋_GB2312"/>
                <w:sz w:val="21"/>
              </w:rPr>
              <w:t>不变质、无毒害，货物净重量须与外包装标明的重量一致。</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2）具体货物数量及供货时间以学校要求为准。</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rPr>
              <w:t>其他要求：</w:t>
            </w:r>
          </w:p>
          <w:p>
            <w:pPr>
              <w:pStyle w:val="null3"/>
            </w:pPr>
            <w:r>
              <w:rPr>
                <w:rFonts w:ascii="仿宋_GB2312" w:hAnsi="仿宋_GB2312" w:cs="仿宋_GB2312" w:eastAsia="仿宋_GB2312"/>
              </w:rPr>
              <w:t>（1）合同价格包括：采购货物的供应费、运杂费（含仓储费、运输费、保险费、装卸费）、抽检费等其他有关各项含税全部费用。</w:t>
            </w:r>
          </w:p>
          <w:p>
            <w:pPr>
              <w:pStyle w:val="null3"/>
            </w:pPr>
            <w:r>
              <w:rPr>
                <w:rFonts w:ascii="仿宋_GB2312" w:hAnsi="仿宋_GB2312" w:cs="仿宋_GB2312" w:eastAsia="仿宋_GB2312"/>
              </w:rPr>
              <w:t>结算时，以中标价*实际供应量进行据实结算；</w:t>
            </w:r>
          </w:p>
          <w:p>
            <w:pPr>
              <w:pStyle w:val="null3"/>
            </w:pPr>
            <w:r>
              <w:rPr>
                <w:rFonts w:ascii="仿宋_GB2312" w:hAnsi="仿宋_GB2312" w:cs="仿宋_GB2312" w:eastAsia="仿宋_GB2312"/>
              </w:rPr>
              <w:t>（2）支付约定：供应商应于次月5日前将上月（自然月）双方签字确认的验收证明材料、货物清单及开具的正式发票，送学校确认，学校按照合同约定支付货款；</w:t>
            </w:r>
          </w:p>
          <w:p>
            <w:pPr>
              <w:pStyle w:val="null3"/>
            </w:pPr>
            <w:r>
              <w:rPr>
                <w:rFonts w:ascii="仿宋_GB2312" w:hAnsi="仿宋_GB2312" w:cs="仿宋_GB2312" w:eastAsia="仿宋_GB2312"/>
              </w:rPr>
              <w:t>（3）供货期内，采购人将会同相关部门不定期对供应商所供产品进行质量抽样检测，抽检费用由供应商承担；</w:t>
            </w:r>
          </w:p>
          <w:p>
            <w:pPr>
              <w:pStyle w:val="null3"/>
            </w:pPr>
            <w:r>
              <w:rPr>
                <w:rFonts w:ascii="仿宋_GB2312" w:hAnsi="仿宋_GB2312" w:cs="仿宋_GB2312" w:eastAsia="仿宋_GB2312"/>
              </w:rPr>
              <w:t>（4）供应商须接受、配合临渭区相关部门对学校食材供应工作的日常管理与监督。对供应食材的相关资料必须有专人负责保管，严守职业道德，保守项目商业秘密和工作秘密，遵守工作纪律和相关职业规定，不得泄露与学校等相关部门单位、项目相关的任何信息；</w:t>
            </w:r>
          </w:p>
          <w:p>
            <w:pPr>
              <w:pStyle w:val="null3"/>
            </w:pPr>
            <w:r>
              <w:rPr>
                <w:rFonts w:ascii="仿宋_GB2312" w:hAnsi="仿宋_GB2312" w:cs="仿宋_GB2312" w:eastAsia="仿宋_GB2312"/>
              </w:rPr>
              <w:t>（5）供应商须同时遵守渭南市临渭区学生资助和后勤管理中心学校食堂食材供应商退出机制制度和在采购活动具体实施过程中采购人根据实际情况调整的供应商管理办法；</w:t>
            </w:r>
          </w:p>
          <w:p>
            <w:pPr>
              <w:pStyle w:val="null3"/>
            </w:pPr>
            <w:r>
              <w:rPr>
                <w:rFonts w:ascii="仿宋_GB2312" w:hAnsi="仿宋_GB2312" w:cs="仿宋_GB2312" w:eastAsia="仿宋_GB2312"/>
              </w:rPr>
              <w:t>（6）在产品质保期内出现的质量问题由供应商负责解决并承担所有费用。</w:t>
            </w:r>
          </w:p>
          <w:p>
            <w:pPr>
              <w:pStyle w:val="null3"/>
              <w:jc w:val="both"/>
            </w:pP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rPr>
              <w:t>单价最高限价：</w:t>
            </w:r>
            <w:r>
              <w:rPr>
                <w:rFonts w:ascii="仿宋_GB2312" w:hAnsi="仿宋_GB2312" w:cs="仿宋_GB2312" w:eastAsia="仿宋_GB2312"/>
                <w:sz w:val="21"/>
              </w:rPr>
              <w:t>100元/25kg。</w:t>
            </w:r>
          </w:p>
        </w:tc>
      </w:tr>
    </w:tbl>
    <w:p>
      <w:pPr>
        <w:pStyle w:val="null3"/>
      </w:pPr>
      <w:r>
        <w:rPr>
          <w:rFonts w:ascii="仿宋_GB2312" w:hAnsi="仿宋_GB2312" w:cs="仿宋_GB2312" w:eastAsia="仿宋_GB2312"/>
        </w:rPr>
        <w:t>标的名称：油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b/>
              </w:rPr>
              <w:t>项目实施地点：</w:t>
            </w:r>
            <w:r>
              <w:rPr>
                <w:rFonts w:ascii="仿宋_GB2312" w:hAnsi="仿宋_GB2312" w:cs="仿宋_GB2312" w:eastAsia="仿宋_GB2312"/>
                <w:b/>
              </w:rPr>
              <w:t>杜桥中心校、</w:t>
            </w:r>
            <w:r>
              <w:rPr>
                <w:rFonts w:ascii="仿宋_GB2312" w:hAnsi="仿宋_GB2312" w:cs="仿宋_GB2312" w:eastAsia="仿宋_GB2312"/>
                <w:b/>
              </w:rPr>
              <w:t>丰原中心校、</w:t>
            </w:r>
            <w:r>
              <w:rPr>
                <w:rFonts w:ascii="仿宋_GB2312" w:hAnsi="仿宋_GB2312" w:cs="仿宋_GB2312" w:eastAsia="仿宋_GB2312"/>
                <w:b/>
              </w:rPr>
              <w:t>崇凝中心校、</w:t>
            </w:r>
            <w:r>
              <w:rPr>
                <w:rFonts w:ascii="仿宋_GB2312" w:hAnsi="仿宋_GB2312" w:cs="仿宋_GB2312" w:eastAsia="仿宋_GB2312"/>
                <w:b/>
              </w:rPr>
              <w:t>桥南中心校；</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b/>
              </w:rPr>
              <w:t>质量要求：</w:t>
            </w:r>
            <w:r>
              <w:rPr>
                <w:rFonts w:ascii="仿宋_GB2312" w:hAnsi="仿宋_GB2312" w:cs="仿宋_GB2312" w:eastAsia="仿宋_GB2312"/>
                <w:sz w:val="21"/>
              </w:rPr>
              <w:t>符合国家现行技术规范合格标准</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b/>
              </w:rPr>
              <w:t>核心产品：油</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b/>
              </w:rPr>
              <w:t>质量保证</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产品质量必须符合国家有关规范和相关政策，质量优良、渠道正当，</w:t>
            </w:r>
            <w:r>
              <w:rPr>
                <w:rFonts w:ascii="仿宋_GB2312" w:hAnsi="仿宋_GB2312" w:cs="仿宋_GB2312" w:eastAsia="仿宋_GB2312"/>
                <w:sz w:val="21"/>
              </w:rPr>
              <w:t>所投产品均须为市面销售产品；</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供应商应提供食材的检验报告等相关质量证明文件</w:t>
            </w:r>
            <w:r>
              <w:rPr>
                <w:rFonts w:ascii="仿宋_GB2312" w:hAnsi="仿宋_GB2312" w:cs="仿宋_GB2312" w:eastAsia="仿宋_GB2312"/>
                <w:sz w:val="21"/>
              </w:rPr>
              <w:t>；</w:t>
            </w:r>
            <w:r>
              <w:br/>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所送</w:t>
            </w:r>
            <w:r>
              <w:rPr>
                <w:rFonts w:ascii="仿宋_GB2312" w:hAnsi="仿宋_GB2312" w:cs="仿宋_GB2312" w:eastAsia="仿宋_GB2312"/>
                <w:sz w:val="21"/>
              </w:rPr>
              <w:t>产品</w:t>
            </w:r>
            <w:r>
              <w:rPr>
                <w:rFonts w:ascii="仿宋_GB2312" w:hAnsi="仿宋_GB2312" w:cs="仿宋_GB2312" w:eastAsia="仿宋_GB2312"/>
                <w:sz w:val="21"/>
              </w:rPr>
              <w:t>品质、等级等与检验报告等佐证材料上载明的一致。</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1"/>
                <w:b/>
              </w:rPr>
              <w:t>采购内容及要求</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1）采购内容</w:t>
            </w:r>
          </w:p>
          <w:p>
            <w:pPr>
              <w:pStyle w:val="null3"/>
              <w:jc w:val="both"/>
            </w:pPr>
            <w:r>
              <w:rPr>
                <w:rFonts w:ascii="仿宋_GB2312" w:hAnsi="仿宋_GB2312" w:cs="仿宋_GB2312" w:eastAsia="仿宋_GB2312"/>
                <w:sz w:val="21"/>
              </w:rPr>
              <w:t>需独立包装，须为非转基因一级压榨菜籽油，符合国家法律法规、部门规章、相关食品安全标准要求及质量符合国家</w:t>
            </w:r>
            <w:r>
              <w:rPr>
                <w:rFonts w:ascii="仿宋_GB2312" w:hAnsi="仿宋_GB2312" w:cs="仿宋_GB2312" w:eastAsia="仿宋_GB2312"/>
                <w:sz w:val="21"/>
              </w:rPr>
              <w:t>GB/T 1536-2021标准（如标准遇修订或废止，须保证不低于国家最新有效标准），外包装标明生产厂家、生产日期、贮存条件和保质期，符合国家食用油标准；产品在送达采购人指定地点的剩余保质期至少为产品保质期的一半以上（自生产日期开始计算）</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2）具体货物数量及供货时间以学校要求为准。</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rPr>
              <w:t>其他要求：</w:t>
            </w:r>
          </w:p>
          <w:p>
            <w:pPr>
              <w:pStyle w:val="null3"/>
            </w:pPr>
            <w:r>
              <w:rPr>
                <w:rFonts w:ascii="仿宋_GB2312" w:hAnsi="仿宋_GB2312" w:cs="仿宋_GB2312" w:eastAsia="仿宋_GB2312"/>
              </w:rPr>
              <w:t>（1）合同价格包括：采购货物的供应费、运杂费（含仓储费、运输费、保险费、装卸费）、抽检费等其他有关各项含税全部费用。</w:t>
            </w:r>
          </w:p>
          <w:p>
            <w:pPr>
              <w:pStyle w:val="null3"/>
            </w:pPr>
            <w:r>
              <w:rPr>
                <w:rFonts w:ascii="仿宋_GB2312" w:hAnsi="仿宋_GB2312" w:cs="仿宋_GB2312" w:eastAsia="仿宋_GB2312"/>
              </w:rPr>
              <w:t>结算时，以中标价*实际供应量进行据实结算；</w:t>
            </w:r>
          </w:p>
          <w:p>
            <w:pPr>
              <w:pStyle w:val="null3"/>
            </w:pPr>
            <w:r>
              <w:rPr>
                <w:rFonts w:ascii="仿宋_GB2312" w:hAnsi="仿宋_GB2312" w:cs="仿宋_GB2312" w:eastAsia="仿宋_GB2312"/>
              </w:rPr>
              <w:t>（2）支付约定：供应商应于次月5日前将上月（自然月）双方签字确认的验收证明材料、货物清单及开具的正式发票，送学校确认，学校按照合同约定支付货款；</w:t>
            </w:r>
          </w:p>
          <w:p>
            <w:pPr>
              <w:pStyle w:val="null3"/>
            </w:pPr>
            <w:r>
              <w:rPr>
                <w:rFonts w:ascii="仿宋_GB2312" w:hAnsi="仿宋_GB2312" w:cs="仿宋_GB2312" w:eastAsia="仿宋_GB2312"/>
              </w:rPr>
              <w:t>（3）供货期内，采购人将会同相关部门不定期对供应商所供产品进行质量抽样检测，抽检费用由供应商承担；</w:t>
            </w:r>
          </w:p>
          <w:p>
            <w:pPr>
              <w:pStyle w:val="null3"/>
            </w:pPr>
            <w:r>
              <w:rPr>
                <w:rFonts w:ascii="仿宋_GB2312" w:hAnsi="仿宋_GB2312" w:cs="仿宋_GB2312" w:eastAsia="仿宋_GB2312"/>
              </w:rPr>
              <w:t>（4）供应商须接受、配合临渭区相关部门对学校食材供应工作的日常管理与监督。对供应食材的相关资料必须有专人负责保管，严守职业道德，保守项目商业秘密和工作秘密，遵守工作纪律和相关职业规定，不得泄露与学校等相关部门单位、项目相关的任何信息；</w:t>
            </w:r>
          </w:p>
          <w:p>
            <w:pPr>
              <w:pStyle w:val="null3"/>
            </w:pPr>
            <w:r>
              <w:rPr>
                <w:rFonts w:ascii="仿宋_GB2312" w:hAnsi="仿宋_GB2312" w:cs="仿宋_GB2312" w:eastAsia="仿宋_GB2312"/>
              </w:rPr>
              <w:t>（5）供应商须同时遵守渭南市临渭区学生资助和后勤管理中心学校食堂食材供应商退出机制制度和在采购活动具体实施过程中采购人根据实际情况调整的供应商管理办法；</w:t>
            </w:r>
          </w:p>
          <w:p>
            <w:pPr>
              <w:pStyle w:val="null3"/>
            </w:pPr>
            <w:r>
              <w:rPr>
                <w:rFonts w:ascii="仿宋_GB2312" w:hAnsi="仿宋_GB2312" w:cs="仿宋_GB2312" w:eastAsia="仿宋_GB2312"/>
              </w:rPr>
              <w:t>（6）在产品质保期内出现的质量问题由供应商负责解决并承担所有费用。</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rPr>
              <w:t>单价最高限价：</w:t>
            </w:r>
            <w:r>
              <w:rPr>
                <w:rFonts w:ascii="仿宋_GB2312" w:hAnsi="仿宋_GB2312" w:cs="仿宋_GB2312" w:eastAsia="仿宋_GB2312"/>
                <w:sz w:val="21"/>
              </w:rPr>
              <w:t>13.3元/升。</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标的名称：米</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项目实施地点：</w:t>
            </w:r>
            <w:r>
              <w:rPr>
                <w:rFonts w:ascii="仿宋_GB2312" w:hAnsi="仿宋_GB2312" w:cs="仿宋_GB2312" w:eastAsia="仿宋_GB2312"/>
                <w:sz w:val="21"/>
                <w:b/>
              </w:rPr>
              <w:t>向阳中心校、</w:t>
            </w:r>
            <w:r>
              <w:rPr>
                <w:rFonts w:ascii="仿宋_GB2312" w:hAnsi="仿宋_GB2312" w:cs="仿宋_GB2312" w:eastAsia="仿宋_GB2312"/>
                <w:sz w:val="21"/>
                <w:b/>
              </w:rPr>
              <w:t>官道中心校、</w:t>
            </w:r>
            <w:r>
              <w:rPr>
                <w:rFonts w:ascii="仿宋_GB2312" w:hAnsi="仿宋_GB2312" w:cs="仿宋_GB2312" w:eastAsia="仿宋_GB2312"/>
                <w:sz w:val="21"/>
                <w:b/>
              </w:rPr>
              <w:t>官底中心校、</w:t>
            </w:r>
            <w:r>
              <w:rPr>
                <w:rFonts w:ascii="仿宋_GB2312" w:hAnsi="仿宋_GB2312" w:cs="仿宋_GB2312" w:eastAsia="仿宋_GB2312"/>
                <w:sz w:val="21"/>
                <w:b/>
              </w:rPr>
              <w:t>下邽中心校；</w:t>
            </w:r>
          </w:p>
          <w:p>
            <w:pPr>
              <w:pStyle w:val="null3"/>
              <w:jc w:val="both"/>
            </w:pP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b/>
              </w:rPr>
              <w:t>质量要求：</w:t>
            </w:r>
            <w:r>
              <w:rPr>
                <w:rFonts w:ascii="仿宋_GB2312" w:hAnsi="仿宋_GB2312" w:cs="仿宋_GB2312" w:eastAsia="仿宋_GB2312"/>
                <w:sz w:val="21"/>
              </w:rPr>
              <w:t>符合国家现行技术规范合格标准</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b/>
              </w:rPr>
              <w:t>质量保证：</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产品质量必须符合国家有关规范和相关政策，质量优良、渠道正当，</w:t>
            </w:r>
            <w:r>
              <w:rPr>
                <w:rFonts w:ascii="仿宋_GB2312" w:hAnsi="仿宋_GB2312" w:cs="仿宋_GB2312" w:eastAsia="仿宋_GB2312"/>
                <w:sz w:val="21"/>
              </w:rPr>
              <w:t>所投产品均须为市面销售产品；</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供应商应提供食材的检验报告等相关质量证明文件</w:t>
            </w:r>
            <w:r>
              <w:rPr>
                <w:rFonts w:ascii="仿宋_GB2312" w:hAnsi="仿宋_GB2312" w:cs="仿宋_GB2312" w:eastAsia="仿宋_GB2312"/>
                <w:sz w:val="21"/>
              </w:rPr>
              <w:t>；</w:t>
            </w:r>
            <w:r>
              <w:br/>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所送</w:t>
            </w:r>
            <w:r>
              <w:rPr>
                <w:rFonts w:ascii="仿宋_GB2312" w:hAnsi="仿宋_GB2312" w:cs="仿宋_GB2312" w:eastAsia="仿宋_GB2312"/>
                <w:sz w:val="21"/>
              </w:rPr>
              <w:t>产品</w:t>
            </w:r>
            <w:r>
              <w:rPr>
                <w:rFonts w:ascii="仿宋_GB2312" w:hAnsi="仿宋_GB2312" w:cs="仿宋_GB2312" w:eastAsia="仿宋_GB2312"/>
                <w:sz w:val="21"/>
              </w:rPr>
              <w:t>品质、等级等与检验报告等佐证材料上载明的一致。</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b/>
              </w:rPr>
              <w:t>采购内容及要求</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1）采购内容</w:t>
            </w:r>
          </w:p>
          <w:p>
            <w:pPr>
              <w:pStyle w:val="null3"/>
              <w:jc w:val="both"/>
            </w:pPr>
            <w:r>
              <w:rPr>
                <w:rFonts w:ascii="仿宋_GB2312" w:hAnsi="仿宋_GB2312" w:cs="仿宋_GB2312" w:eastAsia="仿宋_GB2312"/>
                <w:sz w:val="21"/>
                <w:b/>
              </w:rPr>
              <w:t>大米：</w:t>
            </w:r>
          </w:p>
          <w:p>
            <w:pPr>
              <w:pStyle w:val="null3"/>
              <w:jc w:val="both"/>
            </w:pPr>
            <w:r>
              <w:rPr>
                <w:rFonts w:ascii="仿宋_GB2312" w:hAnsi="仿宋_GB2312" w:cs="仿宋_GB2312" w:eastAsia="仿宋_GB2312"/>
                <w:sz w:val="21"/>
              </w:rPr>
              <w:t>需独立包装，非转基因一级粳米，符合国家法律法规、部门规章、相关食品安全标准要求及质量符合国家</w:t>
            </w:r>
            <w:r>
              <w:rPr>
                <w:rFonts w:ascii="仿宋_GB2312" w:hAnsi="仿宋_GB2312" w:cs="仿宋_GB2312" w:eastAsia="仿宋_GB2312"/>
                <w:sz w:val="21"/>
              </w:rPr>
              <w:t>GB/T1354标准(如标准遇修订或废止，须保证不低于国家最新有效标准)，每袋25kg，外包装标明生产厂家、生产日期、贮存条件和保质期。须达到国家相应标准并提供产品检验报告或合格证，每一批次产品均需要有质检报告。到货后须抽样打开包装仔细检查，要求供货方产品不掺假、产品在送达采购人指定地点的剩余保质期至少为产品保质期的一半以上（自生产日期开始计算）</w:t>
            </w:r>
            <w:r>
              <w:rPr>
                <w:rFonts w:ascii="仿宋_GB2312" w:hAnsi="仿宋_GB2312" w:cs="仿宋_GB2312" w:eastAsia="仿宋_GB2312"/>
                <w:sz w:val="21"/>
              </w:rPr>
              <w:t>。不变质、无毒害，货物净重量须与外包装标明的重量一致。</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2）具体货物数量及供货时间以学校要求为准。</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rPr>
              <w:t>其他要求：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1）合同价格包括：采购货物的供应费、运杂费（含仓储费、运输费、保险费、装卸费）、抽检费等其他有关各项含税全部费用。</w:t>
            </w:r>
          </w:p>
          <w:p>
            <w:pPr>
              <w:pStyle w:val="null3"/>
              <w:ind w:firstLine="420"/>
              <w:jc w:val="both"/>
            </w:pPr>
            <w:r>
              <w:rPr>
                <w:rFonts w:ascii="仿宋_GB2312" w:hAnsi="仿宋_GB2312" w:cs="仿宋_GB2312" w:eastAsia="仿宋_GB2312"/>
                <w:sz w:val="21"/>
              </w:rPr>
              <w:t>结算时，以中标价</w:t>
            </w:r>
            <w:r>
              <w:rPr>
                <w:rFonts w:ascii="仿宋_GB2312" w:hAnsi="仿宋_GB2312" w:cs="仿宋_GB2312" w:eastAsia="仿宋_GB2312"/>
                <w:sz w:val="21"/>
              </w:rPr>
              <w:t>*实际供应量进行据实结算；</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2）支付约定：供应商应于次月5日前将上月（自然月）双方签字确认的验收证明材料、货物清单及开具的正式发票，送学校确认，学校按照合同约定支付货款；</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3）供货期内，采购人将会同相关部门不定期对供应商所供产品进行质量抽样检测，抽检费用由供应商承担；</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供应商须接受、配合临渭区相关部门对学校食材供应工作的日常管理与监督。对供应食材的相关资料必须有专人负责保管，严守职业道德，保守项目商业秘密和工作秘密，遵守工作纪律和相关职业规定，不得泄露与学校等相关部门单位、项目相关的任何信息；</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5）供应商须同时遵守渭南市临渭区学生资助和后勤管理中心学校食堂食材供应商退出机制制度和在采购活动具体实施过程中采购人根据实际情况调整的供应商管理办法；</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6）在产品质保期内出现的质量问题由供应商负责解决并承担所有费用。</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rPr>
              <w:t>单价最高限价：</w:t>
            </w:r>
            <w:r>
              <w:rPr>
                <w:rFonts w:ascii="仿宋_GB2312" w:hAnsi="仿宋_GB2312" w:cs="仿宋_GB2312" w:eastAsia="仿宋_GB2312"/>
                <w:sz w:val="21"/>
              </w:rPr>
              <w:t>120元/25kg。</w:t>
            </w:r>
          </w:p>
        </w:tc>
      </w:tr>
    </w:tbl>
    <w:p>
      <w:pPr>
        <w:pStyle w:val="null3"/>
      </w:pPr>
      <w:r>
        <w:rPr>
          <w:rFonts w:ascii="仿宋_GB2312" w:hAnsi="仿宋_GB2312" w:cs="仿宋_GB2312" w:eastAsia="仿宋_GB2312"/>
        </w:rPr>
        <w:t>标的名称：面</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项目实施地点：</w:t>
            </w:r>
            <w:r>
              <w:rPr>
                <w:rFonts w:ascii="仿宋_GB2312" w:hAnsi="仿宋_GB2312" w:cs="仿宋_GB2312" w:eastAsia="仿宋_GB2312"/>
                <w:sz w:val="21"/>
                <w:b/>
              </w:rPr>
              <w:t>向阳中心校、</w:t>
            </w:r>
            <w:r>
              <w:rPr>
                <w:rFonts w:ascii="仿宋_GB2312" w:hAnsi="仿宋_GB2312" w:cs="仿宋_GB2312" w:eastAsia="仿宋_GB2312"/>
                <w:sz w:val="21"/>
                <w:b/>
              </w:rPr>
              <w:t>官道中心校、</w:t>
            </w:r>
            <w:r>
              <w:rPr>
                <w:rFonts w:ascii="仿宋_GB2312" w:hAnsi="仿宋_GB2312" w:cs="仿宋_GB2312" w:eastAsia="仿宋_GB2312"/>
                <w:sz w:val="21"/>
                <w:b/>
              </w:rPr>
              <w:t>官底中心校、</w:t>
            </w:r>
            <w:r>
              <w:rPr>
                <w:rFonts w:ascii="仿宋_GB2312" w:hAnsi="仿宋_GB2312" w:cs="仿宋_GB2312" w:eastAsia="仿宋_GB2312"/>
                <w:sz w:val="21"/>
                <w:b/>
              </w:rPr>
              <w:t>下邽中心校；</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b/>
              </w:rPr>
              <w:t>质量要求：</w:t>
            </w:r>
            <w:r>
              <w:rPr>
                <w:rFonts w:ascii="仿宋_GB2312" w:hAnsi="仿宋_GB2312" w:cs="仿宋_GB2312" w:eastAsia="仿宋_GB2312"/>
                <w:sz w:val="21"/>
              </w:rPr>
              <w:t>符合国家现行技术规范合格标准</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b/>
              </w:rPr>
              <w:t>质量保证</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产品质量必须符合国家有关规范和相关政策，质量优良、渠道正当，</w:t>
            </w:r>
            <w:r>
              <w:rPr>
                <w:rFonts w:ascii="仿宋_GB2312" w:hAnsi="仿宋_GB2312" w:cs="仿宋_GB2312" w:eastAsia="仿宋_GB2312"/>
                <w:sz w:val="21"/>
              </w:rPr>
              <w:t>所投产品均须为市面销售产品；</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供应商应提供食材的检验报告等相关质量证明文件</w:t>
            </w:r>
            <w:r>
              <w:rPr>
                <w:rFonts w:ascii="仿宋_GB2312" w:hAnsi="仿宋_GB2312" w:cs="仿宋_GB2312" w:eastAsia="仿宋_GB2312"/>
                <w:sz w:val="21"/>
              </w:rPr>
              <w:t>；</w:t>
            </w:r>
            <w:r>
              <w:br/>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所送</w:t>
            </w:r>
            <w:r>
              <w:rPr>
                <w:rFonts w:ascii="仿宋_GB2312" w:hAnsi="仿宋_GB2312" w:cs="仿宋_GB2312" w:eastAsia="仿宋_GB2312"/>
                <w:sz w:val="21"/>
              </w:rPr>
              <w:t>产品</w:t>
            </w:r>
            <w:r>
              <w:rPr>
                <w:rFonts w:ascii="仿宋_GB2312" w:hAnsi="仿宋_GB2312" w:cs="仿宋_GB2312" w:eastAsia="仿宋_GB2312"/>
                <w:sz w:val="21"/>
              </w:rPr>
              <w:t>品质、等级等与检验报告等佐证材料上载明的一致。</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b/>
              </w:rPr>
              <w:t>采购内容及要求</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1）采购内容</w:t>
            </w:r>
          </w:p>
          <w:p>
            <w:pPr>
              <w:pStyle w:val="null3"/>
              <w:jc w:val="both"/>
            </w:pPr>
            <w:r>
              <w:rPr>
                <w:rFonts w:ascii="仿宋_GB2312" w:hAnsi="仿宋_GB2312" w:cs="仿宋_GB2312" w:eastAsia="仿宋_GB2312"/>
                <w:sz w:val="21"/>
                <w:b/>
              </w:rPr>
              <w:t>面粉：</w:t>
            </w:r>
          </w:p>
          <w:p>
            <w:pPr>
              <w:pStyle w:val="null3"/>
              <w:jc w:val="both"/>
            </w:pPr>
            <w:r>
              <w:rPr>
                <w:rFonts w:ascii="仿宋_GB2312" w:hAnsi="仿宋_GB2312" w:cs="仿宋_GB2312" w:eastAsia="仿宋_GB2312"/>
                <w:sz w:val="21"/>
              </w:rPr>
              <w:t>需独立包装，一级精粉，符合国家法律法规、部门规章、相关食品安全标准要求及质量符合国家</w:t>
            </w:r>
            <w:r>
              <w:rPr>
                <w:rFonts w:ascii="仿宋_GB2312" w:hAnsi="仿宋_GB2312" w:cs="仿宋_GB2312" w:eastAsia="仿宋_GB2312"/>
                <w:sz w:val="21"/>
              </w:rPr>
              <w:t>GB/T1355标准(如标准遇修订或废止，须保证不低于国家最新有效标准)，每袋25kg，外包装标明生产厂家、生产日期、贮存条件和保质期。须达到国家相应标准并提供产品检验报告或合格证，每一批次产品均需要有质检报告。到货后须抽样打开包装仔细检查，要求供货方产品不掺假、产品在送达采购人指定地点的剩余保质期至少为产品保质期的一半以上（自生产日期开始计算）。</w:t>
            </w:r>
            <w:r>
              <w:rPr>
                <w:rFonts w:ascii="仿宋_GB2312" w:hAnsi="仿宋_GB2312" w:cs="仿宋_GB2312" w:eastAsia="仿宋_GB2312"/>
                <w:sz w:val="21"/>
              </w:rPr>
              <w:t>不变质、无毒害，货物净重量须与外包装标明的重量一致。</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2）具体货物数量及供货时间以学校要求为准。</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rPr>
              <w:t>其他要求：</w:t>
            </w:r>
          </w:p>
          <w:p>
            <w:pPr>
              <w:pStyle w:val="null3"/>
            </w:pPr>
            <w:r>
              <w:rPr>
                <w:rFonts w:ascii="仿宋_GB2312" w:hAnsi="仿宋_GB2312" w:cs="仿宋_GB2312" w:eastAsia="仿宋_GB2312"/>
              </w:rPr>
              <w:t>（1）合同价格包括：采购货物的供应费、运杂费（含仓储费、运输费、保险费、装卸费）、抽检费等其他有关各项含税全部费用。</w:t>
            </w:r>
          </w:p>
          <w:p>
            <w:pPr>
              <w:pStyle w:val="null3"/>
            </w:pPr>
            <w:r>
              <w:rPr>
                <w:rFonts w:ascii="仿宋_GB2312" w:hAnsi="仿宋_GB2312" w:cs="仿宋_GB2312" w:eastAsia="仿宋_GB2312"/>
              </w:rPr>
              <w:t>结算时，以中标价*实际供应量进行据实结算；</w:t>
            </w:r>
          </w:p>
          <w:p>
            <w:pPr>
              <w:pStyle w:val="null3"/>
            </w:pPr>
            <w:r>
              <w:rPr>
                <w:rFonts w:ascii="仿宋_GB2312" w:hAnsi="仿宋_GB2312" w:cs="仿宋_GB2312" w:eastAsia="仿宋_GB2312"/>
              </w:rPr>
              <w:t>（2）支付约定：供应商应于次月5日前将上月（自然月）双方签字确认的验收证明材料、货物清单及开具的正式发票，送学校确认，学校按照合同约定支付货款；</w:t>
            </w:r>
          </w:p>
          <w:p>
            <w:pPr>
              <w:pStyle w:val="null3"/>
            </w:pPr>
            <w:r>
              <w:rPr>
                <w:rFonts w:ascii="仿宋_GB2312" w:hAnsi="仿宋_GB2312" w:cs="仿宋_GB2312" w:eastAsia="仿宋_GB2312"/>
              </w:rPr>
              <w:t>（3）供货期内，采购人将会同相关部门不定期对供应商所供产品进行质量抽样检测，抽检费用由供应商承担；</w:t>
            </w:r>
          </w:p>
          <w:p>
            <w:pPr>
              <w:pStyle w:val="null3"/>
            </w:pPr>
            <w:r>
              <w:rPr>
                <w:rFonts w:ascii="仿宋_GB2312" w:hAnsi="仿宋_GB2312" w:cs="仿宋_GB2312" w:eastAsia="仿宋_GB2312"/>
              </w:rPr>
              <w:t>（4）供应商须接受、配合临渭区相关部门对学校食材供应工作的日常管理与监督。对供应食材的相关资料必须有专人负责保管，严守职业道德，保守项目商业秘密和工作秘密，遵守工作纪律和相关职业规定，不得泄露与学校等相关部门单位、项目相关的任何信息；</w:t>
            </w:r>
          </w:p>
          <w:p>
            <w:pPr>
              <w:pStyle w:val="null3"/>
            </w:pPr>
            <w:r>
              <w:rPr>
                <w:rFonts w:ascii="仿宋_GB2312" w:hAnsi="仿宋_GB2312" w:cs="仿宋_GB2312" w:eastAsia="仿宋_GB2312"/>
              </w:rPr>
              <w:t>（5）供应商须同时遵守渭南市临渭区学生资助和后勤管理中心学校食堂食材供应商退出机制制度和在采购活动具体实施过程中采购人根据实际情况调整的供应商管理办法；</w:t>
            </w:r>
          </w:p>
          <w:p>
            <w:pPr>
              <w:pStyle w:val="null3"/>
            </w:pPr>
            <w:r>
              <w:rPr>
                <w:rFonts w:ascii="仿宋_GB2312" w:hAnsi="仿宋_GB2312" w:cs="仿宋_GB2312" w:eastAsia="仿宋_GB2312"/>
              </w:rPr>
              <w:t>（6）在产品质保期内出现的质量问题由供应商负责解决并承担所有费用。</w:t>
            </w:r>
          </w:p>
          <w:p>
            <w:pPr>
              <w:pStyle w:val="null3"/>
              <w:jc w:val="both"/>
            </w:pP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rPr>
              <w:t>单价最高限价：</w:t>
            </w:r>
            <w:r>
              <w:rPr>
                <w:rFonts w:ascii="仿宋_GB2312" w:hAnsi="仿宋_GB2312" w:cs="仿宋_GB2312" w:eastAsia="仿宋_GB2312"/>
                <w:sz w:val="21"/>
              </w:rPr>
              <w:t>100元/25kg</w:t>
            </w:r>
          </w:p>
        </w:tc>
      </w:tr>
    </w:tbl>
    <w:p>
      <w:pPr>
        <w:pStyle w:val="null3"/>
      </w:pPr>
      <w:r>
        <w:rPr>
          <w:rFonts w:ascii="仿宋_GB2312" w:hAnsi="仿宋_GB2312" w:cs="仿宋_GB2312" w:eastAsia="仿宋_GB2312"/>
        </w:rPr>
        <w:t>标的名称：油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b/>
              </w:rPr>
              <w:t>项目实施地点：</w:t>
            </w:r>
            <w:r>
              <w:rPr>
                <w:rFonts w:ascii="仿宋_GB2312" w:hAnsi="仿宋_GB2312" w:cs="仿宋_GB2312" w:eastAsia="仿宋_GB2312"/>
                <w:b/>
              </w:rPr>
              <w:t>向阳中心校、</w:t>
            </w:r>
            <w:r>
              <w:rPr>
                <w:rFonts w:ascii="仿宋_GB2312" w:hAnsi="仿宋_GB2312" w:cs="仿宋_GB2312" w:eastAsia="仿宋_GB2312"/>
                <w:b/>
              </w:rPr>
              <w:t>官道中心校、</w:t>
            </w:r>
            <w:r>
              <w:rPr>
                <w:rFonts w:ascii="仿宋_GB2312" w:hAnsi="仿宋_GB2312" w:cs="仿宋_GB2312" w:eastAsia="仿宋_GB2312"/>
                <w:b/>
              </w:rPr>
              <w:t>官底中心校、</w:t>
            </w:r>
            <w:r>
              <w:rPr>
                <w:rFonts w:ascii="仿宋_GB2312" w:hAnsi="仿宋_GB2312" w:cs="仿宋_GB2312" w:eastAsia="仿宋_GB2312"/>
                <w:b/>
              </w:rPr>
              <w:t>下邽中心校；</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b/>
              </w:rPr>
              <w:t>质量要求：</w:t>
            </w:r>
            <w:r>
              <w:rPr>
                <w:rFonts w:ascii="仿宋_GB2312" w:hAnsi="仿宋_GB2312" w:cs="仿宋_GB2312" w:eastAsia="仿宋_GB2312"/>
                <w:sz w:val="21"/>
              </w:rPr>
              <w:t>符合国家现行技术规范合格标准</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b/>
              </w:rPr>
              <w:t>核心产品：油</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b/>
              </w:rPr>
              <w:t>质量保证</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产品质量必须符合国家有关规范和相关政策，质量优良、渠道正当，</w:t>
            </w:r>
            <w:r>
              <w:rPr>
                <w:rFonts w:ascii="仿宋_GB2312" w:hAnsi="仿宋_GB2312" w:cs="仿宋_GB2312" w:eastAsia="仿宋_GB2312"/>
                <w:sz w:val="21"/>
              </w:rPr>
              <w:t>所投产品均须为市面销售产品；</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供应商应提供食材的检验报告等相关质量证明文件</w:t>
            </w:r>
            <w:r>
              <w:rPr>
                <w:rFonts w:ascii="仿宋_GB2312" w:hAnsi="仿宋_GB2312" w:cs="仿宋_GB2312" w:eastAsia="仿宋_GB2312"/>
                <w:sz w:val="21"/>
              </w:rPr>
              <w:t>；</w:t>
            </w:r>
            <w:r>
              <w:br/>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所送</w:t>
            </w:r>
            <w:r>
              <w:rPr>
                <w:rFonts w:ascii="仿宋_GB2312" w:hAnsi="仿宋_GB2312" w:cs="仿宋_GB2312" w:eastAsia="仿宋_GB2312"/>
                <w:sz w:val="21"/>
              </w:rPr>
              <w:t>产品</w:t>
            </w:r>
            <w:r>
              <w:rPr>
                <w:rFonts w:ascii="仿宋_GB2312" w:hAnsi="仿宋_GB2312" w:cs="仿宋_GB2312" w:eastAsia="仿宋_GB2312"/>
                <w:sz w:val="21"/>
              </w:rPr>
              <w:t>品质、等级等与检验报告等佐证材料上载明的一致。</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1"/>
                <w:b/>
              </w:rPr>
              <w:t>采购内容及要求</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1）采购内容</w:t>
            </w:r>
          </w:p>
          <w:p>
            <w:pPr>
              <w:pStyle w:val="null3"/>
              <w:jc w:val="both"/>
            </w:pPr>
            <w:r>
              <w:rPr>
                <w:rFonts w:ascii="仿宋_GB2312" w:hAnsi="仿宋_GB2312" w:cs="仿宋_GB2312" w:eastAsia="仿宋_GB2312"/>
                <w:sz w:val="21"/>
              </w:rPr>
              <w:t>需独立包装，须为非转基因一级压榨菜籽油，符合国家法律法规、部门规章、相关食品安全标准要求及质量符合国家</w:t>
            </w:r>
            <w:r>
              <w:rPr>
                <w:rFonts w:ascii="仿宋_GB2312" w:hAnsi="仿宋_GB2312" w:cs="仿宋_GB2312" w:eastAsia="仿宋_GB2312"/>
                <w:sz w:val="21"/>
              </w:rPr>
              <w:t>GB/T 1536-2021标准（如标准遇修订或废止，须保证不低于国家最新有效标准），外包装标明生产厂家、生产日期、贮存条件和保质期，符合国家食用油标准；产品在送达采购人指定地点的剩余保质期至少为产品保质期的一半以上（自生产日期开始计算）</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2）具体货物数量及供货时间以学校要求为准。</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rPr>
              <w:t>其他要求：</w:t>
            </w:r>
          </w:p>
          <w:p>
            <w:pPr>
              <w:pStyle w:val="null3"/>
            </w:pPr>
            <w:r>
              <w:rPr>
                <w:rFonts w:ascii="仿宋_GB2312" w:hAnsi="仿宋_GB2312" w:cs="仿宋_GB2312" w:eastAsia="仿宋_GB2312"/>
              </w:rPr>
              <w:t>（1）合同价格包括：采购货物的供应费、运杂费（含仓储费、运输费、保险费、装卸费）、抽检费等其他有关各项含税全部费用。</w:t>
            </w:r>
          </w:p>
          <w:p>
            <w:pPr>
              <w:pStyle w:val="null3"/>
            </w:pPr>
            <w:r>
              <w:rPr>
                <w:rFonts w:ascii="仿宋_GB2312" w:hAnsi="仿宋_GB2312" w:cs="仿宋_GB2312" w:eastAsia="仿宋_GB2312"/>
              </w:rPr>
              <w:t>结算时，以中标价*实际供应量进行据实结算；</w:t>
            </w:r>
          </w:p>
          <w:p>
            <w:pPr>
              <w:pStyle w:val="null3"/>
            </w:pPr>
            <w:r>
              <w:rPr>
                <w:rFonts w:ascii="仿宋_GB2312" w:hAnsi="仿宋_GB2312" w:cs="仿宋_GB2312" w:eastAsia="仿宋_GB2312"/>
              </w:rPr>
              <w:t>（2）支付约定：供应商应于次月5日前将上月（自然月）双方签字确认的验收证明材料、货物清单及开具的正式发票，送学校确认，学校按照合同约定支付货款；</w:t>
            </w:r>
          </w:p>
          <w:p>
            <w:pPr>
              <w:pStyle w:val="null3"/>
            </w:pPr>
            <w:r>
              <w:rPr>
                <w:rFonts w:ascii="仿宋_GB2312" w:hAnsi="仿宋_GB2312" w:cs="仿宋_GB2312" w:eastAsia="仿宋_GB2312"/>
              </w:rPr>
              <w:t>（3）供货期内，采购人将会同相关部门不定期对供应商所供产品进行质量抽样检测，抽检费用由供应商承担；</w:t>
            </w:r>
          </w:p>
          <w:p>
            <w:pPr>
              <w:pStyle w:val="null3"/>
            </w:pPr>
            <w:r>
              <w:rPr>
                <w:rFonts w:ascii="仿宋_GB2312" w:hAnsi="仿宋_GB2312" w:cs="仿宋_GB2312" w:eastAsia="仿宋_GB2312"/>
              </w:rPr>
              <w:t>（4）供应商须接受、配合临渭区相关部门对学校食材供应工作的日常管理与监督。对供应食材的相关资料必须有专人负责保管，严守职业道德，保守项目商业秘密和工作秘密，遵守工作纪律和相关职业规定，不得泄露与学校等相关部门单位、项目相关的任何信息；</w:t>
            </w:r>
          </w:p>
          <w:p>
            <w:pPr>
              <w:pStyle w:val="null3"/>
            </w:pPr>
            <w:r>
              <w:rPr>
                <w:rFonts w:ascii="仿宋_GB2312" w:hAnsi="仿宋_GB2312" w:cs="仿宋_GB2312" w:eastAsia="仿宋_GB2312"/>
              </w:rPr>
              <w:t>（5）供应商须同时遵守渭南市临渭区学生资助和后勤管理中心学校食堂食材供应商退出机制制度和在采购活动具体实施过程中采购人根据实际情况调整的供应商管理办法；</w:t>
            </w:r>
          </w:p>
          <w:p>
            <w:pPr>
              <w:pStyle w:val="null3"/>
            </w:pPr>
            <w:r>
              <w:rPr>
                <w:rFonts w:ascii="仿宋_GB2312" w:hAnsi="仿宋_GB2312" w:cs="仿宋_GB2312" w:eastAsia="仿宋_GB2312"/>
              </w:rPr>
              <w:t>（6）在产品质保期内出现的质量问题由供应商负责解决并承担所有费用。</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both"/>
            </w:pPr>
            <w:r>
              <w:rPr>
                <w:rFonts w:ascii="仿宋_GB2312" w:hAnsi="仿宋_GB2312" w:cs="仿宋_GB2312" w:eastAsia="仿宋_GB2312"/>
                <w:sz w:val="21"/>
              </w:rPr>
              <w:t>单价最高限价：13.3元/升。</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标的名称：米</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b/>
              </w:rPr>
              <w:t>项目实施地点：</w:t>
            </w:r>
            <w:r>
              <w:rPr>
                <w:rFonts w:ascii="仿宋_GB2312" w:hAnsi="仿宋_GB2312" w:cs="仿宋_GB2312" w:eastAsia="仿宋_GB2312"/>
                <w:sz w:val="21"/>
              </w:rPr>
              <w:t>人民中心校、</w:t>
            </w:r>
            <w:r>
              <w:rPr>
                <w:rFonts w:ascii="仿宋_GB2312" w:hAnsi="仿宋_GB2312" w:cs="仿宋_GB2312" w:eastAsia="仿宋_GB2312"/>
                <w:sz w:val="21"/>
              </w:rPr>
              <w:t>解放中心校、</w:t>
            </w:r>
            <w:r>
              <w:rPr>
                <w:rFonts w:ascii="仿宋_GB2312" w:hAnsi="仿宋_GB2312" w:cs="仿宋_GB2312" w:eastAsia="仿宋_GB2312"/>
                <w:sz w:val="21"/>
              </w:rPr>
              <w:t>官路中心校、</w:t>
            </w:r>
            <w:r>
              <w:rPr>
                <w:rFonts w:ascii="仿宋_GB2312" w:hAnsi="仿宋_GB2312" w:cs="仿宋_GB2312" w:eastAsia="仿宋_GB2312"/>
                <w:sz w:val="21"/>
              </w:rPr>
              <w:t>孝义中心校、</w:t>
            </w:r>
            <w:r>
              <w:rPr>
                <w:rFonts w:ascii="仿宋_GB2312" w:hAnsi="仿宋_GB2312" w:cs="仿宋_GB2312" w:eastAsia="仿宋_GB2312"/>
                <w:sz w:val="21"/>
              </w:rPr>
              <w:t>交斜中心校；</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b/>
              </w:rPr>
              <w:t>质量要求：</w:t>
            </w:r>
            <w:r>
              <w:rPr>
                <w:rFonts w:ascii="仿宋_GB2312" w:hAnsi="仿宋_GB2312" w:cs="仿宋_GB2312" w:eastAsia="仿宋_GB2312"/>
                <w:sz w:val="21"/>
              </w:rPr>
              <w:t>符合国家现行技术规范合格标准</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b/>
              </w:rPr>
              <w:t>质量保证：</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产品质量必须符合国家有关规范和相关政策，质量优良、渠道正当，</w:t>
            </w:r>
            <w:r>
              <w:rPr>
                <w:rFonts w:ascii="仿宋_GB2312" w:hAnsi="仿宋_GB2312" w:cs="仿宋_GB2312" w:eastAsia="仿宋_GB2312"/>
                <w:sz w:val="21"/>
              </w:rPr>
              <w:t>所投产品均须为市面销售产品；</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供应商应提供食材的检验报告等相关质量证明文件</w:t>
            </w:r>
            <w:r>
              <w:rPr>
                <w:rFonts w:ascii="仿宋_GB2312" w:hAnsi="仿宋_GB2312" w:cs="仿宋_GB2312" w:eastAsia="仿宋_GB2312"/>
                <w:sz w:val="21"/>
              </w:rPr>
              <w:t>；</w:t>
            </w:r>
            <w:r>
              <w:br/>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所送</w:t>
            </w:r>
            <w:r>
              <w:rPr>
                <w:rFonts w:ascii="仿宋_GB2312" w:hAnsi="仿宋_GB2312" w:cs="仿宋_GB2312" w:eastAsia="仿宋_GB2312"/>
                <w:sz w:val="21"/>
              </w:rPr>
              <w:t>产品</w:t>
            </w:r>
            <w:r>
              <w:rPr>
                <w:rFonts w:ascii="仿宋_GB2312" w:hAnsi="仿宋_GB2312" w:cs="仿宋_GB2312" w:eastAsia="仿宋_GB2312"/>
                <w:sz w:val="21"/>
              </w:rPr>
              <w:t>品质、等级等与检验报告等佐证材料上载明的一致。</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b/>
              </w:rPr>
              <w:t>采购内容及要求</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1）采购内容</w:t>
            </w:r>
          </w:p>
          <w:p>
            <w:pPr>
              <w:pStyle w:val="null3"/>
              <w:jc w:val="both"/>
            </w:pPr>
            <w:r>
              <w:rPr>
                <w:rFonts w:ascii="仿宋_GB2312" w:hAnsi="仿宋_GB2312" w:cs="仿宋_GB2312" w:eastAsia="仿宋_GB2312"/>
                <w:sz w:val="21"/>
                <w:b/>
              </w:rPr>
              <w:t>大米：</w:t>
            </w:r>
          </w:p>
          <w:p>
            <w:pPr>
              <w:pStyle w:val="null3"/>
              <w:jc w:val="both"/>
            </w:pPr>
            <w:r>
              <w:rPr>
                <w:rFonts w:ascii="仿宋_GB2312" w:hAnsi="仿宋_GB2312" w:cs="仿宋_GB2312" w:eastAsia="仿宋_GB2312"/>
                <w:sz w:val="21"/>
              </w:rPr>
              <w:t>需独立包装，非转基因一级粳米，符合国家法律法规、部门规章、相关食品安全标准要求及质量符合国家</w:t>
            </w:r>
            <w:r>
              <w:rPr>
                <w:rFonts w:ascii="仿宋_GB2312" w:hAnsi="仿宋_GB2312" w:cs="仿宋_GB2312" w:eastAsia="仿宋_GB2312"/>
                <w:sz w:val="21"/>
              </w:rPr>
              <w:t>GB/T1354标准(如标准遇修订或废止，须保证不低于国家最新有效标准)，每袋25kg，外包装标明生产厂家、生产日期、贮存条件和保质期。须达到国家相应标准并提供产品检验报告或合格证，每一批次产品均需要有质检报告。到货后须抽样打开包装仔细检查，要求供货方产品不掺假、产品在送达采购人指定地点的剩余保质期至少为产品保质期的一半以上（自生产日期开始计算）</w:t>
            </w:r>
            <w:r>
              <w:rPr>
                <w:rFonts w:ascii="仿宋_GB2312" w:hAnsi="仿宋_GB2312" w:cs="仿宋_GB2312" w:eastAsia="仿宋_GB2312"/>
                <w:sz w:val="21"/>
              </w:rPr>
              <w:t>。不变质、无毒害，货物净重量须与外包装标明的重量一致。</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2）具体货物数量及供货时间以学校要求为准。</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rPr>
              <w:t>其他要求：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1）合同价格包括：采购货物的供应费、运杂费（含仓储费、运输费、保险费、装卸费）、抽检费等其他有关各项含税全部费用。</w:t>
            </w:r>
          </w:p>
          <w:p>
            <w:pPr>
              <w:pStyle w:val="null3"/>
              <w:ind w:firstLine="420"/>
              <w:jc w:val="both"/>
            </w:pPr>
            <w:r>
              <w:rPr>
                <w:rFonts w:ascii="仿宋_GB2312" w:hAnsi="仿宋_GB2312" w:cs="仿宋_GB2312" w:eastAsia="仿宋_GB2312"/>
                <w:sz w:val="21"/>
              </w:rPr>
              <w:t>结算时，以中标价</w:t>
            </w:r>
            <w:r>
              <w:rPr>
                <w:rFonts w:ascii="仿宋_GB2312" w:hAnsi="仿宋_GB2312" w:cs="仿宋_GB2312" w:eastAsia="仿宋_GB2312"/>
                <w:sz w:val="21"/>
              </w:rPr>
              <w:t>*实际供应量进行据实结算；</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2）支付约定：供应商应于次月5日前将上月（自然月）双方签字确认的验收证明材料、货物清单及开具的正式发票，送学校确认，学校按照合同约定支付货款；</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3）供货期内，采购人将会同相关部门不定期对供应商所供产品进行质量抽样检测，抽检费用由供应商承担；</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供应商须接受、配合临渭区相关部门对学校食材供应工作的日常管理与监督。对供应食材的相关资料必须有专人负责保管，严守职业道德，保守项目商业秘密和工作秘密，遵守工作纪律和相关职业规定，不得泄露与学校等相关部门单位、项目相关的任何信息；</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5）供应商须同时遵守渭南市临渭区学生资助和后勤管理中心学校食堂食材供应商退出机制制度和在采购活动具体实施过程中采购人根据实际情况调整的供应商管理办法；</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6）在产品质保期内出现的质量问题由供应商负责解决并承担所有费用。</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rPr>
              <w:t>单价最高限价：</w:t>
            </w:r>
            <w:r>
              <w:rPr>
                <w:rFonts w:ascii="仿宋_GB2312" w:hAnsi="仿宋_GB2312" w:cs="仿宋_GB2312" w:eastAsia="仿宋_GB2312"/>
                <w:sz w:val="21"/>
              </w:rPr>
              <w:t>120元/25kg。</w:t>
            </w:r>
          </w:p>
        </w:tc>
      </w:tr>
    </w:tbl>
    <w:p>
      <w:pPr>
        <w:pStyle w:val="null3"/>
      </w:pPr>
      <w:r>
        <w:rPr>
          <w:rFonts w:ascii="仿宋_GB2312" w:hAnsi="仿宋_GB2312" w:cs="仿宋_GB2312" w:eastAsia="仿宋_GB2312"/>
        </w:rPr>
        <w:t>标的名称：面</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项目实施地点：</w:t>
            </w:r>
            <w:r>
              <w:rPr>
                <w:rFonts w:ascii="仿宋_GB2312" w:hAnsi="仿宋_GB2312" w:cs="仿宋_GB2312" w:eastAsia="仿宋_GB2312"/>
                <w:sz w:val="21"/>
              </w:rPr>
              <w:t>人民中心校、</w:t>
            </w:r>
            <w:r>
              <w:rPr>
                <w:rFonts w:ascii="仿宋_GB2312" w:hAnsi="仿宋_GB2312" w:cs="仿宋_GB2312" w:eastAsia="仿宋_GB2312"/>
                <w:sz w:val="21"/>
              </w:rPr>
              <w:t>解放中心校、</w:t>
            </w:r>
            <w:r>
              <w:rPr>
                <w:rFonts w:ascii="仿宋_GB2312" w:hAnsi="仿宋_GB2312" w:cs="仿宋_GB2312" w:eastAsia="仿宋_GB2312"/>
                <w:sz w:val="21"/>
              </w:rPr>
              <w:t>官路中心校、</w:t>
            </w:r>
            <w:r>
              <w:rPr>
                <w:rFonts w:ascii="仿宋_GB2312" w:hAnsi="仿宋_GB2312" w:cs="仿宋_GB2312" w:eastAsia="仿宋_GB2312"/>
                <w:sz w:val="21"/>
              </w:rPr>
              <w:t>孝义中心校、</w:t>
            </w:r>
            <w:r>
              <w:rPr>
                <w:rFonts w:ascii="仿宋_GB2312" w:hAnsi="仿宋_GB2312" w:cs="仿宋_GB2312" w:eastAsia="仿宋_GB2312"/>
                <w:sz w:val="21"/>
              </w:rPr>
              <w:t>交斜中心校；</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b/>
              </w:rPr>
              <w:t>质量要求：</w:t>
            </w:r>
            <w:r>
              <w:rPr>
                <w:rFonts w:ascii="仿宋_GB2312" w:hAnsi="仿宋_GB2312" w:cs="仿宋_GB2312" w:eastAsia="仿宋_GB2312"/>
                <w:sz w:val="21"/>
              </w:rPr>
              <w:t>符合国家现行技术规范合格标准</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b/>
              </w:rPr>
              <w:t>质量保证</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产品质量必须符合国家有关规范和相关政策，质量优良、渠道正当，</w:t>
            </w:r>
            <w:r>
              <w:rPr>
                <w:rFonts w:ascii="仿宋_GB2312" w:hAnsi="仿宋_GB2312" w:cs="仿宋_GB2312" w:eastAsia="仿宋_GB2312"/>
                <w:sz w:val="21"/>
              </w:rPr>
              <w:t>所投产品均须为市面销售产品；</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供应商应提供食材的检验报告等相关质量证明文件</w:t>
            </w:r>
            <w:r>
              <w:rPr>
                <w:rFonts w:ascii="仿宋_GB2312" w:hAnsi="仿宋_GB2312" w:cs="仿宋_GB2312" w:eastAsia="仿宋_GB2312"/>
                <w:sz w:val="21"/>
              </w:rPr>
              <w:t>；</w:t>
            </w:r>
            <w:r>
              <w:br/>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所送</w:t>
            </w:r>
            <w:r>
              <w:rPr>
                <w:rFonts w:ascii="仿宋_GB2312" w:hAnsi="仿宋_GB2312" w:cs="仿宋_GB2312" w:eastAsia="仿宋_GB2312"/>
                <w:sz w:val="21"/>
              </w:rPr>
              <w:t>产品</w:t>
            </w:r>
            <w:r>
              <w:rPr>
                <w:rFonts w:ascii="仿宋_GB2312" w:hAnsi="仿宋_GB2312" w:cs="仿宋_GB2312" w:eastAsia="仿宋_GB2312"/>
                <w:sz w:val="21"/>
              </w:rPr>
              <w:t>品质、等级等与检验报告等佐证材料上载明的一致。</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b/>
              </w:rPr>
              <w:t>采购内容及要求</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1）采购内容</w:t>
            </w:r>
          </w:p>
          <w:p>
            <w:pPr>
              <w:pStyle w:val="null3"/>
              <w:jc w:val="both"/>
            </w:pPr>
            <w:r>
              <w:rPr>
                <w:rFonts w:ascii="仿宋_GB2312" w:hAnsi="仿宋_GB2312" w:cs="仿宋_GB2312" w:eastAsia="仿宋_GB2312"/>
                <w:sz w:val="21"/>
                <w:b/>
              </w:rPr>
              <w:t>面粉：</w:t>
            </w:r>
          </w:p>
          <w:p>
            <w:pPr>
              <w:pStyle w:val="null3"/>
              <w:jc w:val="both"/>
            </w:pPr>
            <w:r>
              <w:rPr>
                <w:rFonts w:ascii="仿宋_GB2312" w:hAnsi="仿宋_GB2312" w:cs="仿宋_GB2312" w:eastAsia="仿宋_GB2312"/>
                <w:sz w:val="21"/>
              </w:rPr>
              <w:t>需独立包装，一级精粉，符合国家法律法规、部门规章、相关食品安全标准要求及质量符合国家</w:t>
            </w:r>
            <w:r>
              <w:rPr>
                <w:rFonts w:ascii="仿宋_GB2312" w:hAnsi="仿宋_GB2312" w:cs="仿宋_GB2312" w:eastAsia="仿宋_GB2312"/>
                <w:sz w:val="21"/>
              </w:rPr>
              <w:t>GB/T1355标准(如标准遇修订或废止，须保证不低于国家最新有效标准)，每袋25kg，外包装标明生产厂家、生产日期、贮存条件和保质期。须达到国家相应标准并提供产品检验报告或合格证，每一批次产品均需要有质检报告。到货后须抽样打开包装仔细检查，要求供货方产品不掺假、产品在送达采购人指定地点的剩余保质期至少为产品保质期的一半以上（自生产日期开始计算）。</w:t>
            </w:r>
            <w:r>
              <w:rPr>
                <w:rFonts w:ascii="仿宋_GB2312" w:hAnsi="仿宋_GB2312" w:cs="仿宋_GB2312" w:eastAsia="仿宋_GB2312"/>
                <w:sz w:val="21"/>
              </w:rPr>
              <w:t>不变质、无毒害，货物净重量须与外包装标明的重量一致。</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2）具体货物数量及供货时间以学校要求为准。</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rPr>
              <w:t>其他要求：</w:t>
            </w:r>
          </w:p>
          <w:p>
            <w:pPr>
              <w:pStyle w:val="null3"/>
            </w:pPr>
            <w:r>
              <w:rPr>
                <w:rFonts w:ascii="仿宋_GB2312" w:hAnsi="仿宋_GB2312" w:cs="仿宋_GB2312" w:eastAsia="仿宋_GB2312"/>
              </w:rPr>
              <w:t>（1）合同价格包括：采购货物的供应费、运杂费（含仓储费、运输费、保险费、装卸费）、抽检费等其他有关各项含税全部费用。</w:t>
            </w:r>
          </w:p>
          <w:p>
            <w:pPr>
              <w:pStyle w:val="null3"/>
            </w:pPr>
            <w:r>
              <w:rPr>
                <w:rFonts w:ascii="仿宋_GB2312" w:hAnsi="仿宋_GB2312" w:cs="仿宋_GB2312" w:eastAsia="仿宋_GB2312"/>
              </w:rPr>
              <w:t>结算时，以中标价*实际供应量进行据实结算；</w:t>
            </w:r>
          </w:p>
          <w:p>
            <w:pPr>
              <w:pStyle w:val="null3"/>
            </w:pPr>
            <w:r>
              <w:rPr>
                <w:rFonts w:ascii="仿宋_GB2312" w:hAnsi="仿宋_GB2312" w:cs="仿宋_GB2312" w:eastAsia="仿宋_GB2312"/>
              </w:rPr>
              <w:t>（2）支付约定：供应商应于次月5日前将上月（自然月）双方签字确认的验收证明材料、货物清单及开具的正式发票，送学校确认，学校按照合同约定支付货款；</w:t>
            </w:r>
          </w:p>
          <w:p>
            <w:pPr>
              <w:pStyle w:val="null3"/>
            </w:pPr>
            <w:r>
              <w:rPr>
                <w:rFonts w:ascii="仿宋_GB2312" w:hAnsi="仿宋_GB2312" w:cs="仿宋_GB2312" w:eastAsia="仿宋_GB2312"/>
              </w:rPr>
              <w:t>（3）供货期内，采购人将会同相关部门不定期对供应商所供产品进行质量抽样检测，抽检费用由供应商承担；</w:t>
            </w:r>
          </w:p>
          <w:p>
            <w:pPr>
              <w:pStyle w:val="null3"/>
            </w:pPr>
            <w:r>
              <w:rPr>
                <w:rFonts w:ascii="仿宋_GB2312" w:hAnsi="仿宋_GB2312" w:cs="仿宋_GB2312" w:eastAsia="仿宋_GB2312"/>
              </w:rPr>
              <w:t>（4）供应商须接受、配合临渭区相关部门对学校食材供应工作的日常管理与监督。对供应食材的相关资料必须有专人负责保管，严守职业道德，保守项目商业秘密和工作秘密，遵守工作纪律和相关职业规定，不得泄露与学校等相关部门单位、项目相关的任何信息；</w:t>
            </w:r>
          </w:p>
          <w:p>
            <w:pPr>
              <w:pStyle w:val="null3"/>
            </w:pPr>
            <w:r>
              <w:rPr>
                <w:rFonts w:ascii="仿宋_GB2312" w:hAnsi="仿宋_GB2312" w:cs="仿宋_GB2312" w:eastAsia="仿宋_GB2312"/>
              </w:rPr>
              <w:t>（5）供应商须同时遵守渭南市临渭区学生资助和后勤管理中心学校食堂食材供应商退出机制制度和在采购活动具体实施过程中采购人根据实际情况调整的供应商管理办法；</w:t>
            </w:r>
          </w:p>
          <w:p>
            <w:pPr>
              <w:pStyle w:val="null3"/>
            </w:pPr>
            <w:r>
              <w:rPr>
                <w:rFonts w:ascii="仿宋_GB2312" w:hAnsi="仿宋_GB2312" w:cs="仿宋_GB2312" w:eastAsia="仿宋_GB2312"/>
              </w:rPr>
              <w:t>（6）在产品质保期内出现的质量问题由供应商负责解决并承担所有费用。</w:t>
            </w:r>
          </w:p>
          <w:p>
            <w:pPr>
              <w:pStyle w:val="null3"/>
              <w:jc w:val="both"/>
            </w:pP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rPr>
              <w:t>单价最高限价：</w:t>
            </w:r>
            <w:r>
              <w:rPr>
                <w:rFonts w:ascii="仿宋_GB2312" w:hAnsi="仿宋_GB2312" w:cs="仿宋_GB2312" w:eastAsia="仿宋_GB2312"/>
                <w:sz w:val="21"/>
              </w:rPr>
              <w:t>100元/25kg。</w:t>
            </w:r>
          </w:p>
        </w:tc>
      </w:tr>
    </w:tbl>
    <w:p>
      <w:pPr>
        <w:pStyle w:val="null3"/>
      </w:pPr>
      <w:r>
        <w:rPr>
          <w:rFonts w:ascii="仿宋_GB2312" w:hAnsi="仿宋_GB2312" w:cs="仿宋_GB2312" w:eastAsia="仿宋_GB2312"/>
        </w:rPr>
        <w:t>标的名称：油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b/>
              </w:rPr>
              <w:t>项目实施地点：</w:t>
            </w:r>
            <w:r>
              <w:rPr>
                <w:rFonts w:ascii="仿宋_GB2312" w:hAnsi="仿宋_GB2312" w:cs="仿宋_GB2312" w:eastAsia="仿宋_GB2312"/>
              </w:rPr>
              <w:t>人民中心校、解放中心校、官路中心校、孝义中心校、交斜中心校；</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b/>
              </w:rPr>
              <w:t>质量要求：</w:t>
            </w:r>
            <w:r>
              <w:rPr>
                <w:rFonts w:ascii="仿宋_GB2312" w:hAnsi="仿宋_GB2312" w:cs="仿宋_GB2312" w:eastAsia="仿宋_GB2312"/>
                <w:sz w:val="21"/>
              </w:rPr>
              <w:t>符合国家现行技术规范合格标准</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b/>
              </w:rPr>
              <w:t>核心产品：油</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b/>
              </w:rPr>
              <w:t>质量保证</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产品质量必须符合国家有关规范和相关政策，质量优良、渠道正当，</w:t>
            </w:r>
            <w:r>
              <w:rPr>
                <w:rFonts w:ascii="仿宋_GB2312" w:hAnsi="仿宋_GB2312" w:cs="仿宋_GB2312" w:eastAsia="仿宋_GB2312"/>
                <w:sz w:val="21"/>
              </w:rPr>
              <w:t>所投产品均须为市面销售产品；</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供应商应提供食材的检验报告等相关质量证明文件</w:t>
            </w:r>
            <w:r>
              <w:rPr>
                <w:rFonts w:ascii="仿宋_GB2312" w:hAnsi="仿宋_GB2312" w:cs="仿宋_GB2312" w:eastAsia="仿宋_GB2312"/>
                <w:sz w:val="21"/>
              </w:rPr>
              <w:t>；</w:t>
            </w:r>
            <w:r>
              <w:br/>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所送</w:t>
            </w:r>
            <w:r>
              <w:rPr>
                <w:rFonts w:ascii="仿宋_GB2312" w:hAnsi="仿宋_GB2312" w:cs="仿宋_GB2312" w:eastAsia="仿宋_GB2312"/>
                <w:sz w:val="21"/>
              </w:rPr>
              <w:t>产品</w:t>
            </w:r>
            <w:r>
              <w:rPr>
                <w:rFonts w:ascii="仿宋_GB2312" w:hAnsi="仿宋_GB2312" w:cs="仿宋_GB2312" w:eastAsia="仿宋_GB2312"/>
                <w:sz w:val="21"/>
              </w:rPr>
              <w:t>品质、等级等与检验报告等佐证材料上载明的一致。</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1"/>
                <w:b/>
              </w:rPr>
              <w:t>采购内容及要求</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1）采购内容</w:t>
            </w:r>
          </w:p>
          <w:p>
            <w:pPr>
              <w:pStyle w:val="null3"/>
              <w:jc w:val="both"/>
            </w:pPr>
            <w:r>
              <w:rPr>
                <w:rFonts w:ascii="仿宋_GB2312" w:hAnsi="仿宋_GB2312" w:cs="仿宋_GB2312" w:eastAsia="仿宋_GB2312"/>
                <w:sz w:val="21"/>
              </w:rPr>
              <w:t>需独立包装，须为非转基因一级压榨菜籽油，符合国家法律法规、部门规章、相关食品安全标准要求及质量符合国家</w:t>
            </w:r>
            <w:r>
              <w:rPr>
                <w:rFonts w:ascii="仿宋_GB2312" w:hAnsi="仿宋_GB2312" w:cs="仿宋_GB2312" w:eastAsia="仿宋_GB2312"/>
                <w:sz w:val="21"/>
              </w:rPr>
              <w:t>GB/T 1536-2021标准（如标准遇修订或废止，须保证不低于国家最新有效标准），外包装标明生产厂家、生产日期、贮存条件和保质期，符合国家食用油标准；产品在送达采购人指定地点的剩余保质期至少为产品保质期的一半以上（自生产日期开始计算）</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2）具体货物数量及供货时间以学校要求为准。</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rPr>
              <w:t>其他要求：</w:t>
            </w:r>
          </w:p>
          <w:p>
            <w:pPr>
              <w:pStyle w:val="null3"/>
            </w:pPr>
            <w:r>
              <w:rPr>
                <w:rFonts w:ascii="仿宋_GB2312" w:hAnsi="仿宋_GB2312" w:cs="仿宋_GB2312" w:eastAsia="仿宋_GB2312"/>
              </w:rPr>
              <w:t>（1）合同价格包括：采购货物的供应费、运杂费（含仓储费、运输费、保险费、装卸费）、抽检费等其他有关各项含税全部费用。</w:t>
            </w:r>
          </w:p>
          <w:p>
            <w:pPr>
              <w:pStyle w:val="null3"/>
            </w:pPr>
            <w:r>
              <w:rPr>
                <w:rFonts w:ascii="仿宋_GB2312" w:hAnsi="仿宋_GB2312" w:cs="仿宋_GB2312" w:eastAsia="仿宋_GB2312"/>
              </w:rPr>
              <w:t>结算时，以中标价*实际供应量进行据实结算；</w:t>
            </w:r>
          </w:p>
          <w:p>
            <w:pPr>
              <w:pStyle w:val="null3"/>
            </w:pPr>
            <w:r>
              <w:rPr>
                <w:rFonts w:ascii="仿宋_GB2312" w:hAnsi="仿宋_GB2312" w:cs="仿宋_GB2312" w:eastAsia="仿宋_GB2312"/>
              </w:rPr>
              <w:t>（2）支付约定：供应商应于次月5日前将上月（自然月）双方签字确认的验收证明材料、货物清单及开具的正式发票，送学校确认，学校按照合同约定支付货款；</w:t>
            </w:r>
          </w:p>
          <w:p>
            <w:pPr>
              <w:pStyle w:val="null3"/>
            </w:pPr>
            <w:r>
              <w:rPr>
                <w:rFonts w:ascii="仿宋_GB2312" w:hAnsi="仿宋_GB2312" w:cs="仿宋_GB2312" w:eastAsia="仿宋_GB2312"/>
              </w:rPr>
              <w:t>（3）供货期内，采购人将会同相关部门不定期对供应商所供产品进行质量抽样检测，抽检费用由供应商承担；</w:t>
            </w:r>
          </w:p>
          <w:p>
            <w:pPr>
              <w:pStyle w:val="null3"/>
            </w:pPr>
            <w:r>
              <w:rPr>
                <w:rFonts w:ascii="仿宋_GB2312" w:hAnsi="仿宋_GB2312" w:cs="仿宋_GB2312" w:eastAsia="仿宋_GB2312"/>
              </w:rPr>
              <w:t>（4）供应商须接受、配合临渭区相关部门对学校食材供应工作的日常管理与监督。对供应食材的相关资料必须有专人负责保管，严守职业道德，保守项目商业秘密和工作秘密，遵守工作纪律和相关职业规定，不得泄露与学校等相关部门单位、项目相关的任何信息；</w:t>
            </w:r>
          </w:p>
          <w:p>
            <w:pPr>
              <w:pStyle w:val="null3"/>
            </w:pPr>
            <w:r>
              <w:rPr>
                <w:rFonts w:ascii="仿宋_GB2312" w:hAnsi="仿宋_GB2312" w:cs="仿宋_GB2312" w:eastAsia="仿宋_GB2312"/>
              </w:rPr>
              <w:t>（5）供应商须同时遵守渭南市临渭区学生资助和后勤管理中心学校食堂食材供应商退出机制制度和在采购活动具体实施过程中采购人根据实际情况调整的供应商管理办法；</w:t>
            </w:r>
          </w:p>
          <w:p>
            <w:pPr>
              <w:pStyle w:val="null3"/>
            </w:pPr>
            <w:r>
              <w:rPr>
                <w:rFonts w:ascii="仿宋_GB2312" w:hAnsi="仿宋_GB2312" w:cs="仿宋_GB2312" w:eastAsia="仿宋_GB2312"/>
              </w:rPr>
              <w:t>（6）在产品质保期内出现的质量问题由供应商负责解决并承担所有费用。</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rPr>
              <w:t>单价最高限价：</w:t>
            </w:r>
            <w:r>
              <w:rPr>
                <w:rFonts w:ascii="仿宋_GB2312" w:hAnsi="仿宋_GB2312" w:cs="仿宋_GB2312" w:eastAsia="仿宋_GB2312"/>
                <w:sz w:val="21"/>
              </w:rPr>
              <w:t>13.3元/升。</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标的名称：米</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项目实施地点：</w:t>
            </w:r>
            <w:r>
              <w:rPr>
                <w:rFonts w:ascii="仿宋_GB2312" w:hAnsi="仿宋_GB2312" w:cs="仿宋_GB2312" w:eastAsia="仿宋_GB2312"/>
                <w:sz w:val="21"/>
              </w:rPr>
              <w:t>站南中心校、</w:t>
            </w:r>
            <w:r>
              <w:rPr>
                <w:rFonts w:ascii="仿宋_GB2312" w:hAnsi="仿宋_GB2312" w:cs="仿宋_GB2312" w:eastAsia="仿宋_GB2312"/>
                <w:sz w:val="21"/>
              </w:rPr>
              <w:t>三张中心校、</w:t>
            </w:r>
            <w:r>
              <w:rPr>
                <w:rFonts w:ascii="仿宋_GB2312" w:hAnsi="仿宋_GB2312" w:cs="仿宋_GB2312" w:eastAsia="仿宋_GB2312"/>
                <w:sz w:val="21"/>
              </w:rPr>
              <w:t>阎村中心校、</w:t>
            </w:r>
            <w:r>
              <w:rPr>
                <w:rFonts w:ascii="仿宋_GB2312" w:hAnsi="仿宋_GB2312" w:cs="仿宋_GB2312" w:eastAsia="仿宋_GB2312"/>
                <w:sz w:val="21"/>
              </w:rPr>
              <w:t>阳郭中心校；</w:t>
            </w:r>
          </w:p>
          <w:p>
            <w:pPr>
              <w:pStyle w:val="null3"/>
              <w:jc w:val="both"/>
            </w:pP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b/>
              </w:rPr>
              <w:t>质量要求：</w:t>
            </w:r>
            <w:r>
              <w:rPr>
                <w:rFonts w:ascii="仿宋_GB2312" w:hAnsi="仿宋_GB2312" w:cs="仿宋_GB2312" w:eastAsia="仿宋_GB2312"/>
                <w:sz w:val="21"/>
              </w:rPr>
              <w:t>符合国家现行技术规范合格标准</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b/>
              </w:rPr>
              <w:t>质量保证：</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产品质量必须符合国家有关规范和相关政策，质量优良、渠道正当，</w:t>
            </w:r>
            <w:r>
              <w:rPr>
                <w:rFonts w:ascii="仿宋_GB2312" w:hAnsi="仿宋_GB2312" w:cs="仿宋_GB2312" w:eastAsia="仿宋_GB2312"/>
                <w:sz w:val="21"/>
              </w:rPr>
              <w:t>所投产品均须为市面销售产品；</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供应商应提供食材的检验报告等相关质量证明文件</w:t>
            </w:r>
            <w:r>
              <w:rPr>
                <w:rFonts w:ascii="仿宋_GB2312" w:hAnsi="仿宋_GB2312" w:cs="仿宋_GB2312" w:eastAsia="仿宋_GB2312"/>
                <w:sz w:val="21"/>
              </w:rPr>
              <w:t>；</w:t>
            </w:r>
            <w:r>
              <w:br/>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所送</w:t>
            </w:r>
            <w:r>
              <w:rPr>
                <w:rFonts w:ascii="仿宋_GB2312" w:hAnsi="仿宋_GB2312" w:cs="仿宋_GB2312" w:eastAsia="仿宋_GB2312"/>
                <w:sz w:val="21"/>
              </w:rPr>
              <w:t>产品</w:t>
            </w:r>
            <w:r>
              <w:rPr>
                <w:rFonts w:ascii="仿宋_GB2312" w:hAnsi="仿宋_GB2312" w:cs="仿宋_GB2312" w:eastAsia="仿宋_GB2312"/>
                <w:sz w:val="21"/>
              </w:rPr>
              <w:t>品质、等级等与检验报告等佐证材料上载明的一致。</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b/>
              </w:rPr>
              <w:t>采购内容及要求</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1）采购内容</w:t>
            </w:r>
          </w:p>
          <w:p>
            <w:pPr>
              <w:pStyle w:val="null3"/>
              <w:jc w:val="both"/>
            </w:pPr>
            <w:r>
              <w:rPr>
                <w:rFonts w:ascii="仿宋_GB2312" w:hAnsi="仿宋_GB2312" w:cs="仿宋_GB2312" w:eastAsia="仿宋_GB2312"/>
                <w:sz w:val="21"/>
                <w:b/>
              </w:rPr>
              <w:t>大米：</w:t>
            </w:r>
          </w:p>
          <w:p>
            <w:pPr>
              <w:pStyle w:val="null3"/>
              <w:jc w:val="both"/>
            </w:pPr>
            <w:r>
              <w:rPr>
                <w:rFonts w:ascii="仿宋_GB2312" w:hAnsi="仿宋_GB2312" w:cs="仿宋_GB2312" w:eastAsia="仿宋_GB2312"/>
                <w:sz w:val="21"/>
              </w:rPr>
              <w:t>需独立包装，非转基因一级粳米，符合国家法律法规、部门规章、相关食品安全标准要求及质量符合国家</w:t>
            </w:r>
            <w:r>
              <w:rPr>
                <w:rFonts w:ascii="仿宋_GB2312" w:hAnsi="仿宋_GB2312" w:cs="仿宋_GB2312" w:eastAsia="仿宋_GB2312"/>
                <w:sz w:val="21"/>
              </w:rPr>
              <w:t>GB/T1354标准(如标准遇修订或废止，须保证不低于国家最新有效标准)，每袋25kg，外包装标明生产厂家、生产日期、贮存条件和保质期。须达到国家相应标准并提供产品检验报告或合格证，每一批次产品均需要有质检报告。到货后须抽样打开包装仔细检查，要求供货方产品不掺假、产品在送达采购人指定地点的剩余保质期至少为产品保质期的一半以上（自生产日期开始计算）</w:t>
            </w:r>
            <w:r>
              <w:rPr>
                <w:rFonts w:ascii="仿宋_GB2312" w:hAnsi="仿宋_GB2312" w:cs="仿宋_GB2312" w:eastAsia="仿宋_GB2312"/>
                <w:sz w:val="21"/>
              </w:rPr>
              <w:t>。不变质、无毒害，货物净重量须与外包装标明的重量一致。</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2）具体货物数量及供货时间以学校要求为准。</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rPr>
              <w:t>其他要求：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1）合同价格包括：采购货物的供应费、运杂费（含仓储费、运输费、保险费、装卸费）、抽检费等其他有关各项含税全部费用。</w:t>
            </w:r>
          </w:p>
          <w:p>
            <w:pPr>
              <w:pStyle w:val="null3"/>
              <w:ind w:firstLine="420"/>
              <w:jc w:val="both"/>
            </w:pPr>
            <w:r>
              <w:rPr>
                <w:rFonts w:ascii="仿宋_GB2312" w:hAnsi="仿宋_GB2312" w:cs="仿宋_GB2312" w:eastAsia="仿宋_GB2312"/>
                <w:sz w:val="21"/>
              </w:rPr>
              <w:t>结算时，以中标价</w:t>
            </w:r>
            <w:r>
              <w:rPr>
                <w:rFonts w:ascii="仿宋_GB2312" w:hAnsi="仿宋_GB2312" w:cs="仿宋_GB2312" w:eastAsia="仿宋_GB2312"/>
                <w:sz w:val="21"/>
              </w:rPr>
              <w:t>*实际供应量进行据实结算；</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2）支付约定：供应商应于次月5日前将上月（自然月）双方签字确认的验收证明材料、货物清单及开具的正式发票，送学校确认，学校按照合同约定支付货款；</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3）供货期内，采购人将会同相关部门不定期对供应商所供产品进行质量抽样检测，抽检费用由供应商承担；</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供应商须接受、配合临渭区相关部门对学校食材供应工作的日常管理与监督。对供应食材的相关资料必须有专人负责保管，严守职业道德，保守项目商业秘密和工作秘密，遵守工作纪律和相关职业规定，不得泄露与学校等相关部门单位、项目相关的任何信息；</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5）供应商须同时遵守渭南市临渭区学生资助和后勤管理中心学校食堂食材供应商退出机制制度和在采购活动具体实施过程中采购人根据实际情况调整的供应商管理办法；</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6）在产品质保期内出现的质量问题由供应商负责解决并承担所有费用。</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sz w:val="21"/>
              </w:rPr>
              <w:t>单价最高限价：</w:t>
            </w:r>
            <w:r>
              <w:rPr>
                <w:rFonts w:ascii="仿宋_GB2312" w:hAnsi="仿宋_GB2312" w:cs="仿宋_GB2312" w:eastAsia="仿宋_GB2312"/>
                <w:sz w:val="21"/>
              </w:rPr>
              <w:t>120元/25kg。</w:t>
            </w:r>
          </w:p>
        </w:tc>
      </w:tr>
    </w:tbl>
    <w:p>
      <w:pPr>
        <w:pStyle w:val="null3"/>
      </w:pPr>
      <w:r>
        <w:rPr>
          <w:rFonts w:ascii="仿宋_GB2312" w:hAnsi="仿宋_GB2312" w:cs="仿宋_GB2312" w:eastAsia="仿宋_GB2312"/>
        </w:rPr>
        <w:t>标的名称：面</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项目实施地点：</w:t>
            </w:r>
            <w:r>
              <w:rPr>
                <w:rFonts w:ascii="仿宋_GB2312" w:hAnsi="仿宋_GB2312" w:cs="仿宋_GB2312" w:eastAsia="仿宋_GB2312"/>
                <w:sz w:val="21"/>
              </w:rPr>
              <w:t>站南中心校、</w:t>
            </w:r>
            <w:r>
              <w:rPr>
                <w:rFonts w:ascii="仿宋_GB2312" w:hAnsi="仿宋_GB2312" w:cs="仿宋_GB2312" w:eastAsia="仿宋_GB2312"/>
                <w:sz w:val="21"/>
              </w:rPr>
              <w:t>三张中心校、</w:t>
            </w:r>
            <w:r>
              <w:rPr>
                <w:rFonts w:ascii="仿宋_GB2312" w:hAnsi="仿宋_GB2312" w:cs="仿宋_GB2312" w:eastAsia="仿宋_GB2312"/>
                <w:sz w:val="21"/>
              </w:rPr>
              <w:t>阎村中心校、</w:t>
            </w:r>
            <w:r>
              <w:rPr>
                <w:rFonts w:ascii="仿宋_GB2312" w:hAnsi="仿宋_GB2312" w:cs="仿宋_GB2312" w:eastAsia="仿宋_GB2312"/>
                <w:sz w:val="21"/>
              </w:rPr>
              <w:t>阳郭中心校；</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b/>
              </w:rPr>
              <w:t>质量要求：</w:t>
            </w:r>
            <w:r>
              <w:rPr>
                <w:rFonts w:ascii="仿宋_GB2312" w:hAnsi="仿宋_GB2312" w:cs="仿宋_GB2312" w:eastAsia="仿宋_GB2312"/>
                <w:sz w:val="21"/>
              </w:rPr>
              <w:t>符合国家现行技术规范合格标准</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b/>
              </w:rPr>
              <w:t>质量保证</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产品质量必须符合国家有关规范和相关政策，质量优良、渠道正当，</w:t>
            </w:r>
            <w:r>
              <w:rPr>
                <w:rFonts w:ascii="仿宋_GB2312" w:hAnsi="仿宋_GB2312" w:cs="仿宋_GB2312" w:eastAsia="仿宋_GB2312"/>
                <w:sz w:val="21"/>
              </w:rPr>
              <w:t>所投产品均须为市面销售产品；</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供应商应提供食材的检验报告等相关质量证明文件</w:t>
            </w:r>
            <w:r>
              <w:rPr>
                <w:rFonts w:ascii="仿宋_GB2312" w:hAnsi="仿宋_GB2312" w:cs="仿宋_GB2312" w:eastAsia="仿宋_GB2312"/>
                <w:sz w:val="21"/>
              </w:rPr>
              <w:t>；</w:t>
            </w:r>
            <w:r>
              <w:br/>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所送</w:t>
            </w:r>
            <w:r>
              <w:rPr>
                <w:rFonts w:ascii="仿宋_GB2312" w:hAnsi="仿宋_GB2312" w:cs="仿宋_GB2312" w:eastAsia="仿宋_GB2312"/>
                <w:sz w:val="21"/>
              </w:rPr>
              <w:t>产品</w:t>
            </w:r>
            <w:r>
              <w:rPr>
                <w:rFonts w:ascii="仿宋_GB2312" w:hAnsi="仿宋_GB2312" w:cs="仿宋_GB2312" w:eastAsia="仿宋_GB2312"/>
                <w:sz w:val="21"/>
              </w:rPr>
              <w:t>品质、等级等与检验报告等佐证材料上载明的一致。</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b/>
              </w:rPr>
              <w:t>采购内容及要求</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1）采购内容</w:t>
            </w:r>
          </w:p>
          <w:p>
            <w:pPr>
              <w:pStyle w:val="null3"/>
              <w:jc w:val="both"/>
            </w:pPr>
            <w:r>
              <w:rPr>
                <w:rFonts w:ascii="仿宋_GB2312" w:hAnsi="仿宋_GB2312" w:cs="仿宋_GB2312" w:eastAsia="仿宋_GB2312"/>
                <w:sz w:val="21"/>
                <w:b/>
              </w:rPr>
              <w:t>面粉：</w:t>
            </w:r>
          </w:p>
          <w:p>
            <w:pPr>
              <w:pStyle w:val="null3"/>
              <w:jc w:val="both"/>
            </w:pPr>
            <w:r>
              <w:rPr>
                <w:rFonts w:ascii="仿宋_GB2312" w:hAnsi="仿宋_GB2312" w:cs="仿宋_GB2312" w:eastAsia="仿宋_GB2312"/>
                <w:sz w:val="21"/>
              </w:rPr>
              <w:t>需独立包装，一级精粉，符合国家法律法规、部门规章、相关食品安全标准要求及质量符合国家</w:t>
            </w:r>
            <w:r>
              <w:rPr>
                <w:rFonts w:ascii="仿宋_GB2312" w:hAnsi="仿宋_GB2312" w:cs="仿宋_GB2312" w:eastAsia="仿宋_GB2312"/>
                <w:sz w:val="21"/>
              </w:rPr>
              <w:t>GB/T1355标准(如标准遇修订或废止，须保证不低于国家最新有效标准)，每袋25kg，外包装标明生产厂家、生产日期、贮存条件和保质期。须达到国家相应标准并提供产品检验报告或合格证，每一批次产品均需要有质检报告。到货后须抽样打开包装仔细检查，要求供货方产品不掺假、产品在送达采购人指定地点的剩余保质期至少为产品保质期的一半以上（自生产日期开始计算）。</w:t>
            </w:r>
            <w:r>
              <w:rPr>
                <w:rFonts w:ascii="仿宋_GB2312" w:hAnsi="仿宋_GB2312" w:cs="仿宋_GB2312" w:eastAsia="仿宋_GB2312"/>
                <w:sz w:val="21"/>
              </w:rPr>
              <w:t>不变质、无毒害，货物净重量须与外包装标明的重量一致。</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2）具体货物数量及供货时间以学校要求为准。</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1"/>
              </w:rPr>
              <w:t>其他要求：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1）合同价格包括：采购货物的供应费、运杂费（含仓储费、运输费、保险费、装卸费）、抽检费等其他有关各项含税全部费用。</w:t>
            </w:r>
          </w:p>
          <w:p>
            <w:pPr>
              <w:pStyle w:val="null3"/>
              <w:ind w:firstLine="420"/>
              <w:jc w:val="both"/>
            </w:pPr>
            <w:r>
              <w:rPr>
                <w:rFonts w:ascii="仿宋_GB2312" w:hAnsi="仿宋_GB2312" w:cs="仿宋_GB2312" w:eastAsia="仿宋_GB2312"/>
                <w:sz w:val="21"/>
              </w:rPr>
              <w:t>结算时，以中标价</w:t>
            </w:r>
            <w:r>
              <w:rPr>
                <w:rFonts w:ascii="仿宋_GB2312" w:hAnsi="仿宋_GB2312" w:cs="仿宋_GB2312" w:eastAsia="仿宋_GB2312"/>
                <w:sz w:val="21"/>
              </w:rPr>
              <w:t>*实际供应量进行据实结算；</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2）支付约定：供应商应于次月5日前将上月（自然月）双方签字确认的验收证明材料、货物清单及开具的正式发票，送学校确认，学校按照合同约定支付货款；</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3）供货期内，采购人将会同相关部门不定期对供应商所供产品进行质量抽样检测，抽检费用由供应商承担；</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供应商须接受、配合临渭区相关部门对学校食材供应工作的日常管理与监督。对供应食材的相关资料必须有专人负责保管，严守职业道德，保守项目商业秘密和工作秘密，遵守工作纪律和相关职业规定，不得泄露与学校等相关部门单位、项目相关的任何信息；</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5）供应商须同时遵守渭南市临渭区学生资助和后勤管理中心学校食堂食材供应商退出机制制度和在采购活动具体实施过程中采购人根据实际情况调整的供应商管理办法；</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6）在产品质保期内出现的质量问题由供应商负责解决并承担所有费用。</w:t>
            </w:r>
          </w:p>
          <w:p>
            <w:pPr>
              <w:pStyle w:val="null3"/>
              <w:jc w:val="both"/>
            </w:pP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sz w:val="21"/>
              </w:rPr>
              <w:t>单价最高限价：</w:t>
            </w:r>
            <w:r>
              <w:rPr>
                <w:rFonts w:ascii="仿宋_GB2312" w:hAnsi="仿宋_GB2312" w:cs="仿宋_GB2312" w:eastAsia="仿宋_GB2312"/>
                <w:sz w:val="21"/>
              </w:rPr>
              <w:t>100元/25kg。</w:t>
            </w:r>
          </w:p>
        </w:tc>
      </w:tr>
    </w:tbl>
    <w:p>
      <w:pPr>
        <w:pStyle w:val="null3"/>
      </w:pPr>
      <w:r>
        <w:rPr>
          <w:rFonts w:ascii="仿宋_GB2312" w:hAnsi="仿宋_GB2312" w:cs="仿宋_GB2312" w:eastAsia="仿宋_GB2312"/>
        </w:rPr>
        <w:t>标的名称：油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b/>
              </w:rPr>
              <w:t>项目实施地点：</w:t>
            </w:r>
            <w:r>
              <w:rPr>
                <w:rFonts w:ascii="仿宋_GB2312" w:hAnsi="仿宋_GB2312" w:cs="仿宋_GB2312" w:eastAsia="仿宋_GB2312"/>
              </w:rPr>
              <w:t>站南中心校、三张中心校、阎村中心校、阳郭中心校；</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b/>
              </w:rPr>
              <w:t>质量要求：</w:t>
            </w:r>
            <w:r>
              <w:rPr>
                <w:rFonts w:ascii="仿宋_GB2312" w:hAnsi="仿宋_GB2312" w:cs="仿宋_GB2312" w:eastAsia="仿宋_GB2312"/>
                <w:sz w:val="21"/>
              </w:rPr>
              <w:t>符合国家现行技术规范合格标准</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b/>
              </w:rPr>
              <w:t>核心产品：油</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b/>
              </w:rPr>
              <w:t>质量保证</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产品质量必须符合国家有关规范和相关政策，质量优良、渠道正当，</w:t>
            </w:r>
            <w:r>
              <w:rPr>
                <w:rFonts w:ascii="仿宋_GB2312" w:hAnsi="仿宋_GB2312" w:cs="仿宋_GB2312" w:eastAsia="仿宋_GB2312"/>
                <w:sz w:val="21"/>
              </w:rPr>
              <w:t>所投产品均须为市面销售产品；</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供应商应提供食材的检验报告等相关质量证明文件</w:t>
            </w:r>
            <w:r>
              <w:rPr>
                <w:rFonts w:ascii="仿宋_GB2312" w:hAnsi="仿宋_GB2312" w:cs="仿宋_GB2312" w:eastAsia="仿宋_GB2312"/>
                <w:sz w:val="21"/>
              </w:rPr>
              <w:t>；</w:t>
            </w:r>
            <w:r>
              <w:br/>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所送</w:t>
            </w:r>
            <w:r>
              <w:rPr>
                <w:rFonts w:ascii="仿宋_GB2312" w:hAnsi="仿宋_GB2312" w:cs="仿宋_GB2312" w:eastAsia="仿宋_GB2312"/>
                <w:sz w:val="21"/>
              </w:rPr>
              <w:t>产品</w:t>
            </w:r>
            <w:r>
              <w:rPr>
                <w:rFonts w:ascii="仿宋_GB2312" w:hAnsi="仿宋_GB2312" w:cs="仿宋_GB2312" w:eastAsia="仿宋_GB2312"/>
                <w:sz w:val="21"/>
              </w:rPr>
              <w:t>品质、等级等与检验报告等佐证材料上载明的一致。</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1"/>
                <w:b/>
              </w:rPr>
              <w:t>采购内容及要求</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1）采购内容</w:t>
            </w:r>
          </w:p>
          <w:p>
            <w:pPr>
              <w:pStyle w:val="null3"/>
              <w:jc w:val="both"/>
            </w:pPr>
            <w:r>
              <w:rPr>
                <w:rFonts w:ascii="仿宋_GB2312" w:hAnsi="仿宋_GB2312" w:cs="仿宋_GB2312" w:eastAsia="仿宋_GB2312"/>
                <w:sz w:val="21"/>
              </w:rPr>
              <w:t>需独立包装，须为非转基因一级压榨菜籽油，符合国家法律法规、部门规章、相关食品安全标准要求及质量符合国家</w:t>
            </w:r>
            <w:r>
              <w:rPr>
                <w:rFonts w:ascii="仿宋_GB2312" w:hAnsi="仿宋_GB2312" w:cs="仿宋_GB2312" w:eastAsia="仿宋_GB2312"/>
                <w:sz w:val="21"/>
              </w:rPr>
              <w:t>GB/T 1536-2021标准（如标准遇修订或废止，须保证不低于国家最新有效标准），外包装标明生产厂家、生产日期、贮存条件和保质期，符合国家食用油标准；产品在送达采购人指定地点的剩余保质期至少为产品保质期的一半以上（自生产日期开始计算）</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2）具体货物数量及供货时间以学校要求为准。</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rPr>
              <w:t>其他要求：</w:t>
            </w:r>
          </w:p>
          <w:p>
            <w:pPr>
              <w:pStyle w:val="null3"/>
            </w:pPr>
            <w:r>
              <w:rPr>
                <w:rFonts w:ascii="仿宋_GB2312" w:hAnsi="仿宋_GB2312" w:cs="仿宋_GB2312" w:eastAsia="仿宋_GB2312"/>
              </w:rPr>
              <w:t>（1）合同价格包括：采购货物的供应费、运杂费（含仓储费、运输费、保险费、装卸费）、抽检费等其他有关各项含税全部费用。</w:t>
            </w:r>
          </w:p>
          <w:p>
            <w:pPr>
              <w:pStyle w:val="null3"/>
            </w:pPr>
            <w:r>
              <w:rPr>
                <w:rFonts w:ascii="仿宋_GB2312" w:hAnsi="仿宋_GB2312" w:cs="仿宋_GB2312" w:eastAsia="仿宋_GB2312"/>
              </w:rPr>
              <w:t>结算时，以中标价*实际供应量进行据实结算；</w:t>
            </w:r>
          </w:p>
          <w:p>
            <w:pPr>
              <w:pStyle w:val="null3"/>
            </w:pPr>
            <w:r>
              <w:rPr>
                <w:rFonts w:ascii="仿宋_GB2312" w:hAnsi="仿宋_GB2312" w:cs="仿宋_GB2312" w:eastAsia="仿宋_GB2312"/>
              </w:rPr>
              <w:t>（2）支付约定：供应商应于次月5日前将上月（自然月）双方签字确认的验收证明材料、货物清单及开具的正式发票，送学校确认，学校按照合同约定支付货款；</w:t>
            </w:r>
          </w:p>
          <w:p>
            <w:pPr>
              <w:pStyle w:val="null3"/>
            </w:pPr>
            <w:r>
              <w:rPr>
                <w:rFonts w:ascii="仿宋_GB2312" w:hAnsi="仿宋_GB2312" w:cs="仿宋_GB2312" w:eastAsia="仿宋_GB2312"/>
              </w:rPr>
              <w:t>（3）供货期内，采购人将会同相关部门不定期对供应商所供产品进行质量抽样检测，抽检费用由供应商承担；</w:t>
            </w:r>
          </w:p>
          <w:p>
            <w:pPr>
              <w:pStyle w:val="null3"/>
            </w:pPr>
            <w:r>
              <w:rPr>
                <w:rFonts w:ascii="仿宋_GB2312" w:hAnsi="仿宋_GB2312" w:cs="仿宋_GB2312" w:eastAsia="仿宋_GB2312"/>
              </w:rPr>
              <w:t>（4）供应商须接受、配合临渭区相关部门对学校食材供应工作的日常管理与监督。对供应食材的相关资料必须有专人负责保管，严守职业道德，保守项目商业秘密和工作秘密，遵守工作纪律和相关职业规定，不得泄露与学校等相关部门单位、项目相关的任何信息；</w:t>
            </w:r>
          </w:p>
          <w:p>
            <w:pPr>
              <w:pStyle w:val="null3"/>
            </w:pPr>
            <w:r>
              <w:rPr>
                <w:rFonts w:ascii="仿宋_GB2312" w:hAnsi="仿宋_GB2312" w:cs="仿宋_GB2312" w:eastAsia="仿宋_GB2312"/>
              </w:rPr>
              <w:t>（5）供应商须同时遵守渭南市临渭区学生资助和后勤管理中心学校食堂食材供应商退出机制制度和在采购活动具体实施过程中采购人根据实际情况调整的供应商管理办法；</w:t>
            </w:r>
          </w:p>
          <w:p>
            <w:pPr>
              <w:pStyle w:val="null3"/>
            </w:pPr>
            <w:r>
              <w:rPr>
                <w:rFonts w:ascii="仿宋_GB2312" w:hAnsi="仿宋_GB2312" w:cs="仿宋_GB2312" w:eastAsia="仿宋_GB2312"/>
              </w:rPr>
              <w:t>（6）在产品质保期内出现的质量问题由供应商负责解决并承担所有费用。</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sz w:val="21"/>
              </w:rPr>
              <w:t>单价最高限价：</w:t>
            </w:r>
            <w:r>
              <w:rPr>
                <w:rFonts w:ascii="仿宋_GB2312" w:hAnsi="仿宋_GB2312" w:cs="仿宋_GB2312" w:eastAsia="仿宋_GB2312"/>
                <w:sz w:val="21"/>
              </w:rPr>
              <w:t>13.3元/升。</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标的名称：油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b/>
              </w:rPr>
              <w:t>项目实施地点：</w:t>
            </w:r>
            <w:r>
              <w:rPr>
                <w:rFonts w:ascii="仿宋_GB2312" w:hAnsi="仿宋_GB2312" w:cs="仿宋_GB2312" w:eastAsia="仿宋_GB2312"/>
              </w:rPr>
              <w:t>双王中心校、故市中心校、吝店中心校；</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b/>
              </w:rPr>
              <w:t>质量要求：</w:t>
            </w:r>
            <w:r>
              <w:rPr>
                <w:rFonts w:ascii="仿宋_GB2312" w:hAnsi="仿宋_GB2312" w:cs="仿宋_GB2312" w:eastAsia="仿宋_GB2312"/>
                <w:sz w:val="21"/>
              </w:rPr>
              <w:t>符合国家现行技术规范合格标准</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b/>
              </w:rPr>
              <w:t>核心产品：油</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b/>
              </w:rPr>
              <w:t>质量保证</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产品质量必须符合国家有关规范和相关政策，质量优良、渠道正当，</w:t>
            </w:r>
            <w:r>
              <w:rPr>
                <w:rFonts w:ascii="仿宋_GB2312" w:hAnsi="仿宋_GB2312" w:cs="仿宋_GB2312" w:eastAsia="仿宋_GB2312"/>
                <w:sz w:val="21"/>
              </w:rPr>
              <w:t>所投产品均须为市面销售产品；</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供应商应提供食材的检验报告等相关质量证明文件</w:t>
            </w:r>
            <w:r>
              <w:rPr>
                <w:rFonts w:ascii="仿宋_GB2312" w:hAnsi="仿宋_GB2312" w:cs="仿宋_GB2312" w:eastAsia="仿宋_GB2312"/>
                <w:sz w:val="21"/>
              </w:rPr>
              <w:t>；</w:t>
            </w:r>
            <w:r>
              <w:br/>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所送</w:t>
            </w:r>
            <w:r>
              <w:rPr>
                <w:rFonts w:ascii="仿宋_GB2312" w:hAnsi="仿宋_GB2312" w:cs="仿宋_GB2312" w:eastAsia="仿宋_GB2312"/>
                <w:sz w:val="21"/>
              </w:rPr>
              <w:t>产品</w:t>
            </w:r>
            <w:r>
              <w:rPr>
                <w:rFonts w:ascii="仿宋_GB2312" w:hAnsi="仿宋_GB2312" w:cs="仿宋_GB2312" w:eastAsia="仿宋_GB2312"/>
                <w:sz w:val="21"/>
              </w:rPr>
              <w:t>品质、等级等与检验报告等佐证材料上载明的一致。</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1"/>
                <w:b/>
              </w:rPr>
              <w:t>采购内容及要求</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1）采购内容</w:t>
            </w:r>
          </w:p>
          <w:p>
            <w:pPr>
              <w:pStyle w:val="null3"/>
              <w:jc w:val="both"/>
            </w:pPr>
            <w:r>
              <w:rPr>
                <w:rFonts w:ascii="仿宋_GB2312" w:hAnsi="仿宋_GB2312" w:cs="仿宋_GB2312" w:eastAsia="仿宋_GB2312"/>
                <w:sz w:val="21"/>
              </w:rPr>
              <w:t>需独立包装，须为非转基因一级压榨菜籽油，符合国家法律法规、部门规章、相关食品安全标准要求及质量符合国家</w:t>
            </w:r>
            <w:r>
              <w:rPr>
                <w:rFonts w:ascii="仿宋_GB2312" w:hAnsi="仿宋_GB2312" w:cs="仿宋_GB2312" w:eastAsia="仿宋_GB2312"/>
                <w:sz w:val="21"/>
              </w:rPr>
              <w:t>GB/T 1536-2021标准（如标准遇修订或废止，须保证不低于国家最新有效标准），外包装标明生产厂家、生产日期、贮存条件和保质期，符合国家食用油标准；产品在送达采购人指定地点的剩余保质期至少为产品保质期的一半以上（自生产日期开始计算）</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2）具体货物数量及供货时间以学校要求为准。</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rPr>
              <w:t>其他要求：</w:t>
            </w:r>
          </w:p>
          <w:p>
            <w:pPr>
              <w:pStyle w:val="null3"/>
            </w:pPr>
            <w:r>
              <w:rPr>
                <w:rFonts w:ascii="仿宋_GB2312" w:hAnsi="仿宋_GB2312" w:cs="仿宋_GB2312" w:eastAsia="仿宋_GB2312"/>
              </w:rPr>
              <w:t>（1）合同价格包括：采购货物的供应费、运杂费（含仓储费、运输费、保险费、装卸费）、抽检费等其他有关各项含税全部费用。</w:t>
            </w:r>
          </w:p>
          <w:p>
            <w:pPr>
              <w:pStyle w:val="null3"/>
            </w:pPr>
            <w:r>
              <w:rPr>
                <w:rFonts w:ascii="仿宋_GB2312" w:hAnsi="仿宋_GB2312" w:cs="仿宋_GB2312" w:eastAsia="仿宋_GB2312"/>
              </w:rPr>
              <w:t>结算时，以中标价*实际供应量进行据实结算；</w:t>
            </w:r>
          </w:p>
          <w:p>
            <w:pPr>
              <w:pStyle w:val="null3"/>
            </w:pPr>
            <w:r>
              <w:rPr>
                <w:rFonts w:ascii="仿宋_GB2312" w:hAnsi="仿宋_GB2312" w:cs="仿宋_GB2312" w:eastAsia="仿宋_GB2312"/>
              </w:rPr>
              <w:t>（2）支付约定：供应商应于次月5日前将上月（自然月）双方签字确认的验收证明材料、货物清单及开具的正式发票，送学校确认，学校按照合同约定支付货款；</w:t>
            </w:r>
          </w:p>
          <w:p>
            <w:pPr>
              <w:pStyle w:val="null3"/>
            </w:pPr>
            <w:r>
              <w:rPr>
                <w:rFonts w:ascii="仿宋_GB2312" w:hAnsi="仿宋_GB2312" w:cs="仿宋_GB2312" w:eastAsia="仿宋_GB2312"/>
              </w:rPr>
              <w:t>（3）供货期内，采购人将会同相关部门不定期对供应商所供产品进行质量抽样检测，抽检费用由供应商承担；</w:t>
            </w:r>
          </w:p>
          <w:p>
            <w:pPr>
              <w:pStyle w:val="null3"/>
            </w:pPr>
            <w:r>
              <w:rPr>
                <w:rFonts w:ascii="仿宋_GB2312" w:hAnsi="仿宋_GB2312" w:cs="仿宋_GB2312" w:eastAsia="仿宋_GB2312"/>
              </w:rPr>
              <w:t>（4）供应商须接受、配合临渭区相关部门对学校食材供应工作的日常管理与监督。对供应食材的相关资料必须有专人负责保管，严守职业道德，保守项目商业秘密和工作秘密，遵守工作纪律和相关职业规定，不得泄露与学校等相关部门单位、项目相关的任何信息；</w:t>
            </w:r>
          </w:p>
          <w:p>
            <w:pPr>
              <w:pStyle w:val="null3"/>
            </w:pPr>
            <w:r>
              <w:rPr>
                <w:rFonts w:ascii="仿宋_GB2312" w:hAnsi="仿宋_GB2312" w:cs="仿宋_GB2312" w:eastAsia="仿宋_GB2312"/>
              </w:rPr>
              <w:t>（5）供应商须同时遵守渭南市临渭区学生资助和后勤管理中心学校食堂食材供应商退出机制制度和在采购活动具体实施过程中采购人根据实际情况调整的供应商管理办法；</w:t>
            </w:r>
          </w:p>
          <w:p>
            <w:pPr>
              <w:pStyle w:val="null3"/>
            </w:pPr>
            <w:r>
              <w:rPr>
                <w:rFonts w:ascii="仿宋_GB2312" w:hAnsi="仿宋_GB2312" w:cs="仿宋_GB2312" w:eastAsia="仿宋_GB2312"/>
              </w:rPr>
              <w:t>（6）在产品质保期内出现的质量问题由供应商负责解决并承担所有费用。</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rPr>
              <w:t>单价最高限价：</w:t>
            </w:r>
            <w:r>
              <w:rPr>
                <w:rFonts w:ascii="仿宋_GB2312" w:hAnsi="仿宋_GB2312" w:cs="仿宋_GB2312" w:eastAsia="仿宋_GB2312"/>
                <w:sz w:val="21"/>
              </w:rPr>
              <w:t>13.3元/升。</w:t>
            </w:r>
          </w:p>
        </w:tc>
      </w:tr>
    </w:tbl>
    <w:p>
      <w:pPr>
        <w:pStyle w:val="null3"/>
      </w:pPr>
      <w:r>
        <w:rPr>
          <w:rFonts w:ascii="仿宋_GB2312" w:hAnsi="仿宋_GB2312" w:cs="仿宋_GB2312" w:eastAsia="仿宋_GB2312"/>
        </w:rPr>
        <w:t>标的名称：米</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b/>
              </w:rPr>
              <w:t>项目实施地点：</w:t>
            </w:r>
            <w:r>
              <w:rPr>
                <w:rFonts w:ascii="仿宋_GB2312" w:hAnsi="仿宋_GB2312" w:cs="仿宋_GB2312" w:eastAsia="仿宋_GB2312"/>
                <w:sz w:val="21"/>
              </w:rPr>
              <w:t>双王中心校、</w:t>
            </w:r>
            <w:r>
              <w:rPr>
                <w:rFonts w:ascii="仿宋_GB2312" w:hAnsi="仿宋_GB2312" w:cs="仿宋_GB2312" w:eastAsia="仿宋_GB2312"/>
                <w:sz w:val="21"/>
              </w:rPr>
              <w:t>故市中心校、</w:t>
            </w:r>
            <w:r>
              <w:rPr>
                <w:rFonts w:ascii="仿宋_GB2312" w:hAnsi="仿宋_GB2312" w:cs="仿宋_GB2312" w:eastAsia="仿宋_GB2312"/>
                <w:sz w:val="21"/>
              </w:rPr>
              <w:t>吝店中心校；</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b/>
              </w:rPr>
              <w:t>质量要求：</w:t>
            </w:r>
            <w:r>
              <w:rPr>
                <w:rFonts w:ascii="仿宋_GB2312" w:hAnsi="仿宋_GB2312" w:cs="仿宋_GB2312" w:eastAsia="仿宋_GB2312"/>
                <w:sz w:val="21"/>
              </w:rPr>
              <w:t>符合国家现行技术规范合格标准</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b/>
              </w:rPr>
              <w:t>质量保证：</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产品质量必须符合国家有关规范和相关政策，质量优良、渠道正当，</w:t>
            </w:r>
            <w:r>
              <w:rPr>
                <w:rFonts w:ascii="仿宋_GB2312" w:hAnsi="仿宋_GB2312" w:cs="仿宋_GB2312" w:eastAsia="仿宋_GB2312"/>
                <w:sz w:val="21"/>
              </w:rPr>
              <w:t>所投产品均须为市面销售产品；</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供应商应提供食材的检验报告等相关质量证明文件</w:t>
            </w:r>
            <w:r>
              <w:rPr>
                <w:rFonts w:ascii="仿宋_GB2312" w:hAnsi="仿宋_GB2312" w:cs="仿宋_GB2312" w:eastAsia="仿宋_GB2312"/>
                <w:sz w:val="21"/>
              </w:rPr>
              <w:t>；</w:t>
            </w:r>
            <w:r>
              <w:br/>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所送</w:t>
            </w:r>
            <w:r>
              <w:rPr>
                <w:rFonts w:ascii="仿宋_GB2312" w:hAnsi="仿宋_GB2312" w:cs="仿宋_GB2312" w:eastAsia="仿宋_GB2312"/>
                <w:sz w:val="21"/>
              </w:rPr>
              <w:t>产品</w:t>
            </w:r>
            <w:r>
              <w:rPr>
                <w:rFonts w:ascii="仿宋_GB2312" w:hAnsi="仿宋_GB2312" w:cs="仿宋_GB2312" w:eastAsia="仿宋_GB2312"/>
                <w:sz w:val="21"/>
              </w:rPr>
              <w:t>品质、等级等与检验报告等佐证材料上载明的一致。</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b/>
              </w:rPr>
              <w:t>采购内容及要求</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1）采购内容</w:t>
            </w:r>
          </w:p>
          <w:p>
            <w:pPr>
              <w:pStyle w:val="null3"/>
              <w:jc w:val="both"/>
            </w:pPr>
            <w:r>
              <w:rPr>
                <w:rFonts w:ascii="仿宋_GB2312" w:hAnsi="仿宋_GB2312" w:cs="仿宋_GB2312" w:eastAsia="仿宋_GB2312"/>
                <w:sz w:val="21"/>
                <w:b/>
              </w:rPr>
              <w:t>大米：</w:t>
            </w:r>
          </w:p>
          <w:p>
            <w:pPr>
              <w:pStyle w:val="null3"/>
              <w:jc w:val="both"/>
            </w:pPr>
            <w:r>
              <w:rPr>
                <w:rFonts w:ascii="仿宋_GB2312" w:hAnsi="仿宋_GB2312" w:cs="仿宋_GB2312" w:eastAsia="仿宋_GB2312"/>
                <w:sz w:val="21"/>
              </w:rPr>
              <w:t>需独立包装，非转基因一级粳米，符合国家法律法规、部门规章、相关食品安全标准要求及质量符合国家</w:t>
            </w:r>
            <w:r>
              <w:rPr>
                <w:rFonts w:ascii="仿宋_GB2312" w:hAnsi="仿宋_GB2312" w:cs="仿宋_GB2312" w:eastAsia="仿宋_GB2312"/>
                <w:sz w:val="21"/>
              </w:rPr>
              <w:t>GB/T1354标准(如标准遇修订或废止，须保证不低于国家最新有效标准)，每袋25kg，外包装标明生产厂家、生产日期、贮存条件和保质期。须达到国家相应标准并提供产品检验报告或合格证，每一批次产品均需要有质检报告。到货后须抽样打开包装仔细检查，要求供货方产品不掺假、产品在送达采购人指定地点的剩余保质期至少为产品保质期的一半以上（自生产日期开始计算）</w:t>
            </w:r>
            <w:r>
              <w:rPr>
                <w:rFonts w:ascii="仿宋_GB2312" w:hAnsi="仿宋_GB2312" w:cs="仿宋_GB2312" w:eastAsia="仿宋_GB2312"/>
                <w:sz w:val="21"/>
              </w:rPr>
              <w:t>。不变质、无毒害，货物净重量须与外包装标明的重量一致。</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2）具体货物数量及供货时间以学校要求为准。</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rPr>
              <w:t>其他要求：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1）合同价格包括：采购货物的供应费、运杂费（含仓储费、运输费、保险费、装卸费）、抽检费等其他有关各项含税全部费用。</w:t>
            </w:r>
          </w:p>
          <w:p>
            <w:pPr>
              <w:pStyle w:val="null3"/>
              <w:ind w:firstLine="420"/>
              <w:jc w:val="both"/>
            </w:pPr>
            <w:r>
              <w:rPr>
                <w:rFonts w:ascii="仿宋_GB2312" w:hAnsi="仿宋_GB2312" w:cs="仿宋_GB2312" w:eastAsia="仿宋_GB2312"/>
                <w:sz w:val="21"/>
              </w:rPr>
              <w:t>结算时，以中标价</w:t>
            </w:r>
            <w:r>
              <w:rPr>
                <w:rFonts w:ascii="仿宋_GB2312" w:hAnsi="仿宋_GB2312" w:cs="仿宋_GB2312" w:eastAsia="仿宋_GB2312"/>
                <w:sz w:val="21"/>
              </w:rPr>
              <w:t>*实际供应量进行据实结算；</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2）支付约定：供应商应于次月5日前将上月（自然月）双方签字确认的验收证明材料、货物清单及开具的正式发票，送学校确认，学校按照合同约定支付货款；</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3）供货期内，采购人将会同相关部门不定期对供应商所供产品进行质量抽样检测，抽检费用由供应商承担；</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供应商须接受、配合临渭区相关部门对学校食材供应工作的日常管理与监督。对供应食材的相关资料必须有专人负责保管，严守职业道德，保守项目商业秘密和工作秘密，遵守工作纪律和相关职业规定，不得泄露与学校等相关部门单位、项目相关的任何信息；</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5）供应商须同时遵守渭南市临渭区学生资助和后勤管理中心学校食堂食材供应商退出机制制度和在采购活动具体实施过程中采购人根据实际情况调整的供应商管理办法；</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6）在产品质保期内出现的质量问题由供应商负责解决并承担所有费用。</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sz w:val="21"/>
              </w:rPr>
              <w:t>单价最高限价：</w:t>
            </w:r>
            <w:r>
              <w:rPr>
                <w:rFonts w:ascii="仿宋_GB2312" w:hAnsi="仿宋_GB2312" w:cs="仿宋_GB2312" w:eastAsia="仿宋_GB2312"/>
                <w:sz w:val="21"/>
              </w:rPr>
              <w:t>120元/25kg。</w:t>
            </w:r>
          </w:p>
        </w:tc>
      </w:tr>
    </w:tbl>
    <w:p>
      <w:pPr>
        <w:pStyle w:val="null3"/>
      </w:pPr>
      <w:r>
        <w:rPr>
          <w:rFonts w:ascii="仿宋_GB2312" w:hAnsi="仿宋_GB2312" w:cs="仿宋_GB2312" w:eastAsia="仿宋_GB2312"/>
        </w:rPr>
        <w:t>标的名称：面</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b/>
              </w:rPr>
              <w:t>项目实施地点：</w:t>
            </w:r>
            <w:r>
              <w:rPr>
                <w:rFonts w:ascii="仿宋_GB2312" w:hAnsi="仿宋_GB2312" w:cs="仿宋_GB2312" w:eastAsia="仿宋_GB2312"/>
              </w:rPr>
              <w:t>双王中心校、故市中心校、吝店中心校；</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b/>
              </w:rPr>
              <w:t>质量要求：</w:t>
            </w:r>
            <w:r>
              <w:rPr>
                <w:rFonts w:ascii="仿宋_GB2312" w:hAnsi="仿宋_GB2312" w:cs="仿宋_GB2312" w:eastAsia="仿宋_GB2312"/>
                <w:sz w:val="21"/>
              </w:rPr>
              <w:t>符合国家现行技术规范合格标准</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b/>
              </w:rPr>
              <w:t>质量保证</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产品质量必须符合国家有关规范和相关政策，质量优良、渠道正当，</w:t>
            </w:r>
            <w:r>
              <w:rPr>
                <w:rFonts w:ascii="仿宋_GB2312" w:hAnsi="仿宋_GB2312" w:cs="仿宋_GB2312" w:eastAsia="仿宋_GB2312"/>
                <w:sz w:val="21"/>
              </w:rPr>
              <w:t>所投产品均须为市面销售产品；</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供应商应提供食材的检验报告等相关质量证明文件</w:t>
            </w:r>
            <w:r>
              <w:rPr>
                <w:rFonts w:ascii="仿宋_GB2312" w:hAnsi="仿宋_GB2312" w:cs="仿宋_GB2312" w:eastAsia="仿宋_GB2312"/>
                <w:sz w:val="21"/>
              </w:rPr>
              <w:t>；</w:t>
            </w:r>
            <w:r>
              <w:br/>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所送</w:t>
            </w:r>
            <w:r>
              <w:rPr>
                <w:rFonts w:ascii="仿宋_GB2312" w:hAnsi="仿宋_GB2312" w:cs="仿宋_GB2312" w:eastAsia="仿宋_GB2312"/>
                <w:sz w:val="21"/>
              </w:rPr>
              <w:t>产品</w:t>
            </w:r>
            <w:r>
              <w:rPr>
                <w:rFonts w:ascii="仿宋_GB2312" w:hAnsi="仿宋_GB2312" w:cs="仿宋_GB2312" w:eastAsia="仿宋_GB2312"/>
                <w:sz w:val="21"/>
              </w:rPr>
              <w:t>品质、等级等与检验报告等佐证材料上载明的一致。</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b/>
              </w:rPr>
              <w:t>采购内容及要求</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1）采购内容</w:t>
            </w:r>
          </w:p>
          <w:p>
            <w:pPr>
              <w:pStyle w:val="null3"/>
              <w:jc w:val="both"/>
            </w:pPr>
            <w:r>
              <w:rPr>
                <w:rFonts w:ascii="仿宋_GB2312" w:hAnsi="仿宋_GB2312" w:cs="仿宋_GB2312" w:eastAsia="仿宋_GB2312"/>
                <w:sz w:val="21"/>
                <w:b/>
              </w:rPr>
              <w:t>面粉：</w:t>
            </w:r>
          </w:p>
          <w:p>
            <w:pPr>
              <w:pStyle w:val="null3"/>
              <w:jc w:val="both"/>
            </w:pPr>
            <w:r>
              <w:rPr>
                <w:rFonts w:ascii="仿宋_GB2312" w:hAnsi="仿宋_GB2312" w:cs="仿宋_GB2312" w:eastAsia="仿宋_GB2312"/>
                <w:sz w:val="21"/>
              </w:rPr>
              <w:t>需独立包装，一级精粉，符合国家法律法规、部门规章、相关食品安全标准要求及质量符合国家</w:t>
            </w:r>
            <w:r>
              <w:rPr>
                <w:rFonts w:ascii="仿宋_GB2312" w:hAnsi="仿宋_GB2312" w:cs="仿宋_GB2312" w:eastAsia="仿宋_GB2312"/>
                <w:sz w:val="21"/>
              </w:rPr>
              <w:t>GB/T1355标准(如标准遇修订或废止，须保证不低于国家最新有效标准)，每袋25kg，外包装标明生产厂家、生产日期、贮存条件和保质期。须达到国家相应标准并提供产品检验报告或合格证，每一批次产品均需要有质检报告。到货后须抽样打开包装仔细检查，要求供货方产品不掺假、产品在送达采购人指定地点的剩余保质期至少为产品保质期的一半以上（自生产日期开始计算）。</w:t>
            </w:r>
            <w:r>
              <w:rPr>
                <w:rFonts w:ascii="仿宋_GB2312" w:hAnsi="仿宋_GB2312" w:cs="仿宋_GB2312" w:eastAsia="仿宋_GB2312"/>
                <w:sz w:val="21"/>
              </w:rPr>
              <w:t>不变质、无毒害，货物净重量须与外包装标明的重量一致。</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2）具体货物数量及供货时间以学校要求为准。</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rPr>
              <w:t>其他要求：</w:t>
            </w:r>
          </w:p>
          <w:p>
            <w:pPr>
              <w:pStyle w:val="null3"/>
            </w:pPr>
            <w:r>
              <w:rPr>
                <w:rFonts w:ascii="仿宋_GB2312" w:hAnsi="仿宋_GB2312" w:cs="仿宋_GB2312" w:eastAsia="仿宋_GB2312"/>
              </w:rPr>
              <w:t>（1）合同价格包括：采购货物的供应费、运杂费（含仓储费、运输费、保险费、装卸费）、抽检费等其他有关各项含税全部费用。</w:t>
            </w:r>
          </w:p>
          <w:p>
            <w:pPr>
              <w:pStyle w:val="null3"/>
            </w:pPr>
            <w:r>
              <w:rPr>
                <w:rFonts w:ascii="仿宋_GB2312" w:hAnsi="仿宋_GB2312" w:cs="仿宋_GB2312" w:eastAsia="仿宋_GB2312"/>
              </w:rPr>
              <w:t>结算时，以中标价*实际供应量进行据实结算；</w:t>
            </w:r>
          </w:p>
          <w:p>
            <w:pPr>
              <w:pStyle w:val="null3"/>
            </w:pPr>
            <w:r>
              <w:rPr>
                <w:rFonts w:ascii="仿宋_GB2312" w:hAnsi="仿宋_GB2312" w:cs="仿宋_GB2312" w:eastAsia="仿宋_GB2312"/>
              </w:rPr>
              <w:t>（2）支付约定：供应商应于次月5日前将上月（自然月）双方签字确认的验收证明材料、货物清单及开具的正式发票，送学校确认，学校按照合同约定支付货款；</w:t>
            </w:r>
          </w:p>
          <w:p>
            <w:pPr>
              <w:pStyle w:val="null3"/>
            </w:pPr>
            <w:r>
              <w:rPr>
                <w:rFonts w:ascii="仿宋_GB2312" w:hAnsi="仿宋_GB2312" w:cs="仿宋_GB2312" w:eastAsia="仿宋_GB2312"/>
              </w:rPr>
              <w:t>（3）供货期内，采购人将会同相关部门不定期对供应商所供产品进行质量抽样检测，抽检费用由供应商承担；</w:t>
            </w:r>
          </w:p>
          <w:p>
            <w:pPr>
              <w:pStyle w:val="null3"/>
            </w:pPr>
            <w:r>
              <w:rPr>
                <w:rFonts w:ascii="仿宋_GB2312" w:hAnsi="仿宋_GB2312" w:cs="仿宋_GB2312" w:eastAsia="仿宋_GB2312"/>
              </w:rPr>
              <w:t>（4）供应商须接受、配合临渭区相关部门对学校食材供应工作的日常管理与监督。对供应食材的相关资料必须有专人负责保管，严守职业道德，保守项目商业秘密和工作秘密，遵守工作纪律和相关职业规定，不得泄露与学校等相关部门单位、项目相关的任何信息；</w:t>
            </w:r>
          </w:p>
          <w:p>
            <w:pPr>
              <w:pStyle w:val="null3"/>
            </w:pPr>
            <w:r>
              <w:rPr>
                <w:rFonts w:ascii="仿宋_GB2312" w:hAnsi="仿宋_GB2312" w:cs="仿宋_GB2312" w:eastAsia="仿宋_GB2312"/>
              </w:rPr>
              <w:t>（5）供应商须同时遵守渭南市临渭区学生资助和后勤管理中心学校食堂食材供应商退出机制制度和在采购活动具体实施过程中采购人根据实际情况调整的供应商管理办法；</w:t>
            </w:r>
          </w:p>
          <w:p>
            <w:pPr>
              <w:pStyle w:val="null3"/>
            </w:pPr>
            <w:r>
              <w:rPr>
                <w:rFonts w:ascii="仿宋_GB2312" w:hAnsi="仿宋_GB2312" w:cs="仿宋_GB2312" w:eastAsia="仿宋_GB2312"/>
              </w:rPr>
              <w:t>（6）在产品质保期内出现的质量问题由供应商负责解决并承担所有费用。</w:t>
            </w:r>
          </w:p>
          <w:p>
            <w:pPr>
              <w:pStyle w:val="null3"/>
              <w:jc w:val="both"/>
            </w:pP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sz w:val="21"/>
              </w:rPr>
              <w:t>单价最高限价：</w:t>
            </w:r>
            <w:r>
              <w:rPr>
                <w:rFonts w:ascii="仿宋_GB2312" w:hAnsi="仿宋_GB2312" w:cs="仿宋_GB2312" w:eastAsia="仿宋_GB2312"/>
                <w:sz w:val="21"/>
              </w:rPr>
              <w:t>100元/25kg。</w:t>
            </w: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标的名称：肉类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项目实施地点：</w:t>
            </w:r>
            <w:r>
              <w:rPr>
                <w:rFonts w:ascii="仿宋_GB2312" w:hAnsi="仿宋_GB2312" w:cs="仿宋_GB2312" w:eastAsia="仿宋_GB2312"/>
                <w:sz w:val="21"/>
              </w:rPr>
              <w:t>杜桥中心校、</w:t>
            </w:r>
            <w:r>
              <w:rPr>
                <w:rFonts w:ascii="仿宋_GB2312" w:hAnsi="仿宋_GB2312" w:cs="仿宋_GB2312" w:eastAsia="仿宋_GB2312"/>
                <w:sz w:val="21"/>
              </w:rPr>
              <w:t>丰原中心校、</w:t>
            </w:r>
            <w:r>
              <w:rPr>
                <w:rFonts w:ascii="仿宋_GB2312" w:hAnsi="仿宋_GB2312" w:cs="仿宋_GB2312" w:eastAsia="仿宋_GB2312"/>
                <w:sz w:val="21"/>
              </w:rPr>
              <w:t>崇凝中心校、</w:t>
            </w:r>
            <w:r>
              <w:rPr>
                <w:rFonts w:ascii="仿宋_GB2312" w:hAnsi="仿宋_GB2312" w:cs="仿宋_GB2312" w:eastAsia="仿宋_GB2312"/>
                <w:sz w:val="21"/>
              </w:rPr>
              <w:t>桥南中心校；</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b/>
              </w:rPr>
              <w:t>质量要求：</w:t>
            </w:r>
            <w:r>
              <w:rPr>
                <w:rFonts w:ascii="仿宋_GB2312" w:hAnsi="仿宋_GB2312" w:cs="仿宋_GB2312" w:eastAsia="仿宋_GB2312"/>
                <w:sz w:val="21"/>
              </w:rPr>
              <w:t>符合国家现行技术规范合格标准</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b/>
              </w:rPr>
              <w:t>核心产品：猪肉</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b/>
              </w:rPr>
              <w:t>质量保证</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所有肉类</w:t>
            </w:r>
            <w:r>
              <w:rPr>
                <w:rFonts w:ascii="仿宋_GB2312" w:hAnsi="仿宋_GB2312" w:cs="仿宋_GB2312" w:eastAsia="仿宋_GB2312"/>
                <w:sz w:val="21"/>
              </w:rPr>
              <w:t>须符合食品安全国家标准</w:t>
            </w:r>
            <w:r>
              <w:rPr>
                <w:rFonts w:ascii="仿宋_GB2312" w:hAnsi="仿宋_GB2312" w:cs="仿宋_GB2312" w:eastAsia="仿宋_GB2312"/>
                <w:sz w:val="21"/>
              </w:rPr>
              <w:t>GB/T 9959</w:t>
            </w:r>
            <w:r>
              <w:rPr>
                <w:rFonts w:ascii="仿宋_GB2312" w:hAnsi="仿宋_GB2312" w:cs="仿宋_GB2312" w:eastAsia="仿宋_GB2312"/>
                <w:sz w:val="21"/>
              </w:rPr>
              <w:t>、</w:t>
            </w:r>
            <w:r>
              <w:rPr>
                <w:rFonts w:ascii="仿宋_GB2312" w:hAnsi="仿宋_GB2312" w:cs="仿宋_GB2312" w:eastAsia="仿宋_GB2312"/>
                <w:sz w:val="21"/>
              </w:rPr>
              <w:t>GB2707-2016</w:t>
            </w:r>
            <w:r>
              <w:rPr>
                <w:rFonts w:ascii="仿宋_GB2312" w:hAnsi="仿宋_GB2312" w:cs="仿宋_GB2312" w:eastAsia="仿宋_GB2312"/>
                <w:sz w:val="21"/>
              </w:rPr>
              <w:t>(</w:t>
            </w:r>
            <w:r>
              <w:rPr>
                <w:rFonts w:ascii="仿宋_GB2312" w:hAnsi="仿宋_GB2312" w:cs="仿宋_GB2312" w:eastAsia="仿宋_GB2312"/>
                <w:sz w:val="21"/>
              </w:rPr>
              <w:t>如标</w:t>
            </w:r>
            <w:r>
              <w:rPr>
                <w:rFonts w:ascii="仿宋_GB2312" w:hAnsi="仿宋_GB2312" w:cs="仿宋_GB2312" w:eastAsia="仿宋_GB2312"/>
                <w:sz w:val="21"/>
              </w:rPr>
              <w:t>准遇修订或废止，须保证不低于国家最新有效标准</w:t>
            </w:r>
            <w:r>
              <w:rPr>
                <w:rFonts w:ascii="仿宋_GB2312" w:hAnsi="仿宋_GB2312" w:cs="仿宋_GB2312" w:eastAsia="仿宋_GB2312"/>
                <w:sz w:val="21"/>
              </w:rPr>
              <w:t>)</w:t>
            </w:r>
            <w:r>
              <w:rPr>
                <w:rFonts w:ascii="仿宋_GB2312" w:hAnsi="仿宋_GB2312" w:cs="仿宋_GB2312" w:eastAsia="仿宋_GB2312"/>
                <w:sz w:val="21"/>
              </w:rPr>
              <w:t>，质量优良、渠道正当，</w:t>
            </w:r>
            <w:r>
              <w:rPr>
                <w:rFonts w:ascii="仿宋_GB2312" w:hAnsi="仿宋_GB2312" w:cs="仿宋_GB2312" w:eastAsia="仿宋_GB2312"/>
                <w:sz w:val="21"/>
              </w:rPr>
              <w:t>所投产品均须为市面销售产品</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供应商应提供食材的检验报告等相关质量证明文件</w:t>
            </w:r>
            <w:r>
              <w:rPr>
                <w:rFonts w:ascii="仿宋_GB2312" w:hAnsi="仿宋_GB2312" w:cs="仿宋_GB2312" w:eastAsia="仿宋_GB2312"/>
                <w:sz w:val="21"/>
              </w:rPr>
              <w:t>；</w:t>
            </w:r>
            <w:r>
              <w:br/>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所送</w:t>
            </w:r>
            <w:r>
              <w:rPr>
                <w:rFonts w:ascii="仿宋_GB2312" w:hAnsi="仿宋_GB2312" w:cs="仿宋_GB2312" w:eastAsia="仿宋_GB2312"/>
                <w:sz w:val="21"/>
              </w:rPr>
              <w:t>产品</w:t>
            </w:r>
            <w:r>
              <w:rPr>
                <w:rFonts w:ascii="仿宋_GB2312" w:hAnsi="仿宋_GB2312" w:cs="仿宋_GB2312" w:eastAsia="仿宋_GB2312"/>
                <w:sz w:val="21"/>
              </w:rPr>
              <w:t>品质、等级等与检验报告等佐证材料上载明的一致。</w:t>
            </w:r>
          </w:p>
          <w:p>
            <w:pPr>
              <w:pStyle w:val="null3"/>
              <w:jc w:val="both"/>
            </w:pP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1"/>
                <w:b/>
              </w:rPr>
              <w:t>采购内容及要求</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1）采购内容</w:t>
            </w:r>
          </w:p>
          <w:p>
            <w:pPr>
              <w:pStyle w:val="null3"/>
              <w:jc w:val="both"/>
            </w:pPr>
            <w:r>
              <w:rPr>
                <w:rFonts w:ascii="仿宋_GB2312" w:hAnsi="仿宋_GB2312" w:cs="仿宋_GB2312" w:eastAsia="仿宋_GB2312"/>
                <w:sz w:val="21"/>
                <w:b/>
              </w:rPr>
              <w:t>猪肉、牛肉：</w:t>
            </w:r>
          </w:p>
          <w:p>
            <w:pPr>
              <w:pStyle w:val="null3"/>
              <w:jc w:val="both"/>
            </w:pPr>
            <w:r>
              <w:rPr>
                <w:rFonts w:ascii="仿宋_GB2312" w:hAnsi="仿宋_GB2312" w:cs="仿宋_GB2312" w:eastAsia="仿宋_GB2312"/>
                <w:sz w:val="21"/>
              </w:rPr>
              <w:t>1.来源于生猪、牛定点屠宰企业的冷鲜肉</w:t>
            </w:r>
            <w:r>
              <w:rPr>
                <w:rFonts w:ascii="仿宋_GB2312" w:hAnsi="仿宋_GB2312" w:cs="仿宋_GB2312" w:eastAsia="仿宋_GB2312"/>
                <w:sz w:val="21"/>
              </w:rPr>
              <w:t>，供货时须提交当批次有效的动物检疫合格证复印件，不能是冻肉，必须新鲜无变质。</w:t>
            </w:r>
          </w:p>
          <w:p>
            <w:pPr>
              <w:pStyle w:val="null3"/>
              <w:jc w:val="both"/>
            </w:pPr>
            <w:r>
              <w:rPr>
                <w:rFonts w:ascii="仿宋_GB2312" w:hAnsi="仿宋_GB2312" w:cs="仿宋_GB2312" w:eastAsia="仿宋_GB2312"/>
                <w:sz w:val="21"/>
              </w:rPr>
              <w:t>2.符合食品安全溯源管理要求；</w:t>
            </w:r>
          </w:p>
          <w:p>
            <w:pPr>
              <w:pStyle w:val="null3"/>
              <w:jc w:val="both"/>
            </w:pPr>
            <w:r>
              <w:rPr>
                <w:rFonts w:ascii="仿宋_GB2312" w:hAnsi="仿宋_GB2312" w:cs="仿宋_GB2312" w:eastAsia="仿宋_GB2312"/>
                <w:sz w:val="21"/>
              </w:rPr>
              <w:t>3.无槽头肉和血刀肉；无残留毛绒，不带长短毛；不带浮毛、凝血块、胆污、粪污及其他污染物；</w:t>
            </w:r>
          </w:p>
          <w:p>
            <w:pPr>
              <w:pStyle w:val="null3"/>
              <w:jc w:val="both"/>
            </w:pPr>
            <w:r>
              <w:rPr>
                <w:rFonts w:ascii="仿宋_GB2312" w:hAnsi="仿宋_GB2312" w:cs="仿宋_GB2312" w:eastAsia="仿宋_GB2312"/>
                <w:sz w:val="21"/>
              </w:rPr>
              <w:t>4.气味：气味正常。煮沸后肉汤透明澄清，脂肪团聚于液面，具有鲜肉香味；</w:t>
            </w:r>
          </w:p>
          <w:p>
            <w:pPr>
              <w:pStyle w:val="null3"/>
              <w:jc w:val="both"/>
            </w:pPr>
            <w:r>
              <w:rPr>
                <w:rFonts w:ascii="仿宋_GB2312" w:hAnsi="仿宋_GB2312" w:cs="仿宋_GB2312" w:eastAsia="仿宋_GB2312"/>
                <w:sz w:val="21"/>
              </w:rPr>
              <w:t>5.色泽：肌肉色泽鲜红或深红，有光泽；</w:t>
            </w:r>
          </w:p>
          <w:p>
            <w:pPr>
              <w:pStyle w:val="null3"/>
              <w:jc w:val="both"/>
            </w:pPr>
            <w:r>
              <w:rPr>
                <w:rFonts w:ascii="仿宋_GB2312" w:hAnsi="仿宋_GB2312" w:cs="仿宋_GB2312" w:eastAsia="仿宋_GB2312"/>
                <w:sz w:val="21"/>
              </w:rPr>
              <w:t>6.不得提供冷冻肉类，不得以肉制品代替鲜肉；</w:t>
            </w:r>
          </w:p>
          <w:p>
            <w:pPr>
              <w:pStyle w:val="null3"/>
              <w:jc w:val="both"/>
            </w:pPr>
            <w:r>
              <w:rPr>
                <w:rFonts w:ascii="仿宋_GB2312" w:hAnsi="仿宋_GB2312" w:cs="仿宋_GB2312" w:eastAsia="仿宋_GB2312"/>
                <w:sz w:val="21"/>
              </w:rPr>
              <w:t>7.所供货物应保持较好的外观和质量等级，保证无异味、无霉烂变质，保证来源于正规。</w:t>
            </w:r>
          </w:p>
          <w:p>
            <w:pPr>
              <w:pStyle w:val="null3"/>
              <w:jc w:val="both"/>
            </w:pPr>
            <w:r>
              <w:rPr>
                <w:rFonts w:ascii="仿宋_GB2312" w:hAnsi="仿宋_GB2312" w:cs="仿宋_GB2312" w:eastAsia="仿宋_GB2312"/>
                <w:sz w:val="21"/>
                <w:b/>
              </w:rPr>
              <w:t>鸡肉：</w:t>
            </w:r>
          </w:p>
          <w:p>
            <w:pPr>
              <w:pStyle w:val="null3"/>
              <w:jc w:val="both"/>
            </w:pPr>
            <w:r>
              <w:rPr>
                <w:rFonts w:ascii="仿宋_GB2312" w:hAnsi="仿宋_GB2312" w:cs="仿宋_GB2312" w:eastAsia="仿宋_GB2312"/>
                <w:sz w:val="21"/>
              </w:rPr>
              <w:t>具有该品种应有的外形特征，大小符合要求，表皮有光泽；外表微干或微湿润，不粘手，指压后的凹陷立即恢复，具有鲜鸡肉正常气味，淤血斑无或极少，无异味、无注水、无破皮，鸡关节不能有骨折和因骨折破皮而使骨头外露。</w:t>
            </w:r>
          </w:p>
          <w:p>
            <w:pPr>
              <w:pStyle w:val="null3"/>
              <w:jc w:val="both"/>
            </w:pPr>
            <w:r>
              <w:rPr>
                <w:rFonts w:ascii="仿宋_GB2312" w:hAnsi="仿宋_GB2312" w:cs="仿宋_GB2312" w:eastAsia="仿宋_GB2312"/>
                <w:sz w:val="21"/>
                <w:b/>
              </w:rPr>
              <w:t>所有肉类均必须符合国家动物检疫合格产品质量标准，肉类源于非疫区，肉表皮无杂毛，并有动物防疫监督机构的检疫证明。提供产品检验报告；肉身有防疫标识，每批次有检验检疫报告。</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2）具体货物数量及供货时间以学校要求为准。</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1"/>
              </w:rPr>
              <w:t>其他要求：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1）合同价格包括：采购货物的供应费、运杂费（含仓储费、运输费、保险费、装卸费）、抽检费等其他有关各项含税全部费用。</w:t>
            </w:r>
          </w:p>
          <w:p>
            <w:pPr>
              <w:pStyle w:val="null3"/>
              <w:ind w:firstLine="420"/>
              <w:jc w:val="both"/>
            </w:pPr>
            <w:r>
              <w:rPr>
                <w:rFonts w:ascii="仿宋_GB2312" w:hAnsi="仿宋_GB2312" w:cs="仿宋_GB2312" w:eastAsia="仿宋_GB2312"/>
                <w:sz w:val="21"/>
              </w:rPr>
              <w:t>结算时，以基准价</w:t>
            </w:r>
            <w:r>
              <w:rPr>
                <w:rFonts w:ascii="仿宋_GB2312" w:hAnsi="仿宋_GB2312" w:cs="仿宋_GB2312" w:eastAsia="仿宋_GB2312"/>
                <w:sz w:val="21"/>
              </w:rPr>
              <w:t>*(1-下浮率)*实际供应量进行据实结算（下浮率为所有肉类统一</w:t>
            </w:r>
            <w:r>
              <w:rPr>
                <w:rFonts w:ascii="仿宋_GB2312" w:hAnsi="仿宋_GB2312" w:cs="仿宋_GB2312" w:eastAsia="仿宋_GB2312"/>
                <w:sz w:val="21"/>
              </w:rPr>
              <w:t>下浮</w:t>
            </w:r>
            <w:r>
              <w:rPr>
                <w:rFonts w:ascii="仿宋_GB2312" w:hAnsi="仿宋_GB2312" w:cs="仿宋_GB2312" w:eastAsia="仿宋_GB2312"/>
                <w:sz w:val="21"/>
              </w:rPr>
              <w:t>率）。</w:t>
            </w:r>
          </w:p>
          <w:p>
            <w:pPr>
              <w:pStyle w:val="null3"/>
              <w:ind w:firstLine="420"/>
              <w:jc w:val="both"/>
            </w:pPr>
            <w:r>
              <w:rPr>
                <w:rFonts w:ascii="仿宋_GB2312" w:hAnsi="仿宋_GB2312" w:cs="仿宋_GB2312" w:eastAsia="仿宋_GB2312"/>
                <w:sz w:val="21"/>
              </w:rPr>
              <w:t>基准价确定方式：定期由供应商、城乡各</w:t>
            </w:r>
            <w:r>
              <w:rPr>
                <w:rFonts w:ascii="仿宋_GB2312" w:hAnsi="仿宋_GB2312" w:cs="仿宋_GB2312" w:eastAsia="仿宋_GB2312"/>
                <w:sz w:val="21"/>
              </w:rPr>
              <w:t>3-5所学校市场询价后汇总，参照渭南市商务局当月公布的《生活必需品价格涨跌互现》，由后勤管理中心组织供应商及询价学校磋商，共同决定基准价格。</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2）支付约定：供应商应于次月5日前将上月（自然月）双方签字确认的验收证明材料、货物清单及开具的正式发票，送学校确认，学校按照合同约定支付货款。</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3）供货期内，采购人将会同相关部门不定期对供应商所供产品进行质量抽样检测，抽检费用由供应商承担；</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供应商须接受、配合临渭区相关部门对学校食材供应工作的日常管理与监督。对供应食材的相关资料必须有专人负责保管，严守职业道德，保守项目商业秘密和工作秘密，遵守工作纪律和相关职业规定，不得泄露与学校等相关部门单位、项目相关的任何信息；</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5）供应商须同时遵守渭南市临渭区学生资助和后勤管理中心学校食堂食材供应商退出机制制度和在采购活动具体实施过程中采购人根据实际情况调整的供应商管理办法。</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6）在产品质保期内出现的质量问题由供应商负责解决并承担所有费用。</w:t>
            </w:r>
          </w:p>
        </w:tc>
      </w:tr>
    </w:tbl>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标的名称：肉类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项目实施地点：</w:t>
            </w:r>
            <w:r>
              <w:rPr>
                <w:rFonts w:ascii="仿宋_GB2312" w:hAnsi="仿宋_GB2312" w:cs="仿宋_GB2312" w:eastAsia="仿宋_GB2312"/>
                <w:sz w:val="21"/>
              </w:rPr>
              <w:t>向阳中心校、</w:t>
            </w:r>
            <w:r>
              <w:rPr>
                <w:rFonts w:ascii="仿宋_GB2312" w:hAnsi="仿宋_GB2312" w:cs="仿宋_GB2312" w:eastAsia="仿宋_GB2312"/>
                <w:sz w:val="21"/>
              </w:rPr>
              <w:t>官道中心校、</w:t>
            </w:r>
            <w:r>
              <w:rPr>
                <w:rFonts w:ascii="仿宋_GB2312" w:hAnsi="仿宋_GB2312" w:cs="仿宋_GB2312" w:eastAsia="仿宋_GB2312"/>
                <w:sz w:val="21"/>
              </w:rPr>
              <w:t>官底中心校、</w:t>
            </w:r>
            <w:r>
              <w:rPr>
                <w:rFonts w:ascii="仿宋_GB2312" w:hAnsi="仿宋_GB2312" w:cs="仿宋_GB2312" w:eastAsia="仿宋_GB2312"/>
                <w:sz w:val="21"/>
              </w:rPr>
              <w:t>下邽中心校；</w:t>
            </w:r>
          </w:p>
          <w:p>
            <w:pPr>
              <w:pStyle w:val="null3"/>
              <w:jc w:val="both"/>
            </w:pP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b/>
              </w:rPr>
              <w:t>质量要求：</w:t>
            </w:r>
            <w:r>
              <w:rPr>
                <w:rFonts w:ascii="仿宋_GB2312" w:hAnsi="仿宋_GB2312" w:cs="仿宋_GB2312" w:eastAsia="仿宋_GB2312"/>
                <w:sz w:val="21"/>
              </w:rPr>
              <w:t>符合国家现行技术规范合格标准</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b/>
              </w:rPr>
              <w:t>核心产品：猪肉</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b/>
              </w:rPr>
              <w:t>质量保证</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所有肉类</w:t>
            </w:r>
            <w:r>
              <w:rPr>
                <w:rFonts w:ascii="仿宋_GB2312" w:hAnsi="仿宋_GB2312" w:cs="仿宋_GB2312" w:eastAsia="仿宋_GB2312"/>
                <w:sz w:val="21"/>
              </w:rPr>
              <w:t>须符合食品安全国家标准</w:t>
            </w:r>
            <w:r>
              <w:rPr>
                <w:rFonts w:ascii="仿宋_GB2312" w:hAnsi="仿宋_GB2312" w:cs="仿宋_GB2312" w:eastAsia="仿宋_GB2312"/>
                <w:sz w:val="21"/>
              </w:rPr>
              <w:t>GB/T 9959</w:t>
            </w:r>
            <w:r>
              <w:rPr>
                <w:rFonts w:ascii="仿宋_GB2312" w:hAnsi="仿宋_GB2312" w:cs="仿宋_GB2312" w:eastAsia="仿宋_GB2312"/>
                <w:sz w:val="21"/>
              </w:rPr>
              <w:t>、</w:t>
            </w:r>
            <w:r>
              <w:rPr>
                <w:rFonts w:ascii="仿宋_GB2312" w:hAnsi="仿宋_GB2312" w:cs="仿宋_GB2312" w:eastAsia="仿宋_GB2312"/>
                <w:sz w:val="21"/>
              </w:rPr>
              <w:t>GB2707-2016</w:t>
            </w:r>
            <w:r>
              <w:rPr>
                <w:rFonts w:ascii="仿宋_GB2312" w:hAnsi="仿宋_GB2312" w:cs="仿宋_GB2312" w:eastAsia="仿宋_GB2312"/>
                <w:sz w:val="21"/>
              </w:rPr>
              <w:t>(</w:t>
            </w:r>
            <w:r>
              <w:rPr>
                <w:rFonts w:ascii="仿宋_GB2312" w:hAnsi="仿宋_GB2312" w:cs="仿宋_GB2312" w:eastAsia="仿宋_GB2312"/>
                <w:sz w:val="21"/>
              </w:rPr>
              <w:t>如标</w:t>
            </w:r>
            <w:r>
              <w:rPr>
                <w:rFonts w:ascii="仿宋_GB2312" w:hAnsi="仿宋_GB2312" w:cs="仿宋_GB2312" w:eastAsia="仿宋_GB2312"/>
                <w:sz w:val="21"/>
              </w:rPr>
              <w:t>准遇修订或废止，须保证不低于国家最新有效标准</w:t>
            </w:r>
            <w:r>
              <w:rPr>
                <w:rFonts w:ascii="仿宋_GB2312" w:hAnsi="仿宋_GB2312" w:cs="仿宋_GB2312" w:eastAsia="仿宋_GB2312"/>
                <w:sz w:val="21"/>
              </w:rPr>
              <w:t>)</w:t>
            </w:r>
            <w:r>
              <w:rPr>
                <w:rFonts w:ascii="仿宋_GB2312" w:hAnsi="仿宋_GB2312" w:cs="仿宋_GB2312" w:eastAsia="仿宋_GB2312"/>
                <w:sz w:val="21"/>
              </w:rPr>
              <w:t>，质量优良、渠道正当，</w:t>
            </w:r>
            <w:r>
              <w:rPr>
                <w:rFonts w:ascii="仿宋_GB2312" w:hAnsi="仿宋_GB2312" w:cs="仿宋_GB2312" w:eastAsia="仿宋_GB2312"/>
                <w:sz w:val="21"/>
              </w:rPr>
              <w:t>所投产品均须为市面销售产品</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供应商应提供食材的检验报告等相关质量证明文件</w:t>
            </w:r>
            <w:r>
              <w:rPr>
                <w:rFonts w:ascii="仿宋_GB2312" w:hAnsi="仿宋_GB2312" w:cs="仿宋_GB2312" w:eastAsia="仿宋_GB2312"/>
                <w:sz w:val="21"/>
              </w:rPr>
              <w:t>；</w:t>
            </w:r>
            <w:r>
              <w:br/>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所送</w:t>
            </w:r>
            <w:r>
              <w:rPr>
                <w:rFonts w:ascii="仿宋_GB2312" w:hAnsi="仿宋_GB2312" w:cs="仿宋_GB2312" w:eastAsia="仿宋_GB2312"/>
                <w:sz w:val="21"/>
              </w:rPr>
              <w:t>产品</w:t>
            </w:r>
            <w:r>
              <w:rPr>
                <w:rFonts w:ascii="仿宋_GB2312" w:hAnsi="仿宋_GB2312" w:cs="仿宋_GB2312" w:eastAsia="仿宋_GB2312"/>
                <w:sz w:val="21"/>
              </w:rPr>
              <w:t>品质、等级等与检验报告等佐证材料上载明的一致。</w:t>
            </w:r>
          </w:p>
          <w:p>
            <w:pPr>
              <w:pStyle w:val="null3"/>
              <w:jc w:val="both"/>
            </w:pP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1"/>
                <w:b/>
              </w:rPr>
              <w:t>采购内容及要求</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1）采购内容</w:t>
            </w:r>
          </w:p>
          <w:p>
            <w:pPr>
              <w:pStyle w:val="null3"/>
              <w:jc w:val="both"/>
            </w:pPr>
            <w:r>
              <w:rPr>
                <w:rFonts w:ascii="仿宋_GB2312" w:hAnsi="仿宋_GB2312" w:cs="仿宋_GB2312" w:eastAsia="仿宋_GB2312"/>
                <w:sz w:val="21"/>
                <w:b/>
              </w:rPr>
              <w:t>猪肉、牛肉：</w:t>
            </w:r>
          </w:p>
          <w:p>
            <w:pPr>
              <w:pStyle w:val="null3"/>
              <w:jc w:val="both"/>
            </w:pPr>
            <w:r>
              <w:rPr>
                <w:rFonts w:ascii="仿宋_GB2312" w:hAnsi="仿宋_GB2312" w:cs="仿宋_GB2312" w:eastAsia="仿宋_GB2312"/>
                <w:sz w:val="21"/>
              </w:rPr>
              <w:t>1.来源于生猪、牛定点屠宰企业的冷鲜肉</w:t>
            </w:r>
            <w:r>
              <w:rPr>
                <w:rFonts w:ascii="仿宋_GB2312" w:hAnsi="仿宋_GB2312" w:cs="仿宋_GB2312" w:eastAsia="仿宋_GB2312"/>
                <w:sz w:val="21"/>
              </w:rPr>
              <w:t>，供货时须提交当批次有效的动物检疫合格证复印件，不能是冻肉，必须新鲜无变质。</w:t>
            </w:r>
          </w:p>
          <w:p>
            <w:pPr>
              <w:pStyle w:val="null3"/>
              <w:jc w:val="both"/>
            </w:pPr>
            <w:r>
              <w:rPr>
                <w:rFonts w:ascii="仿宋_GB2312" w:hAnsi="仿宋_GB2312" w:cs="仿宋_GB2312" w:eastAsia="仿宋_GB2312"/>
                <w:sz w:val="21"/>
              </w:rPr>
              <w:t>2.符合食品安全溯源管理要求；</w:t>
            </w:r>
          </w:p>
          <w:p>
            <w:pPr>
              <w:pStyle w:val="null3"/>
              <w:jc w:val="both"/>
            </w:pPr>
            <w:r>
              <w:rPr>
                <w:rFonts w:ascii="仿宋_GB2312" w:hAnsi="仿宋_GB2312" w:cs="仿宋_GB2312" w:eastAsia="仿宋_GB2312"/>
                <w:sz w:val="21"/>
              </w:rPr>
              <w:t>3.无槽头肉和血刀肉；无残留毛绒，不带长短毛；不带浮毛、凝血块、胆污、粪污及其他污染物；</w:t>
            </w:r>
          </w:p>
          <w:p>
            <w:pPr>
              <w:pStyle w:val="null3"/>
              <w:jc w:val="both"/>
            </w:pPr>
            <w:r>
              <w:rPr>
                <w:rFonts w:ascii="仿宋_GB2312" w:hAnsi="仿宋_GB2312" w:cs="仿宋_GB2312" w:eastAsia="仿宋_GB2312"/>
                <w:sz w:val="21"/>
              </w:rPr>
              <w:t>4.气味：气味正常。煮沸后肉汤透明澄清，脂肪团聚于液面，具有鲜肉香味；</w:t>
            </w:r>
          </w:p>
          <w:p>
            <w:pPr>
              <w:pStyle w:val="null3"/>
              <w:jc w:val="both"/>
            </w:pPr>
            <w:r>
              <w:rPr>
                <w:rFonts w:ascii="仿宋_GB2312" w:hAnsi="仿宋_GB2312" w:cs="仿宋_GB2312" w:eastAsia="仿宋_GB2312"/>
                <w:sz w:val="21"/>
              </w:rPr>
              <w:t>5.色泽：肌肉色泽鲜红或深红，有光泽；</w:t>
            </w:r>
          </w:p>
          <w:p>
            <w:pPr>
              <w:pStyle w:val="null3"/>
              <w:jc w:val="both"/>
            </w:pPr>
            <w:r>
              <w:rPr>
                <w:rFonts w:ascii="仿宋_GB2312" w:hAnsi="仿宋_GB2312" w:cs="仿宋_GB2312" w:eastAsia="仿宋_GB2312"/>
                <w:sz w:val="21"/>
              </w:rPr>
              <w:t>6.不得提供冷冻肉类，不得以肉制品代替鲜肉；</w:t>
            </w:r>
          </w:p>
          <w:p>
            <w:pPr>
              <w:pStyle w:val="null3"/>
              <w:jc w:val="both"/>
            </w:pPr>
            <w:r>
              <w:rPr>
                <w:rFonts w:ascii="仿宋_GB2312" w:hAnsi="仿宋_GB2312" w:cs="仿宋_GB2312" w:eastAsia="仿宋_GB2312"/>
                <w:sz w:val="21"/>
              </w:rPr>
              <w:t>7.所供货物应保持较好的外观和质量等级，保证无异味、无霉烂变质，保证来源于正规。</w:t>
            </w:r>
          </w:p>
          <w:p>
            <w:pPr>
              <w:pStyle w:val="null3"/>
              <w:jc w:val="both"/>
            </w:pPr>
            <w:r>
              <w:rPr>
                <w:rFonts w:ascii="仿宋_GB2312" w:hAnsi="仿宋_GB2312" w:cs="仿宋_GB2312" w:eastAsia="仿宋_GB2312"/>
                <w:sz w:val="21"/>
                <w:b/>
              </w:rPr>
              <w:t>鸡肉：</w:t>
            </w:r>
          </w:p>
          <w:p>
            <w:pPr>
              <w:pStyle w:val="null3"/>
              <w:jc w:val="both"/>
            </w:pPr>
            <w:r>
              <w:rPr>
                <w:rFonts w:ascii="仿宋_GB2312" w:hAnsi="仿宋_GB2312" w:cs="仿宋_GB2312" w:eastAsia="仿宋_GB2312"/>
                <w:sz w:val="21"/>
              </w:rPr>
              <w:t>具有该品种应有的外形特征，大小符合要求，表皮有光泽；外表微干或微湿润，不粘手，指压后的凹陷立即恢复，具有鲜鸡肉正常气味，淤血斑无或极少，无异味、无注水、无破皮，鸡关节不能有骨折和因骨折破皮而使骨头外露。</w:t>
            </w:r>
          </w:p>
          <w:p>
            <w:pPr>
              <w:pStyle w:val="null3"/>
              <w:jc w:val="both"/>
            </w:pPr>
            <w:r>
              <w:rPr>
                <w:rFonts w:ascii="仿宋_GB2312" w:hAnsi="仿宋_GB2312" w:cs="仿宋_GB2312" w:eastAsia="仿宋_GB2312"/>
                <w:sz w:val="21"/>
                <w:b/>
              </w:rPr>
              <w:t>所有肉类均必须符合国家动物检疫合格产品质量标准，肉类源于非疫区，肉表皮无杂毛，并有动物防疫监督机构的检疫证明。提供产品检验报告；肉身有防疫标识，每批次有检验检疫报告。</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2）具体货物数量及供货时间以学校要求为准。</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1"/>
              </w:rPr>
              <w:t>其他要求：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1）合同价格包括：采购货物的供应费、运杂费（含仓储费、运输费、保险费、装卸费）、抽检费等其他有关各项含税全部费用。</w:t>
            </w:r>
          </w:p>
          <w:p>
            <w:pPr>
              <w:pStyle w:val="null3"/>
              <w:ind w:firstLine="420"/>
              <w:jc w:val="both"/>
            </w:pPr>
            <w:r>
              <w:rPr>
                <w:rFonts w:ascii="仿宋_GB2312" w:hAnsi="仿宋_GB2312" w:cs="仿宋_GB2312" w:eastAsia="仿宋_GB2312"/>
                <w:sz w:val="21"/>
              </w:rPr>
              <w:t>结算时，以基准价</w:t>
            </w:r>
            <w:r>
              <w:rPr>
                <w:rFonts w:ascii="仿宋_GB2312" w:hAnsi="仿宋_GB2312" w:cs="仿宋_GB2312" w:eastAsia="仿宋_GB2312"/>
                <w:sz w:val="21"/>
              </w:rPr>
              <w:t>*(1-下浮</w:t>
            </w:r>
            <w:r>
              <w:rPr>
                <w:rFonts w:ascii="仿宋_GB2312" w:hAnsi="仿宋_GB2312" w:cs="仿宋_GB2312" w:eastAsia="仿宋_GB2312"/>
                <w:sz w:val="21"/>
              </w:rPr>
              <w:t>率</w:t>
            </w:r>
            <w:r>
              <w:rPr>
                <w:rFonts w:ascii="仿宋_GB2312" w:hAnsi="仿宋_GB2312" w:cs="仿宋_GB2312" w:eastAsia="仿宋_GB2312"/>
                <w:sz w:val="21"/>
              </w:rPr>
              <w:t>)*实际供应量进行据实结算（下浮率为所有肉类统一</w:t>
            </w:r>
            <w:r>
              <w:rPr>
                <w:rFonts w:ascii="仿宋_GB2312" w:hAnsi="仿宋_GB2312" w:cs="仿宋_GB2312" w:eastAsia="仿宋_GB2312"/>
                <w:sz w:val="21"/>
              </w:rPr>
              <w:t>下浮</w:t>
            </w:r>
            <w:r>
              <w:rPr>
                <w:rFonts w:ascii="仿宋_GB2312" w:hAnsi="仿宋_GB2312" w:cs="仿宋_GB2312" w:eastAsia="仿宋_GB2312"/>
                <w:sz w:val="21"/>
              </w:rPr>
              <w:t>率）。</w:t>
            </w:r>
          </w:p>
          <w:p>
            <w:pPr>
              <w:pStyle w:val="null3"/>
              <w:ind w:firstLine="420"/>
              <w:jc w:val="both"/>
            </w:pPr>
            <w:r>
              <w:rPr>
                <w:rFonts w:ascii="仿宋_GB2312" w:hAnsi="仿宋_GB2312" w:cs="仿宋_GB2312" w:eastAsia="仿宋_GB2312"/>
                <w:sz w:val="21"/>
              </w:rPr>
              <w:t>基准价确定方式：定期由供应商、城乡各</w:t>
            </w:r>
            <w:r>
              <w:rPr>
                <w:rFonts w:ascii="仿宋_GB2312" w:hAnsi="仿宋_GB2312" w:cs="仿宋_GB2312" w:eastAsia="仿宋_GB2312"/>
                <w:sz w:val="21"/>
              </w:rPr>
              <w:t>3-5所学校市场询价后汇总，参照渭南市商务局当月公布的《生活必需品价格涨跌互现》，由后勤管理中心组织供应商及询价学校磋商，共同决定基准价格。</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2）支付约定：供应商应于次月5日前将上月（自然月）双方签字确认的验收证明材料、货物清单及开具的正式发票，送学校确认，学校按照合同约定支付货款。</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3）供货期内，采购人将会同相关部门不定期对供应商所供产品进行质量抽样检测，抽检费用由供应商承担；</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供应商须接受、配合临渭区相关部门对学校食材供应工作的日常管理与监督。对供应食材的相关资料必须有专人负责保管，严守职业道德，保守项目商业秘密和工作秘密，遵守工作纪律和相关职业规定，不得泄露与学校等相关部门单位、项目相关的任何信息；</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5）供应商须同时遵守渭南市临渭区学生资助和后勤管理中心学校食堂食材供应商退出机制制度和在采购活动具体实施过程中采购人根据实际情况调整的供应商管理办法。</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6）在产品质保期内出现的质量问题由供应商负责解决并承担所有费用。</w:t>
            </w:r>
          </w:p>
        </w:tc>
      </w:tr>
    </w:tbl>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标的名称：肉类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项目实施地点：</w:t>
            </w:r>
            <w:r>
              <w:rPr>
                <w:rFonts w:ascii="仿宋_GB2312" w:hAnsi="仿宋_GB2312" w:cs="仿宋_GB2312" w:eastAsia="仿宋_GB2312"/>
                <w:sz w:val="21"/>
              </w:rPr>
              <w:t>人民中心校、</w:t>
            </w:r>
            <w:r>
              <w:rPr>
                <w:rFonts w:ascii="仿宋_GB2312" w:hAnsi="仿宋_GB2312" w:cs="仿宋_GB2312" w:eastAsia="仿宋_GB2312"/>
                <w:sz w:val="21"/>
              </w:rPr>
              <w:t>解放中心校、</w:t>
            </w:r>
            <w:r>
              <w:rPr>
                <w:rFonts w:ascii="仿宋_GB2312" w:hAnsi="仿宋_GB2312" w:cs="仿宋_GB2312" w:eastAsia="仿宋_GB2312"/>
                <w:sz w:val="21"/>
              </w:rPr>
              <w:t>官路中心校、</w:t>
            </w:r>
            <w:r>
              <w:rPr>
                <w:rFonts w:ascii="仿宋_GB2312" w:hAnsi="仿宋_GB2312" w:cs="仿宋_GB2312" w:eastAsia="仿宋_GB2312"/>
                <w:sz w:val="21"/>
              </w:rPr>
              <w:t>孝义中心校、</w:t>
            </w:r>
            <w:r>
              <w:rPr>
                <w:rFonts w:ascii="仿宋_GB2312" w:hAnsi="仿宋_GB2312" w:cs="仿宋_GB2312" w:eastAsia="仿宋_GB2312"/>
                <w:sz w:val="21"/>
              </w:rPr>
              <w:t>交斜中心校；</w:t>
            </w:r>
          </w:p>
          <w:p>
            <w:pPr>
              <w:pStyle w:val="null3"/>
              <w:jc w:val="both"/>
            </w:pP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b/>
              </w:rPr>
              <w:t>质量要求：</w:t>
            </w:r>
            <w:r>
              <w:rPr>
                <w:rFonts w:ascii="仿宋_GB2312" w:hAnsi="仿宋_GB2312" w:cs="仿宋_GB2312" w:eastAsia="仿宋_GB2312"/>
                <w:sz w:val="21"/>
              </w:rPr>
              <w:t>符合国家现行技术规范合格标准</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b/>
              </w:rPr>
              <w:t>核心产品：猪肉</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b/>
              </w:rPr>
              <w:t>质量保证</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所有肉类</w:t>
            </w:r>
            <w:r>
              <w:rPr>
                <w:rFonts w:ascii="仿宋_GB2312" w:hAnsi="仿宋_GB2312" w:cs="仿宋_GB2312" w:eastAsia="仿宋_GB2312"/>
                <w:sz w:val="21"/>
              </w:rPr>
              <w:t>须符合食品安全国家标准</w:t>
            </w:r>
            <w:r>
              <w:rPr>
                <w:rFonts w:ascii="仿宋_GB2312" w:hAnsi="仿宋_GB2312" w:cs="仿宋_GB2312" w:eastAsia="仿宋_GB2312"/>
                <w:sz w:val="21"/>
              </w:rPr>
              <w:t>GB/T 9959</w:t>
            </w:r>
            <w:r>
              <w:rPr>
                <w:rFonts w:ascii="仿宋_GB2312" w:hAnsi="仿宋_GB2312" w:cs="仿宋_GB2312" w:eastAsia="仿宋_GB2312"/>
                <w:sz w:val="21"/>
              </w:rPr>
              <w:t>、</w:t>
            </w:r>
            <w:r>
              <w:rPr>
                <w:rFonts w:ascii="仿宋_GB2312" w:hAnsi="仿宋_GB2312" w:cs="仿宋_GB2312" w:eastAsia="仿宋_GB2312"/>
                <w:sz w:val="21"/>
              </w:rPr>
              <w:t>GB2707-2016</w:t>
            </w:r>
            <w:r>
              <w:rPr>
                <w:rFonts w:ascii="仿宋_GB2312" w:hAnsi="仿宋_GB2312" w:cs="仿宋_GB2312" w:eastAsia="仿宋_GB2312"/>
                <w:sz w:val="21"/>
              </w:rPr>
              <w:t>(</w:t>
            </w:r>
            <w:r>
              <w:rPr>
                <w:rFonts w:ascii="仿宋_GB2312" w:hAnsi="仿宋_GB2312" w:cs="仿宋_GB2312" w:eastAsia="仿宋_GB2312"/>
                <w:sz w:val="21"/>
              </w:rPr>
              <w:t>如标</w:t>
            </w:r>
            <w:r>
              <w:rPr>
                <w:rFonts w:ascii="仿宋_GB2312" w:hAnsi="仿宋_GB2312" w:cs="仿宋_GB2312" w:eastAsia="仿宋_GB2312"/>
                <w:sz w:val="21"/>
              </w:rPr>
              <w:t>准遇修订或废止，须保证不低于国家最新有效标准</w:t>
            </w:r>
            <w:r>
              <w:rPr>
                <w:rFonts w:ascii="仿宋_GB2312" w:hAnsi="仿宋_GB2312" w:cs="仿宋_GB2312" w:eastAsia="仿宋_GB2312"/>
                <w:sz w:val="21"/>
              </w:rPr>
              <w:t>)</w:t>
            </w:r>
            <w:r>
              <w:rPr>
                <w:rFonts w:ascii="仿宋_GB2312" w:hAnsi="仿宋_GB2312" w:cs="仿宋_GB2312" w:eastAsia="仿宋_GB2312"/>
                <w:sz w:val="21"/>
              </w:rPr>
              <w:t>，质量优良、渠道正当，</w:t>
            </w:r>
            <w:r>
              <w:rPr>
                <w:rFonts w:ascii="仿宋_GB2312" w:hAnsi="仿宋_GB2312" w:cs="仿宋_GB2312" w:eastAsia="仿宋_GB2312"/>
                <w:sz w:val="21"/>
              </w:rPr>
              <w:t>所投产品均须为市面销售产品</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供应商应提供食材的检验报告等相关质量证明文件</w:t>
            </w:r>
            <w:r>
              <w:rPr>
                <w:rFonts w:ascii="仿宋_GB2312" w:hAnsi="仿宋_GB2312" w:cs="仿宋_GB2312" w:eastAsia="仿宋_GB2312"/>
                <w:sz w:val="21"/>
              </w:rPr>
              <w:t>；</w:t>
            </w:r>
            <w:r>
              <w:br/>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所送</w:t>
            </w:r>
            <w:r>
              <w:rPr>
                <w:rFonts w:ascii="仿宋_GB2312" w:hAnsi="仿宋_GB2312" w:cs="仿宋_GB2312" w:eastAsia="仿宋_GB2312"/>
                <w:sz w:val="21"/>
              </w:rPr>
              <w:t>产品</w:t>
            </w:r>
            <w:r>
              <w:rPr>
                <w:rFonts w:ascii="仿宋_GB2312" w:hAnsi="仿宋_GB2312" w:cs="仿宋_GB2312" w:eastAsia="仿宋_GB2312"/>
                <w:sz w:val="21"/>
              </w:rPr>
              <w:t>品质、等级等与检验报告等佐证材料上载明的一致。</w:t>
            </w:r>
          </w:p>
          <w:p>
            <w:pPr>
              <w:pStyle w:val="null3"/>
              <w:jc w:val="both"/>
            </w:pP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1"/>
                <w:b/>
              </w:rPr>
              <w:t>采购内容及要求</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1）采购内容</w:t>
            </w:r>
          </w:p>
          <w:p>
            <w:pPr>
              <w:pStyle w:val="null3"/>
              <w:jc w:val="both"/>
            </w:pPr>
            <w:r>
              <w:rPr>
                <w:rFonts w:ascii="仿宋_GB2312" w:hAnsi="仿宋_GB2312" w:cs="仿宋_GB2312" w:eastAsia="仿宋_GB2312"/>
                <w:sz w:val="21"/>
                <w:b/>
              </w:rPr>
              <w:t>猪肉、牛肉：</w:t>
            </w:r>
          </w:p>
          <w:p>
            <w:pPr>
              <w:pStyle w:val="null3"/>
              <w:jc w:val="both"/>
            </w:pPr>
            <w:r>
              <w:rPr>
                <w:rFonts w:ascii="仿宋_GB2312" w:hAnsi="仿宋_GB2312" w:cs="仿宋_GB2312" w:eastAsia="仿宋_GB2312"/>
                <w:sz w:val="21"/>
              </w:rPr>
              <w:t>1.来源于生猪、牛定点屠宰企业的冷鲜肉</w:t>
            </w:r>
            <w:r>
              <w:rPr>
                <w:rFonts w:ascii="仿宋_GB2312" w:hAnsi="仿宋_GB2312" w:cs="仿宋_GB2312" w:eastAsia="仿宋_GB2312"/>
                <w:sz w:val="21"/>
              </w:rPr>
              <w:t>，供货时须提交当批次有效的动物检疫合格证复印件，不能是冻肉，必须新鲜无变质。</w:t>
            </w:r>
          </w:p>
          <w:p>
            <w:pPr>
              <w:pStyle w:val="null3"/>
              <w:jc w:val="both"/>
            </w:pPr>
            <w:r>
              <w:rPr>
                <w:rFonts w:ascii="仿宋_GB2312" w:hAnsi="仿宋_GB2312" w:cs="仿宋_GB2312" w:eastAsia="仿宋_GB2312"/>
                <w:sz w:val="21"/>
              </w:rPr>
              <w:t>2.符合食品安全溯源管理要求；</w:t>
            </w:r>
          </w:p>
          <w:p>
            <w:pPr>
              <w:pStyle w:val="null3"/>
              <w:jc w:val="both"/>
            </w:pPr>
            <w:r>
              <w:rPr>
                <w:rFonts w:ascii="仿宋_GB2312" w:hAnsi="仿宋_GB2312" w:cs="仿宋_GB2312" w:eastAsia="仿宋_GB2312"/>
                <w:sz w:val="21"/>
              </w:rPr>
              <w:t>3.无槽头肉和血刀肉；无残留毛绒，不带长短毛；不带浮毛、凝血块、胆污、粪污及其他污染物；</w:t>
            </w:r>
          </w:p>
          <w:p>
            <w:pPr>
              <w:pStyle w:val="null3"/>
              <w:jc w:val="both"/>
            </w:pPr>
            <w:r>
              <w:rPr>
                <w:rFonts w:ascii="仿宋_GB2312" w:hAnsi="仿宋_GB2312" w:cs="仿宋_GB2312" w:eastAsia="仿宋_GB2312"/>
                <w:sz w:val="21"/>
              </w:rPr>
              <w:t>4.气味：气味正常。煮沸后肉汤透明澄清，脂肪团聚于液面，具有鲜肉香味；</w:t>
            </w:r>
          </w:p>
          <w:p>
            <w:pPr>
              <w:pStyle w:val="null3"/>
              <w:jc w:val="both"/>
            </w:pPr>
            <w:r>
              <w:rPr>
                <w:rFonts w:ascii="仿宋_GB2312" w:hAnsi="仿宋_GB2312" w:cs="仿宋_GB2312" w:eastAsia="仿宋_GB2312"/>
                <w:sz w:val="21"/>
              </w:rPr>
              <w:t>5.色泽：肌肉色泽鲜红或深红，有光泽；</w:t>
            </w:r>
          </w:p>
          <w:p>
            <w:pPr>
              <w:pStyle w:val="null3"/>
              <w:jc w:val="both"/>
            </w:pPr>
            <w:r>
              <w:rPr>
                <w:rFonts w:ascii="仿宋_GB2312" w:hAnsi="仿宋_GB2312" w:cs="仿宋_GB2312" w:eastAsia="仿宋_GB2312"/>
                <w:sz w:val="21"/>
              </w:rPr>
              <w:t>6.不得提供冷冻肉类，不得以肉制品代替鲜肉；</w:t>
            </w:r>
          </w:p>
          <w:p>
            <w:pPr>
              <w:pStyle w:val="null3"/>
              <w:jc w:val="both"/>
            </w:pPr>
            <w:r>
              <w:rPr>
                <w:rFonts w:ascii="仿宋_GB2312" w:hAnsi="仿宋_GB2312" w:cs="仿宋_GB2312" w:eastAsia="仿宋_GB2312"/>
                <w:sz w:val="21"/>
              </w:rPr>
              <w:t>7.所供货物应保持较好的外观和质量等级，保证无异味、无霉烂变质，保证来源于正规。</w:t>
            </w:r>
          </w:p>
          <w:p>
            <w:pPr>
              <w:pStyle w:val="null3"/>
              <w:jc w:val="both"/>
            </w:pPr>
            <w:r>
              <w:rPr>
                <w:rFonts w:ascii="仿宋_GB2312" w:hAnsi="仿宋_GB2312" w:cs="仿宋_GB2312" w:eastAsia="仿宋_GB2312"/>
                <w:sz w:val="21"/>
                <w:b/>
              </w:rPr>
              <w:t>鸡肉：</w:t>
            </w:r>
          </w:p>
          <w:p>
            <w:pPr>
              <w:pStyle w:val="null3"/>
              <w:jc w:val="both"/>
            </w:pPr>
            <w:r>
              <w:rPr>
                <w:rFonts w:ascii="仿宋_GB2312" w:hAnsi="仿宋_GB2312" w:cs="仿宋_GB2312" w:eastAsia="仿宋_GB2312"/>
                <w:sz w:val="21"/>
              </w:rPr>
              <w:t>具有该品种应有的外形特征，大小符合要求，表皮有光泽；外表微干或微湿润，不粘手，指压后的凹陷立即恢复，具有鲜鸡肉正常气味，淤血斑无或极少，无异味、无注水、无破皮，鸡关节不能有骨折和因骨折破皮而使骨头外露。</w:t>
            </w:r>
          </w:p>
          <w:p>
            <w:pPr>
              <w:pStyle w:val="null3"/>
              <w:jc w:val="both"/>
            </w:pPr>
            <w:r>
              <w:rPr>
                <w:rFonts w:ascii="仿宋_GB2312" w:hAnsi="仿宋_GB2312" w:cs="仿宋_GB2312" w:eastAsia="仿宋_GB2312"/>
                <w:sz w:val="21"/>
                <w:b/>
              </w:rPr>
              <w:t>所有肉类均必须符合国家动物检疫合格产品质量标准，肉类源于非疫区，肉表皮无杂毛，并有动物防疫监督机构的检疫证明。提供产品检验报告；肉身有防疫标识，每批次有检验检疫报告。</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2）具体货物数量及供货时间以学校要求为准。</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1"/>
              </w:rPr>
              <w:t>其他要求：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1）合同价格包括：采购货物的供应费、运杂费（含仓储费、运输费、保险费、装卸费）、抽检费等其他有关各项含税全部费用。</w:t>
            </w:r>
          </w:p>
          <w:p>
            <w:pPr>
              <w:pStyle w:val="null3"/>
              <w:ind w:firstLine="420"/>
              <w:jc w:val="both"/>
            </w:pPr>
            <w:r>
              <w:rPr>
                <w:rFonts w:ascii="仿宋_GB2312" w:hAnsi="仿宋_GB2312" w:cs="仿宋_GB2312" w:eastAsia="仿宋_GB2312"/>
                <w:sz w:val="21"/>
              </w:rPr>
              <w:t>结算时，以基准价</w:t>
            </w:r>
            <w:r>
              <w:rPr>
                <w:rFonts w:ascii="仿宋_GB2312" w:hAnsi="仿宋_GB2312" w:cs="仿宋_GB2312" w:eastAsia="仿宋_GB2312"/>
                <w:sz w:val="21"/>
              </w:rPr>
              <w:t>*(1-下浮率)*实际供应量进行据实结算（下浮率为所有肉类统一下浮率）。</w:t>
            </w:r>
          </w:p>
          <w:p>
            <w:pPr>
              <w:pStyle w:val="null3"/>
              <w:ind w:firstLine="420"/>
              <w:jc w:val="both"/>
            </w:pPr>
            <w:r>
              <w:rPr>
                <w:rFonts w:ascii="仿宋_GB2312" w:hAnsi="仿宋_GB2312" w:cs="仿宋_GB2312" w:eastAsia="仿宋_GB2312"/>
                <w:sz w:val="21"/>
              </w:rPr>
              <w:t>基准价确定方式：定期由供应商、城乡各</w:t>
            </w:r>
            <w:r>
              <w:rPr>
                <w:rFonts w:ascii="仿宋_GB2312" w:hAnsi="仿宋_GB2312" w:cs="仿宋_GB2312" w:eastAsia="仿宋_GB2312"/>
                <w:sz w:val="21"/>
              </w:rPr>
              <w:t>3-5所学校市场询价后汇总，参照渭南市商务局当月公布的《生活必需品价格涨跌互现》，由后勤管理中心组织供应商及询价学校磋商，共同决定基准价格。</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2）支付约定：供应商应于次月5日前将上月（自然月）双方签字确认的验收证明材料、货物清单及开具的正式发票，送学校确认，学校按照合同约定支付货款。</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3）供货期内，采购人将会同相关部门不定期对供应商所供产品进行质量抽样检测，抽检费用由供应商承担；</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供应商须接受、配合临渭区相关部门对学校食材供应工作的日常管理与监督。对供应食材的相关资料必须有专人负责保管，严守职业道德，保守项目商业秘密和工作秘密，遵守工作纪律和相关职业规定，不得泄露与学校等相关部门单位、项目相关的任何信息；</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5）供应商须同时遵守渭南市临渭区学生资助和后勤管理中心学校食堂食材供应商退出机制制度和在采购活动具体实施过程中采购人根据实际情况调整的供应商管理办法。</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6）在产品质保期内出现的质量问题由供应商负责解决并承担所有费用。</w:t>
            </w:r>
          </w:p>
        </w:tc>
      </w:tr>
    </w:tbl>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标的名称：肉类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项目实施地点：</w:t>
            </w:r>
            <w:r>
              <w:rPr>
                <w:rFonts w:ascii="仿宋_GB2312" w:hAnsi="仿宋_GB2312" w:cs="仿宋_GB2312" w:eastAsia="仿宋_GB2312"/>
                <w:sz w:val="21"/>
              </w:rPr>
              <w:t>站南中心校、</w:t>
            </w:r>
            <w:r>
              <w:rPr>
                <w:rFonts w:ascii="仿宋_GB2312" w:hAnsi="仿宋_GB2312" w:cs="仿宋_GB2312" w:eastAsia="仿宋_GB2312"/>
                <w:sz w:val="21"/>
              </w:rPr>
              <w:t>三张中心校、</w:t>
            </w:r>
            <w:r>
              <w:rPr>
                <w:rFonts w:ascii="仿宋_GB2312" w:hAnsi="仿宋_GB2312" w:cs="仿宋_GB2312" w:eastAsia="仿宋_GB2312"/>
                <w:sz w:val="21"/>
              </w:rPr>
              <w:t>阎村中心校、</w:t>
            </w:r>
            <w:r>
              <w:rPr>
                <w:rFonts w:ascii="仿宋_GB2312" w:hAnsi="仿宋_GB2312" w:cs="仿宋_GB2312" w:eastAsia="仿宋_GB2312"/>
                <w:sz w:val="21"/>
              </w:rPr>
              <w:t>阳郭中心校；</w:t>
            </w:r>
          </w:p>
          <w:p>
            <w:pPr>
              <w:pStyle w:val="null3"/>
              <w:jc w:val="both"/>
            </w:pP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b/>
              </w:rPr>
              <w:t>质量要求：</w:t>
            </w:r>
            <w:r>
              <w:rPr>
                <w:rFonts w:ascii="仿宋_GB2312" w:hAnsi="仿宋_GB2312" w:cs="仿宋_GB2312" w:eastAsia="仿宋_GB2312"/>
                <w:sz w:val="21"/>
              </w:rPr>
              <w:t>符合国家现行技术规范合格标准</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b/>
              </w:rPr>
              <w:t>核心产品：猪肉</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b/>
              </w:rPr>
              <w:t>质量保证</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所有肉类</w:t>
            </w:r>
            <w:r>
              <w:rPr>
                <w:rFonts w:ascii="仿宋_GB2312" w:hAnsi="仿宋_GB2312" w:cs="仿宋_GB2312" w:eastAsia="仿宋_GB2312"/>
                <w:sz w:val="21"/>
              </w:rPr>
              <w:t>须符合食品安全国家标准</w:t>
            </w:r>
            <w:r>
              <w:rPr>
                <w:rFonts w:ascii="仿宋_GB2312" w:hAnsi="仿宋_GB2312" w:cs="仿宋_GB2312" w:eastAsia="仿宋_GB2312"/>
                <w:sz w:val="21"/>
              </w:rPr>
              <w:t>GB/T 9959</w:t>
            </w:r>
            <w:r>
              <w:rPr>
                <w:rFonts w:ascii="仿宋_GB2312" w:hAnsi="仿宋_GB2312" w:cs="仿宋_GB2312" w:eastAsia="仿宋_GB2312"/>
                <w:sz w:val="21"/>
              </w:rPr>
              <w:t>、</w:t>
            </w:r>
            <w:r>
              <w:rPr>
                <w:rFonts w:ascii="仿宋_GB2312" w:hAnsi="仿宋_GB2312" w:cs="仿宋_GB2312" w:eastAsia="仿宋_GB2312"/>
                <w:sz w:val="21"/>
              </w:rPr>
              <w:t>GB2707-2016</w:t>
            </w:r>
            <w:r>
              <w:rPr>
                <w:rFonts w:ascii="仿宋_GB2312" w:hAnsi="仿宋_GB2312" w:cs="仿宋_GB2312" w:eastAsia="仿宋_GB2312"/>
                <w:sz w:val="21"/>
              </w:rPr>
              <w:t>(</w:t>
            </w:r>
            <w:r>
              <w:rPr>
                <w:rFonts w:ascii="仿宋_GB2312" w:hAnsi="仿宋_GB2312" w:cs="仿宋_GB2312" w:eastAsia="仿宋_GB2312"/>
                <w:sz w:val="21"/>
              </w:rPr>
              <w:t>如标</w:t>
            </w:r>
            <w:r>
              <w:rPr>
                <w:rFonts w:ascii="仿宋_GB2312" w:hAnsi="仿宋_GB2312" w:cs="仿宋_GB2312" w:eastAsia="仿宋_GB2312"/>
                <w:sz w:val="21"/>
              </w:rPr>
              <w:t>准遇修订或废止，须保证不低于国家最新有效标准</w:t>
            </w:r>
            <w:r>
              <w:rPr>
                <w:rFonts w:ascii="仿宋_GB2312" w:hAnsi="仿宋_GB2312" w:cs="仿宋_GB2312" w:eastAsia="仿宋_GB2312"/>
                <w:sz w:val="21"/>
              </w:rPr>
              <w:t>)</w:t>
            </w:r>
            <w:r>
              <w:rPr>
                <w:rFonts w:ascii="仿宋_GB2312" w:hAnsi="仿宋_GB2312" w:cs="仿宋_GB2312" w:eastAsia="仿宋_GB2312"/>
                <w:sz w:val="21"/>
              </w:rPr>
              <w:t>，质量优良、渠道正当，</w:t>
            </w:r>
            <w:r>
              <w:rPr>
                <w:rFonts w:ascii="仿宋_GB2312" w:hAnsi="仿宋_GB2312" w:cs="仿宋_GB2312" w:eastAsia="仿宋_GB2312"/>
                <w:sz w:val="21"/>
              </w:rPr>
              <w:t>所投产品均须为市面销售产品</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供应商应提供食材的检验报告等相关质量证明文件</w:t>
            </w:r>
            <w:r>
              <w:rPr>
                <w:rFonts w:ascii="仿宋_GB2312" w:hAnsi="仿宋_GB2312" w:cs="仿宋_GB2312" w:eastAsia="仿宋_GB2312"/>
                <w:sz w:val="21"/>
              </w:rPr>
              <w:t>；</w:t>
            </w:r>
            <w:r>
              <w:br/>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所送</w:t>
            </w:r>
            <w:r>
              <w:rPr>
                <w:rFonts w:ascii="仿宋_GB2312" w:hAnsi="仿宋_GB2312" w:cs="仿宋_GB2312" w:eastAsia="仿宋_GB2312"/>
                <w:sz w:val="21"/>
              </w:rPr>
              <w:t>产品</w:t>
            </w:r>
            <w:r>
              <w:rPr>
                <w:rFonts w:ascii="仿宋_GB2312" w:hAnsi="仿宋_GB2312" w:cs="仿宋_GB2312" w:eastAsia="仿宋_GB2312"/>
                <w:sz w:val="21"/>
              </w:rPr>
              <w:t>品质、等级等与检验报告等佐证材料上载明的一致。</w:t>
            </w:r>
          </w:p>
          <w:p>
            <w:pPr>
              <w:pStyle w:val="null3"/>
              <w:jc w:val="both"/>
            </w:pP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1"/>
                <w:b/>
              </w:rPr>
              <w:t>采购内容及要求</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1）采购内容</w:t>
            </w:r>
          </w:p>
          <w:p>
            <w:pPr>
              <w:pStyle w:val="null3"/>
              <w:jc w:val="both"/>
            </w:pPr>
            <w:r>
              <w:rPr>
                <w:rFonts w:ascii="仿宋_GB2312" w:hAnsi="仿宋_GB2312" w:cs="仿宋_GB2312" w:eastAsia="仿宋_GB2312"/>
                <w:sz w:val="21"/>
                <w:b/>
              </w:rPr>
              <w:t>猪肉、牛肉：</w:t>
            </w:r>
          </w:p>
          <w:p>
            <w:pPr>
              <w:pStyle w:val="null3"/>
              <w:jc w:val="both"/>
            </w:pPr>
            <w:r>
              <w:rPr>
                <w:rFonts w:ascii="仿宋_GB2312" w:hAnsi="仿宋_GB2312" w:cs="仿宋_GB2312" w:eastAsia="仿宋_GB2312"/>
                <w:sz w:val="21"/>
              </w:rPr>
              <w:t>1.来源于生猪、牛定点屠宰企业的冷鲜肉</w:t>
            </w:r>
            <w:r>
              <w:rPr>
                <w:rFonts w:ascii="仿宋_GB2312" w:hAnsi="仿宋_GB2312" w:cs="仿宋_GB2312" w:eastAsia="仿宋_GB2312"/>
                <w:sz w:val="21"/>
              </w:rPr>
              <w:t>，供货时须提交当批次有效的动物检疫合格证复印件，不能是冻肉，必须新鲜无变质。</w:t>
            </w:r>
          </w:p>
          <w:p>
            <w:pPr>
              <w:pStyle w:val="null3"/>
              <w:jc w:val="both"/>
            </w:pPr>
            <w:r>
              <w:rPr>
                <w:rFonts w:ascii="仿宋_GB2312" w:hAnsi="仿宋_GB2312" w:cs="仿宋_GB2312" w:eastAsia="仿宋_GB2312"/>
                <w:sz w:val="21"/>
              </w:rPr>
              <w:t>2.符合食品安全溯源管理要求；</w:t>
            </w:r>
          </w:p>
          <w:p>
            <w:pPr>
              <w:pStyle w:val="null3"/>
              <w:jc w:val="both"/>
            </w:pPr>
            <w:r>
              <w:rPr>
                <w:rFonts w:ascii="仿宋_GB2312" w:hAnsi="仿宋_GB2312" w:cs="仿宋_GB2312" w:eastAsia="仿宋_GB2312"/>
                <w:sz w:val="21"/>
              </w:rPr>
              <w:t>3.无槽头肉和血刀肉；无残留毛绒，不带长短毛；不带浮毛、凝血块、胆污、粪污及其他污染物；</w:t>
            </w:r>
          </w:p>
          <w:p>
            <w:pPr>
              <w:pStyle w:val="null3"/>
              <w:jc w:val="both"/>
            </w:pPr>
            <w:r>
              <w:rPr>
                <w:rFonts w:ascii="仿宋_GB2312" w:hAnsi="仿宋_GB2312" w:cs="仿宋_GB2312" w:eastAsia="仿宋_GB2312"/>
                <w:sz w:val="21"/>
              </w:rPr>
              <w:t>4.气味：气味正常。煮沸后肉汤透明澄清，脂肪团聚于液面，具有鲜肉香味；</w:t>
            </w:r>
          </w:p>
          <w:p>
            <w:pPr>
              <w:pStyle w:val="null3"/>
              <w:jc w:val="both"/>
            </w:pPr>
            <w:r>
              <w:rPr>
                <w:rFonts w:ascii="仿宋_GB2312" w:hAnsi="仿宋_GB2312" w:cs="仿宋_GB2312" w:eastAsia="仿宋_GB2312"/>
                <w:sz w:val="21"/>
              </w:rPr>
              <w:t>5.色泽：肌肉色泽鲜红或深红，有光泽；</w:t>
            </w:r>
          </w:p>
          <w:p>
            <w:pPr>
              <w:pStyle w:val="null3"/>
              <w:jc w:val="both"/>
            </w:pPr>
            <w:r>
              <w:rPr>
                <w:rFonts w:ascii="仿宋_GB2312" w:hAnsi="仿宋_GB2312" w:cs="仿宋_GB2312" w:eastAsia="仿宋_GB2312"/>
                <w:sz w:val="21"/>
              </w:rPr>
              <w:t>6.不得提供冷冻肉类，不得以肉制品代替鲜肉；</w:t>
            </w:r>
          </w:p>
          <w:p>
            <w:pPr>
              <w:pStyle w:val="null3"/>
              <w:jc w:val="both"/>
            </w:pPr>
            <w:r>
              <w:rPr>
                <w:rFonts w:ascii="仿宋_GB2312" w:hAnsi="仿宋_GB2312" w:cs="仿宋_GB2312" w:eastAsia="仿宋_GB2312"/>
                <w:sz w:val="21"/>
              </w:rPr>
              <w:t>7.所供货物应保持较好的外观和质量等级，保证无异味、无霉烂变质，保证来源于正规。</w:t>
            </w:r>
          </w:p>
          <w:p>
            <w:pPr>
              <w:pStyle w:val="null3"/>
              <w:jc w:val="both"/>
            </w:pPr>
            <w:r>
              <w:rPr>
                <w:rFonts w:ascii="仿宋_GB2312" w:hAnsi="仿宋_GB2312" w:cs="仿宋_GB2312" w:eastAsia="仿宋_GB2312"/>
                <w:sz w:val="21"/>
                <w:b/>
              </w:rPr>
              <w:t>鸡肉：</w:t>
            </w:r>
          </w:p>
          <w:p>
            <w:pPr>
              <w:pStyle w:val="null3"/>
              <w:jc w:val="both"/>
            </w:pPr>
            <w:r>
              <w:rPr>
                <w:rFonts w:ascii="仿宋_GB2312" w:hAnsi="仿宋_GB2312" w:cs="仿宋_GB2312" w:eastAsia="仿宋_GB2312"/>
                <w:sz w:val="21"/>
              </w:rPr>
              <w:t>具有该品种应有的外形特征，大小符合要求，表皮有光泽；外表微干或微湿润，不粘手，指压后的凹陷立即恢复，具有鲜鸡肉正常气味，淤血斑无或极少，无异味、无注水、无破皮，鸡关节不能有骨折和因骨折破皮而使骨头外露。</w:t>
            </w:r>
          </w:p>
          <w:p>
            <w:pPr>
              <w:pStyle w:val="null3"/>
              <w:jc w:val="both"/>
            </w:pPr>
            <w:r>
              <w:rPr>
                <w:rFonts w:ascii="仿宋_GB2312" w:hAnsi="仿宋_GB2312" w:cs="仿宋_GB2312" w:eastAsia="仿宋_GB2312"/>
                <w:sz w:val="21"/>
                <w:b/>
              </w:rPr>
              <w:t>所有肉类均必须符合国家动物检疫合格产品质量标准，肉类源于非疫区，肉表皮无杂毛，并有动物防疫监督机构的检疫证明。提供产品检验报告；肉身有防疫标识，每批次有检验检疫报告。</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2）具体货物数量及供货时间以学校要求为准。</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1"/>
              </w:rPr>
              <w:t>其他要求：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1）合同价格包括：采购货物的供应费、运杂费（含仓储费、运输费、保险费、装卸费）、抽检费等其他有关各项含税全部费用。</w:t>
            </w:r>
          </w:p>
          <w:p>
            <w:pPr>
              <w:pStyle w:val="null3"/>
              <w:ind w:firstLine="420"/>
              <w:jc w:val="both"/>
            </w:pPr>
            <w:r>
              <w:rPr>
                <w:rFonts w:ascii="仿宋_GB2312" w:hAnsi="仿宋_GB2312" w:cs="仿宋_GB2312" w:eastAsia="仿宋_GB2312"/>
                <w:sz w:val="21"/>
              </w:rPr>
              <w:t>结算时，以基准价</w:t>
            </w:r>
            <w:r>
              <w:rPr>
                <w:rFonts w:ascii="仿宋_GB2312" w:hAnsi="仿宋_GB2312" w:cs="仿宋_GB2312" w:eastAsia="仿宋_GB2312"/>
                <w:sz w:val="21"/>
              </w:rPr>
              <w:t>*(1-下浮率)*实际供应量进行据实结算（下浮率为所有肉类统一下浮率）。</w:t>
            </w:r>
          </w:p>
          <w:p>
            <w:pPr>
              <w:pStyle w:val="null3"/>
              <w:ind w:firstLine="420"/>
              <w:jc w:val="both"/>
            </w:pPr>
            <w:r>
              <w:rPr>
                <w:rFonts w:ascii="仿宋_GB2312" w:hAnsi="仿宋_GB2312" w:cs="仿宋_GB2312" w:eastAsia="仿宋_GB2312"/>
                <w:sz w:val="21"/>
              </w:rPr>
              <w:t>基准价确定方式：定期由供应商、城乡各</w:t>
            </w:r>
            <w:r>
              <w:rPr>
                <w:rFonts w:ascii="仿宋_GB2312" w:hAnsi="仿宋_GB2312" w:cs="仿宋_GB2312" w:eastAsia="仿宋_GB2312"/>
                <w:sz w:val="21"/>
              </w:rPr>
              <w:t>3-5所学校市场询价后汇总，参照渭南市商务局当月公布的《生活必需品价格涨跌互现》，由后勤管理中心组织供应商及询价学校磋商，共同决定基准价格。</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2）支付约定：供应商应于次月5日前将上月（自然月）双方签字确认的验收证明材料、货物清单及开具的正式发票，送学校确认，学校按照合同约定支付货款。</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3）供货期内，采购人将会同相关部门不定期对供应商所供产品进行质量抽样检测，抽检费用由供应商承担；</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供应商须接受、配合临渭区相关部门对学校食材供应工作的日常管理与监督。对供应食材的相关资料必须有专人负责保管，严守职业道德，保守项目商业秘密和工作秘密，遵守工作纪律和相关职业规定，不得泄露与学校等相关部门单位、项目相关的任何信息；</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5）供应商须同时遵守渭南市临渭区学生资助和后勤管理中心学校食堂食材供应商退出机制制度和在采购活动具体实施过程中采购人根据实际情况调整的供应商管理办法。</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6）在产品质保期内出现的质量问题由供应商负责解决并承担所有费用。</w:t>
            </w:r>
          </w:p>
        </w:tc>
      </w:tr>
    </w:tbl>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标的名称：肉类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项目实施地点：</w:t>
            </w:r>
            <w:r>
              <w:rPr>
                <w:rFonts w:ascii="仿宋_GB2312" w:hAnsi="仿宋_GB2312" w:cs="仿宋_GB2312" w:eastAsia="仿宋_GB2312"/>
                <w:sz w:val="21"/>
              </w:rPr>
              <w:t>双王中心校、</w:t>
            </w:r>
            <w:r>
              <w:rPr>
                <w:rFonts w:ascii="仿宋_GB2312" w:hAnsi="仿宋_GB2312" w:cs="仿宋_GB2312" w:eastAsia="仿宋_GB2312"/>
                <w:sz w:val="21"/>
              </w:rPr>
              <w:t>故市中心校、</w:t>
            </w:r>
            <w:r>
              <w:rPr>
                <w:rFonts w:ascii="仿宋_GB2312" w:hAnsi="仿宋_GB2312" w:cs="仿宋_GB2312" w:eastAsia="仿宋_GB2312"/>
                <w:sz w:val="21"/>
              </w:rPr>
              <w:t>吝店中心校；</w:t>
            </w:r>
          </w:p>
          <w:p>
            <w:pPr>
              <w:pStyle w:val="null3"/>
              <w:jc w:val="both"/>
            </w:pP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b/>
              </w:rPr>
              <w:t>质量要求：</w:t>
            </w:r>
            <w:r>
              <w:rPr>
                <w:rFonts w:ascii="仿宋_GB2312" w:hAnsi="仿宋_GB2312" w:cs="仿宋_GB2312" w:eastAsia="仿宋_GB2312"/>
                <w:sz w:val="21"/>
              </w:rPr>
              <w:t>符合国家现行技术规范合格标准</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b/>
              </w:rPr>
              <w:t>核心产品：猪肉</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b/>
              </w:rPr>
              <w:t>质量保证</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所有肉类</w:t>
            </w:r>
            <w:r>
              <w:rPr>
                <w:rFonts w:ascii="仿宋_GB2312" w:hAnsi="仿宋_GB2312" w:cs="仿宋_GB2312" w:eastAsia="仿宋_GB2312"/>
                <w:sz w:val="21"/>
              </w:rPr>
              <w:t>须符合食品安全国家标准</w:t>
            </w:r>
            <w:r>
              <w:rPr>
                <w:rFonts w:ascii="仿宋_GB2312" w:hAnsi="仿宋_GB2312" w:cs="仿宋_GB2312" w:eastAsia="仿宋_GB2312"/>
                <w:sz w:val="21"/>
              </w:rPr>
              <w:t>GB/T 9959</w:t>
            </w:r>
            <w:r>
              <w:rPr>
                <w:rFonts w:ascii="仿宋_GB2312" w:hAnsi="仿宋_GB2312" w:cs="仿宋_GB2312" w:eastAsia="仿宋_GB2312"/>
                <w:sz w:val="21"/>
              </w:rPr>
              <w:t>、</w:t>
            </w:r>
            <w:r>
              <w:rPr>
                <w:rFonts w:ascii="仿宋_GB2312" w:hAnsi="仿宋_GB2312" w:cs="仿宋_GB2312" w:eastAsia="仿宋_GB2312"/>
                <w:sz w:val="21"/>
              </w:rPr>
              <w:t>GB2707-2016</w:t>
            </w:r>
            <w:r>
              <w:rPr>
                <w:rFonts w:ascii="仿宋_GB2312" w:hAnsi="仿宋_GB2312" w:cs="仿宋_GB2312" w:eastAsia="仿宋_GB2312"/>
                <w:sz w:val="21"/>
              </w:rPr>
              <w:t>(</w:t>
            </w:r>
            <w:r>
              <w:rPr>
                <w:rFonts w:ascii="仿宋_GB2312" w:hAnsi="仿宋_GB2312" w:cs="仿宋_GB2312" w:eastAsia="仿宋_GB2312"/>
                <w:sz w:val="21"/>
              </w:rPr>
              <w:t>如标</w:t>
            </w:r>
            <w:r>
              <w:rPr>
                <w:rFonts w:ascii="仿宋_GB2312" w:hAnsi="仿宋_GB2312" w:cs="仿宋_GB2312" w:eastAsia="仿宋_GB2312"/>
                <w:sz w:val="21"/>
              </w:rPr>
              <w:t>准遇修订或废止，须保证不低于国家最新有效标准</w:t>
            </w:r>
            <w:r>
              <w:rPr>
                <w:rFonts w:ascii="仿宋_GB2312" w:hAnsi="仿宋_GB2312" w:cs="仿宋_GB2312" w:eastAsia="仿宋_GB2312"/>
                <w:sz w:val="21"/>
              </w:rPr>
              <w:t>)</w:t>
            </w:r>
            <w:r>
              <w:rPr>
                <w:rFonts w:ascii="仿宋_GB2312" w:hAnsi="仿宋_GB2312" w:cs="仿宋_GB2312" w:eastAsia="仿宋_GB2312"/>
                <w:sz w:val="21"/>
              </w:rPr>
              <w:t>，质量优良、渠道正当，</w:t>
            </w:r>
            <w:r>
              <w:rPr>
                <w:rFonts w:ascii="仿宋_GB2312" w:hAnsi="仿宋_GB2312" w:cs="仿宋_GB2312" w:eastAsia="仿宋_GB2312"/>
                <w:sz w:val="21"/>
              </w:rPr>
              <w:t>所投产品均须为市面销售产品</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供应商应提供食材的检验报告等相关质量证明文件</w:t>
            </w:r>
            <w:r>
              <w:rPr>
                <w:rFonts w:ascii="仿宋_GB2312" w:hAnsi="仿宋_GB2312" w:cs="仿宋_GB2312" w:eastAsia="仿宋_GB2312"/>
                <w:sz w:val="21"/>
              </w:rPr>
              <w:t>；</w:t>
            </w:r>
            <w:r>
              <w:br/>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所送</w:t>
            </w:r>
            <w:r>
              <w:rPr>
                <w:rFonts w:ascii="仿宋_GB2312" w:hAnsi="仿宋_GB2312" w:cs="仿宋_GB2312" w:eastAsia="仿宋_GB2312"/>
                <w:sz w:val="21"/>
              </w:rPr>
              <w:t>产品</w:t>
            </w:r>
            <w:r>
              <w:rPr>
                <w:rFonts w:ascii="仿宋_GB2312" w:hAnsi="仿宋_GB2312" w:cs="仿宋_GB2312" w:eastAsia="仿宋_GB2312"/>
                <w:sz w:val="21"/>
              </w:rPr>
              <w:t>品质、等级等与检验报告等佐证材料上载明的一致。</w:t>
            </w:r>
          </w:p>
          <w:p>
            <w:pPr>
              <w:pStyle w:val="null3"/>
              <w:jc w:val="both"/>
            </w:pP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1"/>
                <w:b/>
              </w:rPr>
              <w:t>采购内容及要求</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1）采购内容</w:t>
            </w:r>
          </w:p>
          <w:p>
            <w:pPr>
              <w:pStyle w:val="null3"/>
              <w:jc w:val="both"/>
            </w:pPr>
            <w:r>
              <w:rPr>
                <w:rFonts w:ascii="仿宋_GB2312" w:hAnsi="仿宋_GB2312" w:cs="仿宋_GB2312" w:eastAsia="仿宋_GB2312"/>
                <w:sz w:val="21"/>
                <w:b/>
              </w:rPr>
              <w:t>猪肉、牛肉：</w:t>
            </w:r>
          </w:p>
          <w:p>
            <w:pPr>
              <w:pStyle w:val="null3"/>
              <w:jc w:val="both"/>
            </w:pPr>
            <w:r>
              <w:rPr>
                <w:rFonts w:ascii="仿宋_GB2312" w:hAnsi="仿宋_GB2312" w:cs="仿宋_GB2312" w:eastAsia="仿宋_GB2312"/>
                <w:sz w:val="21"/>
              </w:rPr>
              <w:t>1.来源于生猪、牛定点屠宰企业的冷鲜肉</w:t>
            </w:r>
            <w:r>
              <w:rPr>
                <w:rFonts w:ascii="仿宋_GB2312" w:hAnsi="仿宋_GB2312" w:cs="仿宋_GB2312" w:eastAsia="仿宋_GB2312"/>
                <w:sz w:val="21"/>
              </w:rPr>
              <w:t>，供货时须提交当批次有效的动物检疫合格证复印件，不能是冻肉，必须新鲜无变质。</w:t>
            </w:r>
          </w:p>
          <w:p>
            <w:pPr>
              <w:pStyle w:val="null3"/>
              <w:jc w:val="both"/>
            </w:pPr>
            <w:r>
              <w:rPr>
                <w:rFonts w:ascii="仿宋_GB2312" w:hAnsi="仿宋_GB2312" w:cs="仿宋_GB2312" w:eastAsia="仿宋_GB2312"/>
                <w:sz w:val="21"/>
              </w:rPr>
              <w:t>2.符合食品安全溯源管理要求；</w:t>
            </w:r>
          </w:p>
          <w:p>
            <w:pPr>
              <w:pStyle w:val="null3"/>
              <w:jc w:val="both"/>
            </w:pPr>
            <w:r>
              <w:rPr>
                <w:rFonts w:ascii="仿宋_GB2312" w:hAnsi="仿宋_GB2312" w:cs="仿宋_GB2312" w:eastAsia="仿宋_GB2312"/>
                <w:sz w:val="21"/>
              </w:rPr>
              <w:t>3.无槽头肉和血刀肉；无残留毛绒，不带长短毛；不带浮毛、凝血块、胆污、粪污及其他污染物；</w:t>
            </w:r>
          </w:p>
          <w:p>
            <w:pPr>
              <w:pStyle w:val="null3"/>
              <w:jc w:val="both"/>
            </w:pPr>
            <w:r>
              <w:rPr>
                <w:rFonts w:ascii="仿宋_GB2312" w:hAnsi="仿宋_GB2312" w:cs="仿宋_GB2312" w:eastAsia="仿宋_GB2312"/>
                <w:sz w:val="21"/>
              </w:rPr>
              <w:t>4.气味：气味正常。煮沸后肉汤透明澄清，脂肪团聚于液面，具有鲜肉香味；</w:t>
            </w:r>
          </w:p>
          <w:p>
            <w:pPr>
              <w:pStyle w:val="null3"/>
              <w:jc w:val="both"/>
            </w:pPr>
            <w:r>
              <w:rPr>
                <w:rFonts w:ascii="仿宋_GB2312" w:hAnsi="仿宋_GB2312" w:cs="仿宋_GB2312" w:eastAsia="仿宋_GB2312"/>
                <w:sz w:val="21"/>
              </w:rPr>
              <w:t>5.色泽：肌肉色泽鲜红或深红，有光泽；</w:t>
            </w:r>
          </w:p>
          <w:p>
            <w:pPr>
              <w:pStyle w:val="null3"/>
              <w:jc w:val="both"/>
            </w:pPr>
            <w:r>
              <w:rPr>
                <w:rFonts w:ascii="仿宋_GB2312" w:hAnsi="仿宋_GB2312" w:cs="仿宋_GB2312" w:eastAsia="仿宋_GB2312"/>
                <w:sz w:val="21"/>
              </w:rPr>
              <w:t>6.不得提供冷冻肉类，不得以肉制品代替鲜肉；</w:t>
            </w:r>
          </w:p>
          <w:p>
            <w:pPr>
              <w:pStyle w:val="null3"/>
              <w:jc w:val="both"/>
            </w:pPr>
            <w:r>
              <w:rPr>
                <w:rFonts w:ascii="仿宋_GB2312" w:hAnsi="仿宋_GB2312" w:cs="仿宋_GB2312" w:eastAsia="仿宋_GB2312"/>
                <w:sz w:val="21"/>
              </w:rPr>
              <w:t>7.所供货物应保持较好的外观和质量等级，保证无异味、无霉烂变质，保证来源于正规。</w:t>
            </w:r>
          </w:p>
          <w:p>
            <w:pPr>
              <w:pStyle w:val="null3"/>
              <w:jc w:val="both"/>
            </w:pPr>
            <w:r>
              <w:rPr>
                <w:rFonts w:ascii="仿宋_GB2312" w:hAnsi="仿宋_GB2312" w:cs="仿宋_GB2312" w:eastAsia="仿宋_GB2312"/>
                <w:sz w:val="21"/>
                <w:b/>
              </w:rPr>
              <w:t>鸡肉：</w:t>
            </w:r>
          </w:p>
          <w:p>
            <w:pPr>
              <w:pStyle w:val="null3"/>
              <w:jc w:val="both"/>
            </w:pPr>
            <w:r>
              <w:rPr>
                <w:rFonts w:ascii="仿宋_GB2312" w:hAnsi="仿宋_GB2312" w:cs="仿宋_GB2312" w:eastAsia="仿宋_GB2312"/>
                <w:sz w:val="21"/>
              </w:rPr>
              <w:t>具有该品种应有的外形特征，大小符合要求，表皮有光泽；外表微干或微湿润，不粘手，指压后的凹陷立即恢复，具有鲜鸡肉正常气味，淤血斑无或极少，无异味、无注水、无破皮，鸡关节不能有骨折和因骨折破皮而使骨头外露。</w:t>
            </w:r>
          </w:p>
          <w:p>
            <w:pPr>
              <w:pStyle w:val="null3"/>
              <w:jc w:val="both"/>
            </w:pPr>
            <w:r>
              <w:rPr>
                <w:rFonts w:ascii="仿宋_GB2312" w:hAnsi="仿宋_GB2312" w:cs="仿宋_GB2312" w:eastAsia="仿宋_GB2312"/>
                <w:sz w:val="21"/>
                <w:b/>
              </w:rPr>
              <w:t>所有肉类均必须符合国家动物检疫合格产品质量标准，肉类源于非疫区，肉表皮无杂毛，并有动物防疫监督机构的检疫证明。提供产品检验报告；肉身有防疫标识，每批次有检验检疫报告。</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2）具体货物数量及供货时间以学校要求为准。</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1"/>
              </w:rPr>
              <w:t>其他要求：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1）合同价格包括：采购货物的供应费、运杂费（含仓储费、运输费、保险费、装卸费）、抽检费等其他有关各项含税全部费用。</w:t>
            </w:r>
          </w:p>
          <w:p>
            <w:pPr>
              <w:pStyle w:val="null3"/>
              <w:ind w:firstLine="420"/>
              <w:jc w:val="both"/>
            </w:pPr>
            <w:r>
              <w:rPr>
                <w:rFonts w:ascii="仿宋_GB2312" w:hAnsi="仿宋_GB2312" w:cs="仿宋_GB2312" w:eastAsia="仿宋_GB2312"/>
                <w:sz w:val="21"/>
              </w:rPr>
              <w:t>结算时，以基准价</w:t>
            </w:r>
            <w:r>
              <w:rPr>
                <w:rFonts w:ascii="仿宋_GB2312" w:hAnsi="仿宋_GB2312" w:cs="仿宋_GB2312" w:eastAsia="仿宋_GB2312"/>
                <w:sz w:val="21"/>
              </w:rPr>
              <w:t>*(1-下浮率)*实际供应量进行据实结算（下浮率为所有肉类统一下浮率）。</w:t>
            </w:r>
          </w:p>
          <w:p>
            <w:pPr>
              <w:pStyle w:val="null3"/>
              <w:ind w:firstLine="420"/>
              <w:jc w:val="both"/>
            </w:pPr>
            <w:r>
              <w:rPr>
                <w:rFonts w:ascii="仿宋_GB2312" w:hAnsi="仿宋_GB2312" w:cs="仿宋_GB2312" w:eastAsia="仿宋_GB2312"/>
                <w:sz w:val="21"/>
              </w:rPr>
              <w:t>基准价确定方式：定期由供应商、城乡各</w:t>
            </w:r>
            <w:r>
              <w:rPr>
                <w:rFonts w:ascii="仿宋_GB2312" w:hAnsi="仿宋_GB2312" w:cs="仿宋_GB2312" w:eastAsia="仿宋_GB2312"/>
                <w:sz w:val="21"/>
              </w:rPr>
              <w:t>3-5所学校市场询价后汇总，参照渭南市商务局当月公布的《生活必需品价格涨跌互现》，由后勤管理中心组织供应商及询价学校磋商，共同决定基准价格。</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2）支付约定：供应商应于次月5日前将上月（自然月）双方签字确认的验收证明材料、货物清单及开具的正式发票，送学校确认，学校按照合同约定支付货款。</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3）供货期内，采购人将会同相关部门不定期对供应商所供产品进行质量抽样检测，抽检费用由供应商承担；</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供应商须接受、配合临渭区相关部门对学校食材供应工作的日常管理与监督。对供应食材的相关资料必须有专人负责保管，严守职业道德，保守项目商业秘密和工作秘密，遵守工作纪律和相关职业规定，不得泄露与学校等相关部门单位、项目相关的任何信息；</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5）供应商须同时遵守渭南市临渭区学生资助和后勤管理中心学校食堂食材供应商退出机制制度和在采购活动具体实施过程中采购人根据实际情况调整的供应商管理办法。</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6）在产品质保期内出现的质量问题由供应商负责解决并承担所有费用。</w:t>
            </w:r>
          </w:p>
        </w:tc>
      </w:tr>
    </w:tbl>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标的名称：牛奶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项目实施地点：</w:t>
            </w:r>
            <w:r>
              <w:rPr>
                <w:rFonts w:ascii="仿宋_GB2312" w:hAnsi="仿宋_GB2312" w:cs="仿宋_GB2312" w:eastAsia="仿宋_GB2312"/>
                <w:sz w:val="21"/>
              </w:rPr>
              <w:t>杜桥中心校、</w:t>
            </w:r>
            <w:r>
              <w:rPr>
                <w:rFonts w:ascii="仿宋_GB2312" w:hAnsi="仿宋_GB2312" w:cs="仿宋_GB2312" w:eastAsia="仿宋_GB2312"/>
                <w:sz w:val="21"/>
              </w:rPr>
              <w:t>丰原中心校、</w:t>
            </w:r>
            <w:r>
              <w:rPr>
                <w:rFonts w:ascii="仿宋_GB2312" w:hAnsi="仿宋_GB2312" w:cs="仿宋_GB2312" w:eastAsia="仿宋_GB2312"/>
                <w:sz w:val="21"/>
              </w:rPr>
              <w:t>崇凝中心校、</w:t>
            </w:r>
            <w:r>
              <w:rPr>
                <w:rFonts w:ascii="仿宋_GB2312" w:hAnsi="仿宋_GB2312" w:cs="仿宋_GB2312" w:eastAsia="仿宋_GB2312"/>
                <w:sz w:val="21"/>
              </w:rPr>
              <w:t>桥南中心校；</w:t>
            </w:r>
          </w:p>
          <w:p>
            <w:pPr>
              <w:pStyle w:val="null3"/>
              <w:jc w:val="both"/>
            </w:pP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b/>
              </w:rPr>
              <w:t>质量要求：</w:t>
            </w:r>
            <w:r>
              <w:rPr>
                <w:rFonts w:ascii="仿宋_GB2312" w:hAnsi="仿宋_GB2312" w:cs="仿宋_GB2312" w:eastAsia="仿宋_GB2312"/>
                <w:sz w:val="21"/>
              </w:rPr>
              <w:t>符合国家现行技术规范合格标准</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b/>
              </w:rPr>
              <w:t>质量保证</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产品质量必须符合国家有关规范和相关政策，质量优良、渠道正当。</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供应商应提供食材的检验报告等相关质量证明文件。</w:t>
            </w:r>
            <w:r>
              <w:br/>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所送</w:t>
            </w:r>
            <w:r>
              <w:rPr>
                <w:rFonts w:ascii="仿宋_GB2312" w:hAnsi="仿宋_GB2312" w:cs="仿宋_GB2312" w:eastAsia="仿宋_GB2312"/>
                <w:sz w:val="21"/>
              </w:rPr>
              <w:t>产品</w:t>
            </w:r>
            <w:r>
              <w:rPr>
                <w:rFonts w:ascii="仿宋_GB2312" w:hAnsi="仿宋_GB2312" w:cs="仿宋_GB2312" w:eastAsia="仿宋_GB2312"/>
                <w:sz w:val="21"/>
              </w:rPr>
              <w:t>品质、等级等与检验报告等佐证材料上载明的一致。</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b/>
              </w:rPr>
              <w:t>采购内容及要求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需为符合国家及行业标准的盒装纯牛奶，产品在送达采购人指定地点的剩余保质期至少为产品保质期的一半以上（自生产日期开始计算）</w:t>
            </w:r>
            <w:r>
              <w:rPr>
                <w:rFonts w:ascii="仿宋_GB2312" w:hAnsi="仿宋_GB2312" w:cs="仿宋_GB2312" w:eastAsia="仿宋_GB2312"/>
                <w:sz w:val="21"/>
              </w:rPr>
              <w:t>，产品包装形式为符合国家要求的包装。单件（每盒）包装净含量均不少于</w:t>
            </w:r>
            <w:r>
              <w:rPr>
                <w:rFonts w:ascii="仿宋_GB2312" w:hAnsi="仿宋_GB2312" w:cs="仿宋_GB2312" w:eastAsia="仿宋_GB2312"/>
                <w:sz w:val="21"/>
              </w:rPr>
              <w:t>200毫升，以生牛乳为主要原料的灭菌乳，蛋白质含量每100ml≥3.0克，常温下保质期不高于180天，须提供产品检测报告等。须符合灭菌乳生产标准：GB25190-2010(如标准遇修订或废止，须保证不低于国家最新有效标准)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2）具体货物数量及供货时间以学校要求为准。</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1"/>
              </w:rPr>
              <w:t>其他要求：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1）合同价格包括：采购货物的供应费、运杂费（含仓储费、运输费、保险费、装卸费）、抽检费等其他有关各项含税全部费用。</w:t>
            </w:r>
          </w:p>
          <w:p>
            <w:pPr>
              <w:pStyle w:val="null3"/>
              <w:ind w:firstLine="420"/>
              <w:jc w:val="both"/>
            </w:pPr>
            <w:r>
              <w:rPr>
                <w:rFonts w:ascii="仿宋_GB2312" w:hAnsi="仿宋_GB2312" w:cs="仿宋_GB2312" w:eastAsia="仿宋_GB2312"/>
                <w:sz w:val="21"/>
              </w:rPr>
              <w:t>结算时，以中标价</w:t>
            </w:r>
            <w:r>
              <w:rPr>
                <w:rFonts w:ascii="仿宋_GB2312" w:hAnsi="仿宋_GB2312" w:cs="仿宋_GB2312" w:eastAsia="仿宋_GB2312"/>
                <w:sz w:val="21"/>
              </w:rPr>
              <w:t>*实际供应量进行据实结算；</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2）支付约定：供应商应于次月5日前将上月（自然月）双方签字确认的验收证明材料、货物清单及开具的正式发票，送学校确认，学校按照合同约定支付货款；</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3）供货期内，采购人将会同相关部门不定期对供应商所供产品进行质量抽样检测，抽检费用由供应商承担；</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供应商须接受、配合临渭区相关部门对学校食材供应工作的日常管理与监督。对供应食材的相关资料必须有专人负责保管，严守职业道德，保守项目商业秘密和工作秘密，遵守工作纪律和相关职业规定，不得泄露与学校等相关部门单位、项目相关的任何信息；</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5）供应商须同时遵守渭南市临渭区学生资助和后勤管理中心学校食堂食材供应商退出机制制度和在采购活动具体实施过程中采购人根据实际情况调整的供应商管理办法；</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6）在产品质保期内出现的质量问题由供应商负责解决并承担所有费用。</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rPr>
              <w:t>单价最高限价：2.05元/盒</w:t>
            </w:r>
          </w:p>
        </w:tc>
      </w:tr>
    </w:tbl>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标的名称：牛奶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项目实施地点：</w:t>
            </w:r>
            <w:r>
              <w:rPr>
                <w:rFonts w:ascii="仿宋_GB2312" w:hAnsi="仿宋_GB2312" w:cs="仿宋_GB2312" w:eastAsia="仿宋_GB2312"/>
                <w:sz w:val="21"/>
              </w:rPr>
              <w:t>向阳中心校、</w:t>
            </w:r>
            <w:r>
              <w:rPr>
                <w:rFonts w:ascii="仿宋_GB2312" w:hAnsi="仿宋_GB2312" w:cs="仿宋_GB2312" w:eastAsia="仿宋_GB2312"/>
                <w:sz w:val="21"/>
              </w:rPr>
              <w:t>官道中心校、</w:t>
            </w:r>
            <w:r>
              <w:rPr>
                <w:rFonts w:ascii="仿宋_GB2312" w:hAnsi="仿宋_GB2312" w:cs="仿宋_GB2312" w:eastAsia="仿宋_GB2312"/>
                <w:sz w:val="21"/>
              </w:rPr>
              <w:t>官底中心校、</w:t>
            </w:r>
            <w:r>
              <w:rPr>
                <w:rFonts w:ascii="仿宋_GB2312" w:hAnsi="仿宋_GB2312" w:cs="仿宋_GB2312" w:eastAsia="仿宋_GB2312"/>
                <w:sz w:val="21"/>
              </w:rPr>
              <w:t>下邽中心校；</w:t>
            </w:r>
          </w:p>
          <w:p>
            <w:pPr>
              <w:pStyle w:val="null3"/>
              <w:jc w:val="both"/>
            </w:pP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b/>
              </w:rPr>
              <w:t>质量要求：</w:t>
            </w:r>
            <w:r>
              <w:rPr>
                <w:rFonts w:ascii="仿宋_GB2312" w:hAnsi="仿宋_GB2312" w:cs="仿宋_GB2312" w:eastAsia="仿宋_GB2312"/>
                <w:sz w:val="21"/>
              </w:rPr>
              <w:t>符合国家现行技术规范合格标准</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b/>
              </w:rPr>
              <w:t>质量保证</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产品质量必须符合国家有关规范和相关政策，质量优良、渠道正当。</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供应商应提供食材的检验报告等相关质量证明文件。</w:t>
            </w:r>
            <w:r>
              <w:br/>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所送</w:t>
            </w:r>
            <w:r>
              <w:rPr>
                <w:rFonts w:ascii="仿宋_GB2312" w:hAnsi="仿宋_GB2312" w:cs="仿宋_GB2312" w:eastAsia="仿宋_GB2312"/>
                <w:sz w:val="21"/>
              </w:rPr>
              <w:t>产品</w:t>
            </w:r>
            <w:r>
              <w:rPr>
                <w:rFonts w:ascii="仿宋_GB2312" w:hAnsi="仿宋_GB2312" w:cs="仿宋_GB2312" w:eastAsia="仿宋_GB2312"/>
                <w:sz w:val="21"/>
              </w:rPr>
              <w:t>品质、等级等与检验报告等佐证材料上载明的一致。</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b/>
              </w:rPr>
              <w:t>采购内容及要求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需为符合国家及行业标准的盒装纯牛奶，产品在送达采购人指定地点的剩余保质期至少为产品保质期的一半以上（自生产日期开始计算）</w:t>
            </w:r>
            <w:r>
              <w:rPr>
                <w:rFonts w:ascii="仿宋_GB2312" w:hAnsi="仿宋_GB2312" w:cs="仿宋_GB2312" w:eastAsia="仿宋_GB2312"/>
                <w:sz w:val="21"/>
              </w:rPr>
              <w:t>，产品包装形式为符合国家要求的包装。单件（每盒）包装净含量均不少于</w:t>
            </w:r>
            <w:r>
              <w:rPr>
                <w:rFonts w:ascii="仿宋_GB2312" w:hAnsi="仿宋_GB2312" w:cs="仿宋_GB2312" w:eastAsia="仿宋_GB2312"/>
                <w:sz w:val="21"/>
              </w:rPr>
              <w:t>200毫升，以生牛乳为主要原料的灭菌乳，蛋白质含量每100ml≥3.0克，常温下保质期不高于180天，须提供产品检测报告等。须符合灭菌乳生产标准：GB25190-2010(如标准遇修订或废止，须保证不低于国家最新有效标准)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2）具体货物数量及供货时间以学校要求为准。</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1"/>
              </w:rPr>
              <w:t>其他要求：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1）合同价格包括：采购货物的供应费、运杂费（含仓储费、运输费、保险费、装卸费）、抽检费等其他有关各项含税全部费用。</w:t>
            </w:r>
          </w:p>
          <w:p>
            <w:pPr>
              <w:pStyle w:val="null3"/>
              <w:ind w:firstLine="420"/>
              <w:jc w:val="both"/>
            </w:pPr>
            <w:r>
              <w:rPr>
                <w:rFonts w:ascii="仿宋_GB2312" w:hAnsi="仿宋_GB2312" w:cs="仿宋_GB2312" w:eastAsia="仿宋_GB2312"/>
                <w:sz w:val="21"/>
              </w:rPr>
              <w:t>结算时，以中标价</w:t>
            </w:r>
            <w:r>
              <w:rPr>
                <w:rFonts w:ascii="仿宋_GB2312" w:hAnsi="仿宋_GB2312" w:cs="仿宋_GB2312" w:eastAsia="仿宋_GB2312"/>
                <w:sz w:val="21"/>
              </w:rPr>
              <w:t>*实际供应量进行据实结算；</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2）支付约定：供应商应于次月5日前将上月（自然月）双方签字确认的验收证明材料、货物清单及开具的正式发票，送学校确认，学校按照合同约定支付货款；</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3）供货期内，采购人将会同相关部门不定期对供应商所供产品进行质量抽样检测，抽检费用由供应商承担；</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供应商须接受、配合临渭区相关部门对学校食材供应工作的日常管理与监督。对供应食材的相关资料必须有专人负责保管，严守职业道德，保守项目商业秘密和工作秘密，遵守工作纪律和相关职业规定，不得泄露与学校等相关部门单位、项目相关的任何信息；</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5）供应商须同时遵守渭南市临渭区学生资助和后勤管理中心学校食堂食材供应商退出机制制度和在采购活动具体实施过程中采购人根据实际情况调整的供应商管理办法；</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6）在产品质保期内出现的质量问题由供应商负责解决并承担所有费用。</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rPr>
              <w:t>单价最高限价：2.05元/盒</w:t>
            </w:r>
          </w:p>
        </w:tc>
      </w:tr>
    </w:tbl>
    <w:p>
      <w:pPr>
        <w:pStyle w:val="null3"/>
      </w:pPr>
      <w:r>
        <w:rPr>
          <w:rFonts w:ascii="仿宋_GB2312" w:hAnsi="仿宋_GB2312" w:cs="仿宋_GB2312" w:eastAsia="仿宋_GB2312"/>
        </w:rPr>
        <w:t>采购包13：</w:t>
      </w:r>
    </w:p>
    <w:p>
      <w:pPr>
        <w:pStyle w:val="null3"/>
      </w:pPr>
      <w:r>
        <w:rPr>
          <w:rFonts w:ascii="仿宋_GB2312" w:hAnsi="仿宋_GB2312" w:cs="仿宋_GB2312" w:eastAsia="仿宋_GB2312"/>
        </w:rPr>
        <w:t>标的名称：牛奶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项目实施地点：</w:t>
            </w:r>
            <w:r>
              <w:rPr>
                <w:rFonts w:ascii="仿宋_GB2312" w:hAnsi="仿宋_GB2312" w:cs="仿宋_GB2312" w:eastAsia="仿宋_GB2312"/>
                <w:sz w:val="21"/>
              </w:rPr>
              <w:t>人民中心校、</w:t>
            </w:r>
            <w:r>
              <w:rPr>
                <w:rFonts w:ascii="仿宋_GB2312" w:hAnsi="仿宋_GB2312" w:cs="仿宋_GB2312" w:eastAsia="仿宋_GB2312"/>
                <w:sz w:val="21"/>
              </w:rPr>
              <w:t>解放中心校、</w:t>
            </w:r>
            <w:r>
              <w:rPr>
                <w:rFonts w:ascii="仿宋_GB2312" w:hAnsi="仿宋_GB2312" w:cs="仿宋_GB2312" w:eastAsia="仿宋_GB2312"/>
                <w:sz w:val="21"/>
              </w:rPr>
              <w:t>官路中心校、</w:t>
            </w:r>
            <w:r>
              <w:rPr>
                <w:rFonts w:ascii="仿宋_GB2312" w:hAnsi="仿宋_GB2312" w:cs="仿宋_GB2312" w:eastAsia="仿宋_GB2312"/>
                <w:sz w:val="21"/>
              </w:rPr>
              <w:t>孝义中心校、</w:t>
            </w:r>
            <w:r>
              <w:rPr>
                <w:rFonts w:ascii="仿宋_GB2312" w:hAnsi="仿宋_GB2312" w:cs="仿宋_GB2312" w:eastAsia="仿宋_GB2312"/>
                <w:sz w:val="21"/>
              </w:rPr>
              <w:t>交斜中心校；</w:t>
            </w:r>
          </w:p>
          <w:p>
            <w:pPr>
              <w:pStyle w:val="null3"/>
              <w:jc w:val="both"/>
            </w:pP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b/>
              </w:rPr>
              <w:t>质量要求：</w:t>
            </w:r>
            <w:r>
              <w:rPr>
                <w:rFonts w:ascii="仿宋_GB2312" w:hAnsi="仿宋_GB2312" w:cs="仿宋_GB2312" w:eastAsia="仿宋_GB2312"/>
                <w:sz w:val="21"/>
              </w:rPr>
              <w:t>符合国家现行技术规范合格标准</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b/>
              </w:rPr>
              <w:t>质量保证</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产品质量必须符合国家有关规范和相关政策，质量优良、渠道正当。</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供应商应提供食材的检验报告等相关质量证明文件。</w:t>
            </w:r>
            <w:r>
              <w:br/>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所送</w:t>
            </w:r>
            <w:r>
              <w:rPr>
                <w:rFonts w:ascii="仿宋_GB2312" w:hAnsi="仿宋_GB2312" w:cs="仿宋_GB2312" w:eastAsia="仿宋_GB2312"/>
                <w:sz w:val="21"/>
              </w:rPr>
              <w:t>产品</w:t>
            </w:r>
            <w:r>
              <w:rPr>
                <w:rFonts w:ascii="仿宋_GB2312" w:hAnsi="仿宋_GB2312" w:cs="仿宋_GB2312" w:eastAsia="仿宋_GB2312"/>
                <w:sz w:val="21"/>
              </w:rPr>
              <w:t>品质、等级等与检验报告等佐证材料上载明的一致。</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b/>
              </w:rPr>
              <w:t>采购内容及要求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需为符合国家及行业标准的盒装纯牛奶，产品在送达采购人指定地点的剩余保质期至少为产品保质期的一半以上（自生产日期开始计算）</w:t>
            </w:r>
            <w:r>
              <w:rPr>
                <w:rFonts w:ascii="仿宋_GB2312" w:hAnsi="仿宋_GB2312" w:cs="仿宋_GB2312" w:eastAsia="仿宋_GB2312"/>
                <w:sz w:val="21"/>
              </w:rPr>
              <w:t>，产品包装形式为符合国家要求的包装。单件（每盒）包装净含量均不少于</w:t>
            </w:r>
            <w:r>
              <w:rPr>
                <w:rFonts w:ascii="仿宋_GB2312" w:hAnsi="仿宋_GB2312" w:cs="仿宋_GB2312" w:eastAsia="仿宋_GB2312"/>
                <w:sz w:val="21"/>
              </w:rPr>
              <w:t>200毫升，以生牛乳为主要原料的灭菌乳，蛋白质含量每100ml≥3.0克，常温下保质期不高于180天，须提供产品检测报告等。须符合灭菌乳生产标准：GB25190-2010(如标准遇修订或废止，须保证不低于国家最新有效标准)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2）具体货物数量及供货时间以学校要求为准。</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1"/>
              </w:rPr>
              <w:t>其他要求：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1）合同价格包括：采购货物的供应费、运杂费（含仓储费、运输费、保险费、装卸费）、抽检费等其他有关各项含税全部费用。</w:t>
            </w:r>
          </w:p>
          <w:p>
            <w:pPr>
              <w:pStyle w:val="null3"/>
              <w:ind w:firstLine="420"/>
              <w:jc w:val="both"/>
            </w:pPr>
            <w:r>
              <w:rPr>
                <w:rFonts w:ascii="仿宋_GB2312" w:hAnsi="仿宋_GB2312" w:cs="仿宋_GB2312" w:eastAsia="仿宋_GB2312"/>
                <w:sz w:val="21"/>
              </w:rPr>
              <w:t>结算时，以中标价</w:t>
            </w:r>
            <w:r>
              <w:rPr>
                <w:rFonts w:ascii="仿宋_GB2312" w:hAnsi="仿宋_GB2312" w:cs="仿宋_GB2312" w:eastAsia="仿宋_GB2312"/>
                <w:sz w:val="21"/>
              </w:rPr>
              <w:t>*实际供应量进行据实结算；</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2）支付约定：供应商应于次月5日前将上月（自然月）双方签字确认的验收证明材料、货物清单及开具的正式发票，送学校确认，学校按照合同约定支付货款；</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3）供货期内，采购人将会同相关部门不定期对供应商所供产品进行质量抽样检测，抽检费用由供应商承担；</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供应商须接受、配合临渭区相关部门对学校食材供应工作的日常管理与监督。对供应食材的相关资料必须有专人负责保管，严守职业道德，保守项目商业秘密和工作秘密，遵守工作纪律和相关职业规定，不得泄露与学校等相关部门单位、项目相关的任何信息；</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5）供应商须同时遵守渭南市临渭区学生资助和后勤管理中心学校食堂食材供应商退出机制制度和在采购活动具体实施过程中采购人根据实际情况调整的供应商管理办法；</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6）在产品质保期内出现的质量问题由供应商负责解决并承担所有费用。</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rPr>
              <w:t>单价最高限价：2.05元/盒</w:t>
            </w:r>
          </w:p>
        </w:tc>
      </w:tr>
    </w:tbl>
    <w:p>
      <w:pPr>
        <w:pStyle w:val="null3"/>
      </w:pPr>
      <w:r>
        <w:rPr>
          <w:rFonts w:ascii="仿宋_GB2312" w:hAnsi="仿宋_GB2312" w:cs="仿宋_GB2312" w:eastAsia="仿宋_GB2312"/>
        </w:rPr>
        <w:t>采购包14：</w:t>
      </w:r>
    </w:p>
    <w:p>
      <w:pPr>
        <w:pStyle w:val="null3"/>
      </w:pPr>
      <w:r>
        <w:rPr>
          <w:rFonts w:ascii="仿宋_GB2312" w:hAnsi="仿宋_GB2312" w:cs="仿宋_GB2312" w:eastAsia="仿宋_GB2312"/>
        </w:rPr>
        <w:t>标的名称：牛奶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项目实施地点：</w:t>
            </w:r>
            <w:r>
              <w:rPr>
                <w:rFonts w:ascii="仿宋_GB2312" w:hAnsi="仿宋_GB2312" w:cs="仿宋_GB2312" w:eastAsia="仿宋_GB2312"/>
                <w:sz w:val="21"/>
              </w:rPr>
              <w:t>站南中心校、</w:t>
            </w:r>
            <w:r>
              <w:rPr>
                <w:rFonts w:ascii="仿宋_GB2312" w:hAnsi="仿宋_GB2312" w:cs="仿宋_GB2312" w:eastAsia="仿宋_GB2312"/>
                <w:sz w:val="21"/>
              </w:rPr>
              <w:t>三张中心校、</w:t>
            </w:r>
            <w:r>
              <w:rPr>
                <w:rFonts w:ascii="仿宋_GB2312" w:hAnsi="仿宋_GB2312" w:cs="仿宋_GB2312" w:eastAsia="仿宋_GB2312"/>
                <w:sz w:val="21"/>
              </w:rPr>
              <w:t>阎村中心校、</w:t>
            </w:r>
            <w:r>
              <w:rPr>
                <w:rFonts w:ascii="仿宋_GB2312" w:hAnsi="仿宋_GB2312" w:cs="仿宋_GB2312" w:eastAsia="仿宋_GB2312"/>
                <w:sz w:val="21"/>
              </w:rPr>
              <w:t>阳郭中心校；</w:t>
            </w:r>
          </w:p>
          <w:p>
            <w:pPr>
              <w:pStyle w:val="null3"/>
              <w:jc w:val="both"/>
            </w:pP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b/>
              </w:rPr>
              <w:t>质量要求：</w:t>
            </w:r>
            <w:r>
              <w:rPr>
                <w:rFonts w:ascii="仿宋_GB2312" w:hAnsi="仿宋_GB2312" w:cs="仿宋_GB2312" w:eastAsia="仿宋_GB2312"/>
                <w:sz w:val="21"/>
              </w:rPr>
              <w:t>符合国家现行技术规范合格标准</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b/>
              </w:rPr>
              <w:t>质量保证</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产品质量必须符合国家有关规范和相关政策，质量优良、渠道正当。</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供应商应提供食材的检验报告等相关质量证明文件。</w:t>
            </w:r>
            <w:r>
              <w:br/>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所送</w:t>
            </w:r>
            <w:r>
              <w:rPr>
                <w:rFonts w:ascii="仿宋_GB2312" w:hAnsi="仿宋_GB2312" w:cs="仿宋_GB2312" w:eastAsia="仿宋_GB2312"/>
                <w:sz w:val="21"/>
              </w:rPr>
              <w:t>产品</w:t>
            </w:r>
            <w:r>
              <w:rPr>
                <w:rFonts w:ascii="仿宋_GB2312" w:hAnsi="仿宋_GB2312" w:cs="仿宋_GB2312" w:eastAsia="仿宋_GB2312"/>
                <w:sz w:val="21"/>
              </w:rPr>
              <w:t>品质、等级等与检验报告等佐证材料上载明的一致。</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b/>
              </w:rPr>
              <w:t>采购内容及要求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需为符合国家及行业标准的盒装纯牛奶，产品在送达采购人指定地点的剩余保质期至少为产品保质期的一半以上（自生产日期开始计算）</w:t>
            </w:r>
            <w:r>
              <w:rPr>
                <w:rFonts w:ascii="仿宋_GB2312" w:hAnsi="仿宋_GB2312" w:cs="仿宋_GB2312" w:eastAsia="仿宋_GB2312"/>
                <w:sz w:val="21"/>
              </w:rPr>
              <w:t>，产品包装形式为符合国家要求的包装。单件（每盒）包装净含量均不少于</w:t>
            </w:r>
            <w:r>
              <w:rPr>
                <w:rFonts w:ascii="仿宋_GB2312" w:hAnsi="仿宋_GB2312" w:cs="仿宋_GB2312" w:eastAsia="仿宋_GB2312"/>
                <w:sz w:val="21"/>
              </w:rPr>
              <w:t>200毫升，以生牛乳为主要原料的灭菌乳，蛋白质含量每100ml≥3.0克，常温下保质期不高于180天，须提供产品检测报告等。须符合灭菌乳生产标准：GB25190-2010(如标准遇修订或废止，须保证不低于国家最新有效标准)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2）具体货物数量及供货时间以学校要求为准。</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1"/>
              </w:rPr>
              <w:t>其他要求：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1）合同价格包括：采购货物的供应费、运杂费（含仓储费、运输费、保险费、装卸费）、抽检费等其他有关各项含税全部费用。</w:t>
            </w:r>
          </w:p>
          <w:p>
            <w:pPr>
              <w:pStyle w:val="null3"/>
              <w:ind w:firstLine="420"/>
              <w:jc w:val="both"/>
            </w:pPr>
            <w:r>
              <w:rPr>
                <w:rFonts w:ascii="仿宋_GB2312" w:hAnsi="仿宋_GB2312" w:cs="仿宋_GB2312" w:eastAsia="仿宋_GB2312"/>
                <w:sz w:val="21"/>
              </w:rPr>
              <w:t>结算时，以中标价</w:t>
            </w:r>
            <w:r>
              <w:rPr>
                <w:rFonts w:ascii="仿宋_GB2312" w:hAnsi="仿宋_GB2312" w:cs="仿宋_GB2312" w:eastAsia="仿宋_GB2312"/>
                <w:sz w:val="21"/>
              </w:rPr>
              <w:t>*实际供应量进行据实结算；</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2）支付约定：供应商应于次月5日前将上月（自然月）双方签字确认的验收证明材料、货物清单及开具的正式发票，送学校确认，学校按照合同约定支付货款；</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3）供货期内，采购人将会同相关部门不定期对供应商所供产品进行质量抽样检测，抽检费用由供应商承担；</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供应商须接受、配合临渭区相关部门对学校食材供应工作的日常管理与监督。对供应食材的相关资料必须有专人负责保管，严守职业道德，保守项目商业秘密和工作秘密，遵守工作纪律和相关职业规定，不得泄露与学校等相关部门单位、项目相关的任何信息；</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5）供应商须同时遵守渭南市临渭区学生资助和后勤管理中心学校食堂食材供应商退出机制制度和在采购活动具体实施过程中采购人根据实际情况调整的供应商管理办法；</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6）在产品质保期内出现的质量问题由供应商负责解决并承担所有费用。</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rPr>
              <w:t>单价最高限价：2.05元/盒</w:t>
            </w:r>
          </w:p>
        </w:tc>
      </w:tr>
    </w:tbl>
    <w:p>
      <w:pPr>
        <w:pStyle w:val="null3"/>
      </w:pPr>
      <w:r>
        <w:rPr>
          <w:rFonts w:ascii="仿宋_GB2312" w:hAnsi="仿宋_GB2312" w:cs="仿宋_GB2312" w:eastAsia="仿宋_GB2312"/>
        </w:rPr>
        <w:t>采购包15：</w:t>
      </w:r>
    </w:p>
    <w:p>
      <w:pPr>
        <w:pStyle w:val="null3"/>
      </w:pPr>
      <w:r>
        <w:rPr>
          <w:rFonts w:ascii="仿宋_GB2312" w:hAnsi="仿宋_GB2312" w:cs="仿宋_GB2312" w:eastAsia="仿宋_GB2312"/>
        </w:rPr>
        <w:t>标的名称：牛奶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项目实施地点：</w:t>
            </w:r>
            <w:r>
              <w:rPr>
                <w:rFonts w:ascii="仿宋_GB2312" w:hAnsi="仿宋_GB2312" w:cs="仿宋_GB2312" w:eastAsia="仿宋_GB2312"/>
                <w:sz w:val="21"/>
              </w:rPr>
              <w:t>双王中心校、</w:t>
            </w:r>
            <w:r>
              <w:rPr>
                <w:rFonts w:ascii="仿宋_GB2312" w:hAnsi="仿宋_GB2312" w:cs="仿宋_GB2312" w:eastAsia="仿宋_GB2312"/>
                <w:sz w:val="21"/>
              </w:rPr>
              <w:t>故市中心校、</w:t>
            </w:r>
            <w:r>
              <w:rPr>
                <w:rFonts w:ascii="仿宋_GB2312" w:hAnsi="仿宋_GB2312" w:cs="仿宋_GB2312" w:eastAsia="仿宋_GB2312"/>
                <w:sz w:val="21"/>
              </w:rPr>
              <w:t>吝店中心校；</w:t>
            </w:r>
          </w:p>
          <w:p>
            <w:pPr>
              <w:pStyle w:val="null3"/>
              <w:jc w:val="both"/>
            </w:pP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b/>
              </w:rPr>
              <w:t>质量要求：</w:t>
            </w:r>
            <w:r>
              <w:rPr>
                <w:rFonts w:ascii="仿宋_GB2312" w:hAnsi="仿宋_GB2312" w:cs="仿宋_GB2312" w:eastAsia="仿宋_GB2312"/>
                <w:sz w:val="21"/>
              </w:rPr>
              <w:t>符合国家现行技术规范合格标准</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b/>
              </w:rPr>
              <w:t>质量保证</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产品质量必须符合国家有关规范和相关政策，质量优良、渠道正当</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供应商应提供食材的检验报告等相关质量证明文件。</w:t>
            </w:r>
            <w:r>
              <w:br/>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所送</w:t>
            </w:r>
            <w:r>
              <w:rPr>
                <w:rFonts w:ascii="仿宋_GB2312" w:hAnsi="仿宋_GB2312" w:cs="仿宋_GB2312" w:eastAsia="仿宋_GB2312"/>
                <w:sz w:val="21"/>
              </w:rPr>
              <w:t>产品</w:t>
            </w:r>
            <w:r>
              <w:rPr>
                <w:rFonts w:ascii="仿宋_GB2312" w:hAnsi="仿宋_GB2312" w:cs="仿宋_GB2312" w:eastAsia="仿宋_GB2312"/>
                <w:sz w:val="21"/>
              </w:rPr>
              <w:t>品质、等级等与检验报告等佐证材料上载明的一致。</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b/>
              </w:rPr>
              <w:t>采购内容及要求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需为符合国家及行业标准的盒装纯牛奶，产品在送达采购人指定地点的剩余保质期至少为产品保质期的一半以上（自生产日期开始计算）</w:t>
            </w:r>
            <w:r>
              <w:rPr>
                <w:rFonts w:ascii="仿宋_GB2312" w:hAnsi="仿宋_GB2312" w:cs="仿宋_GB2312" w:eastAsia="仿宋_GB2312"/>
                <w:sz w:val="21"/>
              </w:rPr>
              <w:t>，产品包装形式为符合国家要求的包装。单件（每盒）包装净含量均不少于</w:t>
            </w:r>
            <w:r>
              <w:rPr>
                <w:rFonts w:ascii="仿宋_GB2312" w:hAnsi="仿宋_GB2312" w:cs="仿宋_GB2312" w:eastAsia="仿宋_GB2312"/>
                <w:sz w:val="21"/>
              </w:rPr>
              <w:t>200毫升，以生牛乳为主要原料的灭菌乳，蛋白质含量每100ml≥3.0克，常温下保质期不高于180天，须提供产品检测报告等。须符合灭菌乳生产标准：GB25190-2010(如标准遇修订或废止，须保证不低于国家最新有效标准)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2）具体货物数量及供货时间以学校要求为准。</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1"/>
              </w:rPr>
              <w:t>其他要求：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1）合同价格包括：采购货物的供应费、运杂费（含仓储费、运输费、保险费、装卸费）、抽检费等其他有关各项含税全部费用。</w:t>
            </w:r>
          </w:p>
          <w:p>
            <w:pPr>
              <w:pStyle w:val="null3"/>
              <w:ind w:firstLine="420"/>
              <w:jc w:val="both"/>
            </w:pPr>
            <w:r>
              <w:rPr>
                <w:rFonts w:ascii="仿宋_GB2312" w:hAnsi="仿宋_GB2312" w:cs="仿宋_GB2312" w:eastAsia="仿宋_GB2312"/>
                <w:sz w:val="21"/>
              </w:rPr>
              <w:t>结算时，以中标价</w:t>
            </w:r>
            <w:r>
              <w:rPr>
                <w:rFonts w:ascii="仿宋_GB2312" w:hAnsi="仿宋_GB2312" w:cs="仿宋_GB2312" w:eastAsia="仿宋_GB2312"/>
                <w:sz w:val="21"/>
              </w:rPr>
              <w:t>*实际供应量进行据实结算；</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2）支付约定：供应商应于次月5日前将上月（自然月）双方签字确认的验收证明材料、货物清单及开具的正式发票，送学校确认，学校按照合同约定支付货款；</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3）供货期内，采购人将会同相关部门不定期对供应商所供产品进行质量抽样检测，抽检费用由供应商承担；</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供应商须接受、配合临渭区相关部门对学校食材供应工作的日常管理与监督。对供应食材的相关资料必须有专人负责保管，严守职业道德，保守项目商业秘密和工作秘密，遵守工作纪律和相关职业规定，不得泄露与学校等相关部门单位、项目相关的任何信息；</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5）供应商须同时遵守渭南市临渭区学生资助和后勤管理中心学校食堂食材供应商退出机制制度和在采购活动具体实施过程中采购人根据实际情况调整的供应商管理办法；</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6）在产品质保期内出现的质量问题由供应商负责解决并承担所有费用。</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rPr>
              <w:t>单价最高限价：2.05元/盒</w:t>
            </w:r>
          </w:p>
        </w:tc>
      </w:tr>
    </w:tbl>
    <w:p>
      <w:pPr>
        <w:pStyle w:val="null3"/>
      </w:pPr>
      <w:r>
        <w:rPr>
          <w:rFonts w:ascii="仿宋_GB2312" w:hAnsi="仿宋_GB2312" w:cs="仿宋_GB2312" w:eastAsia="仿宋_GB2312"/>
        </w:rPr>
        <w:t>采购包16：</w:t>
      </w:r>
    </w:p>
    <w:p>
      <w:pPr>
        <w:pStyle w:val="null3"/>
      </w:pPr>
      <w:r>
        <w:rPr>
          <w:rFonts w:ascii="仿宋_GB2312" w:hAnsi="仿宋_GB2312" w:cs="仿宋_GB2312" w:eastAsia="仿宋_GB2312"/>
        </w:rPr>
        <w:t>标的名称：鸡蛋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项目实施地点：</w:t>
            </w:r>
            <w:r>
              <w:rPr>
                <w:rFonts w:ascii="仿宋_GB2312" w:hAnsi="仿宋_GB2312" w:cs="仿宋_GB2312" w:eastAsia="仿宋_GB2312"/>
                <w:sz w:val="21"/>
              </w:rPr>
              <w:t>站南中心校、</w:t>
            </w:r>
            <w:r>
              <w:rPr>
                <w:rFonts w:ascii="仿宋_GB2312" w:hAnsi="仿宋_GB2312" w:cs="仿宋_GB2312" w:eastAsia="仿宋_GB2312"/>
                <w:sz w:val="21"/>
              </w:rPr>
              <w:t>向阳中心校、</w:t>
            </w:r>
            <w:r>
              <w:rPr>
                <w:rFonts w:ascii="仿宋_GB2312" w:hAnsi="仿宋_GB2312" w:cs="仿宋_GB2312" w:eastAsia="仿宋_GB2312"/>
                <w:sz w:val="21"/>
              </w:rPr>
              <w:t>人民中心校、</w:t>
            </w:r>
            <w:r>
              <w:rPr>
                <w:rFonts w:ascii="仿宋_GB2312" w:hAnsi="仿宋_GB2312" w:cs="仿宋_GB2312" w:eastAsia="仿宋_GB2312"/>
                <w:sz w:val="21"/>
              </w:rPr>
              <w:t>三张中心校、</w:t>
            </w:r>
            <w:r>
              <w:rPr>
                <w:rFonts w:ascii="仿宋_GB2312" w:hAnsi="仿宋_GB2312" w:cs="仿宋_GB2312" w:eastAsia="仿宋_GB2312"/>
                <w:sz w:val="21"/>
              </w:rPr>
              <w:t>阎村中心校、</w:t>
            </w:r>
            <w:r>
              <w:rPr>
                <w:rFonts w:ascii="仿宋_GB2312" w:hAnsi="仿宋_GB2312" w:cs="仿宋_GB2312" w:eastAsia="仿宋_GB2312"/>
                <w:sz w:val="21"/>
              </w:rPr>
              <w:t>阳郭中心校、</w:t>
            </w:r>
            <w:r>
              <w:rPr>
                <w:rFonts w:ascii="仿宋_GB2312" w:hAnsi="仿宋_GB2312" w:cs="仿宋_GB2312" w:eastAsia="仿宋_GB2312"/>
                <w:sz w:val="21"/>
              </w:rPr>
              <w:t>官路中心校、</w:t>
            </w:r>
            <w:r>
              <w:rPr>
                <w:rFonts w:ascii="仿宋_GB2312" w:hAnsi="仿宋_GB2312" w:cs="仿宋_GB2312" w:eastAsia="仿宋_GB2312"/>
                <w:sz w:val="21"/>
              </w:rPr>
              <w:t>孝义中心校、</w:t>
            </w:r>
            <w:r>
              <w:rPr>
                <w:rFonts w:ascii="仿宋_GB2312" w:hAnsi="仿宋_GB2312" w:cs="仿宋_GB2312" w:eastAsia="仿宋_GB2312"/>
                <w:sz w:val="21"/>
              </w:rPr>
              <w:t>交斜中心校、</w:t>
            </w:r>
            <w:r>
              <w:rPr>
                <w:rFonts w:ascii="仿宋_GB2312" w:hAnsi="仿宋_GB2312" w:cs="仿宋_GB2312" w:eastAsia="仿宋_GB2312"/>
                <w:sz w:val="21"/>
              </w:rPr>
              <w:t>官道中心校、</w:t>
            </w:r>
            <w:r>
              <w:rPr>
                <w:rFonts w:ascii="仿宋_GB2312" w:hAnsi="仿宋_GB2312" w:cs="仿宋_GB2312" w:eastAsia="仿宋_GB2312"/>
                <w:sz w:val="21"/>
              </w:rPr>
              <w:t>下邽中心校；</w:t>
            </w:r>
          </w:p>
          <w:p>
            <w:pPr>
              <w:pStyle w:val="null3"/>
              <w:jc w:val="both"/>
            </w:pP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b/>
              </w:rPr>
              <w:t>质量要求：</w:t>
            </w:r>
            <w:r>
              <w:rPr>
                <w:rFonts w:ascii="仿宋_GB2312" w:hAnsi="仿宋_GB2312" w:cs="仿宋_GB2312" w:eastAsia="仿宋_GB2312"/>
                <w:sz w:val="21"/>
              </w:rPr>
              <w:t>符合国家现行技术规范合格标准</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b/>
              </w:rPr>
              <w:t>质量保证</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产品质量必须符合国家有关规范和相关政策，质量优良、渠道正当，</w:t>
            </w:r>
            <w:r>
              <w:rPr>
                <w:rFonts w:ascii="仿宋_GB2312" w:hAnsi="仿宋_GB2312" w:cs="仿宋_GB2312" w:eastAsia="仿宋_GB2312"/>
                <w:sz w:val="21"/>
              </w:rPr>
              <w:t>所投产品须为市面销售产品；</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供应商应提供食材的检验报告等相关质量证明文件。</w:t>
            </w:r>
            <w:r>
              <w:br/>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所送</w:t>
            </w:r>
            <w:r>
              <w:rPr>
                <w:rFonts w:ascii="仿宋_GB2312" w:hAnsi="仿宋_GB2312" w:cs="仿宋_GB2312" w:eastAsia="仿宋_GB2312"/>
                <w:sz w:val="21"/>
              </w:rPr>
              <w:t>产品</w:t>
            </w:r>
            <w:r>
              <w:rPr>
                <w:rFonts w:ascii="仿宋_GB2312" w:hAnsi="仿宋_GB2312" w:cs="仿宋_GB2312" w:eastAsia="仿宋_GB2312"/>
                <w:sz w:val="21"/>
              </w:rPr>
              <w:t>品质、等级等与检验报告等佐证材料上载明的一致。</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b/>
              </w:rPr>
              <w:t>采购内容及要求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要具有禽蛋固有的色泽，蛋壳清洁、无破裂；打开后蛋壳凸起、完整、有韧性，蛋白澄清透明、稀稠分明，无杂质、无违禁添加物；具有固有的气味，无异味；净含量每个</w:t>
            </w:r>
            <w:r>
              <w:rPr>
                <w:rFonts w:ascii="仿宋_GB2312" w:hAnsi="仿宋_GB2312" w:cs="仿宋_GB2312" w:eastAsia="仿宋_GB2312"/>
                <w:sz w:val="21"/>
              </w:rPr>
              <w:t>≥60 克，符合国家动物检疫合格产品质量标准及食品安全国家标准（GB2749-2015）(如标准遇修订或废止，须保证不低于国家最新有效标准)；理化指标：汞、铅、砷等重金属及兽药残留、微生物指标符合国家标准，每一批次鸡蛋必须保证新鲜；</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2）具体货物数量及供货时间以学校要求为准。</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1"/>
              </w:rPr>
              <w:t>其他要求：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1）合同价格包括：采购货物的供应费、运杂费（含仓储费、运输费、保险费、装卸费）、抽检费等其他有关各项含税全部费用。</w:t>
            </w:r>
          </w:p>
          <w:p>
            <w:pPr>
              <w:pStyle w:val="null3"/>
              <w:ind w:firstLine="420"/>
              <w:jc w:val="both"/>
            </w:pPr>
            <w:r>
              <w:rPr>
                <w:rFonts w:ascii="仿宋_GB2312" w:hAnsi="仿宋_GB2312" w:cs="仿宋_GB2312" w:eastAsia="仿宋_GB2312"/>
                <w:sz w:val="21"/>
              </w:rPr>
              <w:t>结算时，以中标价</w:t>
            </w:r>
            <w:r>
              <w:rPr>
                <w:rFonts w:ascii="仿宋_GB2312" w:hAnsi="仿宋_GB2312" w:cs="仿宋_GB2312" w:eastAsia="仿宋_GB2312"/>
                <w:sz w:val="21"/>
              </w:rPr>
              <w:t>*实际供应量进行据实结算；</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支付约定：供应商应于次月</w:t>
            </w:r>
            <w:r>
              <w:rPr>
                <w:rFonts w:ascii="仿宋_GB2312" w:hAnsi="仿宋_GB2312" w:cs="仿宋_GB2312" w:eastAsia="仿宋_GB2312"/>
                <w:sz w:val="21"/>
              </w:rPr>
              <w:t>5日前将上月（自然月）双方签字确认的验收证明材料、货物清单及开具的正式发票，送学校确认，学校按照合同约定支付货款；</w:t>
            </w:r>
          </w:p>
          <w:p>
            <w:pPr>
              <w:pStyle w:val="null3"/>
              <w:ind w:firstLine="420"/>
              <w:jc w:val="both"/>
            </w:pPr>
            <w:r>
              <w:rPr>
                <w:rFonts w:ascii="仿宋_GB2312" w:hAnsi="仿宋_GB2312" w:cs="仿宋_GB2312" w:eastAsia="仿宋_GB2312"/>
                <w:sz w:val="21"/>
              </w:rPr>
              <w:t>调价机制：合同执行过程中，若市场价格浮动过大（浮动超</w:t>
            </w:r>
            <w:r>
              <w:rPr>
                <w:rFonts w:ascii="仿宋_GB2312" w:hAnsi="仿宋_GB2312" w:cs="仿宋_GB2312" w:eastAsia="仿宋_GB2312"/>
                <w:sz w:val="21"/>
              </w:rPr>
              <w:t>10%时），则启动调价机制，具体由采购人根据情况询价确定</w:t>
            </w:r>
            <w:r>
              <w:rPr>
                <w:rFonts w:ascii="仿宋_GB2312" w:hAnsi="仿宋_GB2312" w:cs="仿宋_GB2312" w:eastAsia="仿宋_GB2312"/>
                <w:sz w:val="22"/>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3）供货期内，采购人将会同相关部门不定期对供应商所供产品进行质量抽样检测，抽检费用由供应商承担；</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供应商须接受、配合临渭区相关部门对学校食材供应工作的日常管理与监督。对供应食材的相关资料必须有专人负责保管，严守职业道德，保守项目商业秘密和工作秘密，遵守工作纪律和相关职业规定，不得泄露与学校等相关部门单位、项目相关的任何信息；</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5）供应商须同时遵守渭南市临渭区学生资助和后勤管理中心学校食堂食材供应商退出机制制度和在采购活动具体实施过程中采购人根据实际情况调整的供应商管理办法；</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6）在产品质保期内出现的质量问题由供应商负责解决并承担所有费用。</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rPr>
              <w:t>单价最高限价：0.55元/个</w:t>
            </w:r>
          </w:p>
        </w:tc>
      </w:tr>
    </w:tbl>
    <w:p>
      <w:pPr>
        <w:pStyle w:val="null3"/>
      </w:pPr>
      <w:r>
        <w:rPr>
          <w:rFonts w:ascii="仿宋_GB2312" w:hAnsi="仿宋_GB2312" w:cs="仿宋_GB2312" w:eastAsia="仿宋_GB2312"/>
        </w:rPr>
        <w:t>采购包17：</w:t>
      </w:r>
    </w:p>
    <w:p>
      <w:pPr>
        <w:pStyle w:val="null3"/>
      </w:pPr>
      <w:r>
        <w:rPr>
          <w:rFonts w:ascii="仿宋_GB2312" w:hAnsi="仿宋_GB2312" w:cs="仿宋_GB2312" w:eastAsia="仿宋_GB2312"/>
        </w:rPr>
        <w:t>标的名称：鸡蛋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项目实施地点：</w:t>
            </w:r>
            <w:r>
              <w:rPr>
                <w:rFonts w:ascii="仿宋_GB2312" w:hAnsi="仿宋_GB2312" w:cs="仿宋_GB2312" w:eastAsia="仿宋_GB2312"/>
                <w:sz w:val="21"/>
              </w:rPr>
              <w:t>杜桥中心校、</w:t>
            </w:r>
            <w:r>
              <w:rPr>
                <w:rFonts w:ascii="仿宋_GB2312" w:hAnsi="仿宋_GB2312" w:cs="仿宋_GB2312" w:eastAsia="仿宋_GB2312"/>
                <w:sz w:val="21"/>
              </w:rPr>
              <w:t>双王中心校、</w:t>
            </w:r>
            <w:r>
              <w:rPr>
                <w:rFonts w:ascii="仿宋_GB2312" w:hAnsi="仿宋_GB2312" w:cs="仿宋_GB2312" w:eastAsia="仿宋_GB2312"/>
                <w:sz w:val="21"/>
              </w:rPr>
              <w:t>解放中心校、</w:t>
            </w:r>
            <w:r>
              <w:rPr>
                <w:rFonts w:ascii="仿宋_GB2312" w:hAnsi="仿宋_GB2312" w:cs="仿宋_GB2312" w:eastAsia="仿宋_GB2312"/>
                <w:sz w:val="21"/>
              </w:rPr>
              <w:t>故市中心校、</w:t>
            </w:r>
            <w:r>
              <w:rPr>
                <w:rFonts w:ascii="仿宋_GB2312" w:hAnsi="仿宋_GB2312" w:cs="仿宋_GB2312" w:eastAsia="仿宋_GB2312"/>
                <w:sz w:val="21"/>
              </w:rPr>
              <w:t>吝店中心校、</w:t>
            </w:r>
            <w:r>
              <w:rPr>
                <w:rFonts w:ascii="仿宋_GB2312" w:hAnsi="仿宋_GB2312" w:cs="仿宋_GB2312" w:eastAsia="仿宋_GB2312"/>
                <w:sz w:val="21"/>
              </w:rPr>
              <w:t>官底中心校、</w:t>
            </w:r>
            <w:r>
              <w:rPr>
                <w:rFonts w:ascii="仿宋_GB2312" w:hAnsi="仿宋_GB2312" w:cs="仿宋_GB2312" w:eastAsia="仿宋_GB2312"/>
                <w:sz w:val="21"/>
              </w:rPr>
              <w:t>丰原中心校、</w:t>
            </w:r>
            <w:r>
              <w:rPr>
                <w:rFonts w:ascii="仿宋_GB2312" w:hAnsi="仿宋_GB2312" w:cs="仿宋_GB2312" w:eastAsia="仿宋_GB2312"/>
                <w:sz w:val="21"/>
              </w:rPr>
              <w:t>崇凝中心校、</w:t>
            </w:r>
            <w:r>
              <w:rPr>
                <w:rFonts w:ascii="仿宋_GB2312" w:hAnsi="仿宋_GB2312" w:cs="仿宋_GB2312" w:eastAsia="仿宋_GB2312"/>
                <w:sz w:val="21"/>
              </w:rPr>
              <w:t>桥南中心校；</w:t>
            </w:r>
          </w:p>
          <w:p>
            <w:pPr>
              <w:pStyle w:val="null3"/>
              <w:jc w:val="both"/>
            </w:pP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b/>
              </w:rPr>
              <w:t>质量要求：</w:t>
            </w:r>
            <w:r>
              <w:rPr>
                <w:rFonts w:ascii="仿宋_GB2312" w:hAnsi="仿宋_GB2312" w:cs="仿宋_GB2312" w:eastAsia="仿宋_GB2312"/>
                <w:sz w:val="21"/>
              </w:rPr>
              <w:t>符合国家现行技术规范合格标准</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b/>
              </w:rPr>
              <w:t>质量保证</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产品质量必须符合国家有关规范和相关政策，质量优良、渠道正当，</w:t>
            </w:r>
            <w:r>
              <w:rPr>
                <w:rFonts w:ascii="仿宋_GB2312" w:hAnsi="仿宋_GB2312" w:cs="仿宋_GB2312" w:eastAsia="仿宋_GB2312"/>
                <w:sz w:val="21"/>
              </w:rPr>
              <w:t>所投产品须为市面销售产品；</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供应商应提供食材的检验报告等相关质量证明文件。</w:t>
            </w:r>
            <w:r>
              <w:br/>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所送</w:t>
            </w:r>
            <w:r>
              <w:rPr>
                <w:rFonts w:ascii="仿宋_GB2312" w:hAnsi="仿宋_GB2312" w:cs="仿宋_GB2312" w:eastAsia="仿宋_GB2312"/>
                <w:sz w:val="21"/>
              </w:rPr>
              <w:t>产品</w:t>
            </w:r>
            <w:r>
              <w:rPr>
                <w:rFonts w:ascii="仿宋_GB2312" w:hAnsi="仿宋_GB2312" w:cs="仿宋_GB2312" w:eastAsia="仿宋_GB2312"/>
                <w:sz w:val="21"/>
              </w:rPr>
              <w:t>品质、等级等与检验报告等佐证材料上载明的一致。</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b/>
              </w:rPr>
              <w:t>采购内容及要求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要具有禽蛋固有的色泽，蛋壳清洁、无破裂；打开后蛋壳凸起、完整、有韧性，蛋白澄清透明、稀稠分明，无杂质、无违禁添加物；具有固有的气味，无异味；净含量每个</w:t>
            </w:r>
            <w:r>
              <w:rPr>
                <w:rFonts w:ascii="仿宋_GB2312" w:hAnsi="仿宋_GB2312" w:cs="仿宋_GB2312" w:eastAsia="仿宋_GB2312"/>
                <w:sz w:val="21"/>
              </w:rPr>
              <w:t>≥60 克，符合国家动物检疫合格产品质量标准及食品安全国家标准（GB2749-2015）(如标准遇修订或废止，须保证不低于国家最新有效标准)；理化指标：汞、铅、砷等重金属及兽药残留、微生物指标符合国家标准，每一批次鸡蛋必须保证新鲜；</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2）具体货物数量及供货时间以学校要求为准。</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1"/>
              </w:rPr>
              <w:t>其他要求：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1）合同价格包括：采购货物的供应费、运杂费（含仓储费、运输费、保险费、装卸费）、抽检费等其他有关各项含税全部费用。</w:t>
            </w:r>
          </w:p>
          <w:p>
            <w:pPr>
              <w:pStyle w:val="null3"/>
              <w:ind w:firstLine="420"/>
              <w:jc w:val="both"/>
            </w:pPr>
            <w:r>
              <w:rPr>
                <w:rFonts w:ascii="仿宋_GB2312" w:hAnsi="仿宋_GB2312" w:cs="仿宋_GB2312" w:eastAsia="仿宋_GB2312"/>
                <w:sz w:val="21"/>
              </w:rPr>
              <w:t>结算时，以中标价</w:t>
            </w:r>
            <w:r>
              <w:rPr>
                <w:rFonts w:ascii="仿宋_GB2312" w:hAnsi="仿宋_GB2312" w:cs="仿宋_GB2312" w:eastAsia="仿宋_GB2312"/>
                <w:sz w:val="21"/>
              </w:rPr>
              <w:t>*实际供应量进行据实结算；</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支付约定：供应商应于次月</w:t>
            </w:r>
            <w:r>
              <w:rPr>
                <w:rFonts w:ascii="仿宋_GB2312" w:hAnsi="仿宋_GB2312" w:cs="仿宋_GB2312" w:eastAsia="仿宋_GB2312"/>
                <w:sz w:val="21"/>
              </w:rPr>
              <w:t>5日前将上月（自然月）双方签字确认的验收证明材料、货物清单及开具的正式发票，送学校确认，学校按照合同约定支付货款；</w:t>
            </w:r>
          </w:p>
          <w:p>
            <w:pPr>
              <w:pStyle w:val="null3"/>
              <w:ind w:firstLine="420"/>
              <w:jc w:val="both"/>
            </w:pPr>
            <w:r>
              <w:rPr>
                <w:rFonts w:ascii="仿宋_GB2312" w:hAnsi="仿宋_GB2312" w:cs="仿宋_GB2312" w:eastAsia="仿宋_GB2312"/>
                <w:sz w:val="21"/>
              </w:rPr>
              <w:t>调价机制：合同执行过程中，若市场价格浮动过大（浮动超</w:t>
            </w:r>
            <w:r>
              <w:rPr>
                <w:rFonts w:ascii="仿宋_GB2312" w:hAnsi="仿宋_GB2312" w:cs="仿宋_GB2312" w:eastAsia="仿宋_GB2312"/>
                <w:sz w:val="21"/>
              </w:rPr>
              <w:t>10%时），则启动调价机制，具体由采购人根据情况询价确定</w:t>
            </w:r>
            <w:r>
              <w:rPr>
                <w:rFonts w:ascii="仿宋_GB2312" w:hAnsi="仿宋_GB2312" w:cs="仿宋_GB2312" w:eastAsia="仿宋_GB2312"/>
                <w:sz w:val="22"/>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3）供货期内，采购人将会同相关部门不定期对供应商所供产品进行质量抽样检测，抽检费用由供应商承担；</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供应商须接受、配合临渭区相关部门对学校食材供应工作的日常管理与监督。对供应食材的相关资料必须有专人负责保管，严守职业道德，保守项目商业秘密和工作秘密，遵守工作纪律和相关职业规定，不得泄露与学校等相关部门单位、项目相关的任何信息；</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5）供应商须同时遵守渭南市临渭区学生资助和后勤管理中心学校食堂食材供应商退出机制制度和在采购活动具体实施过程中采购人根据实际情况调整的供应商管理办法；</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6）在产品质保期内出现的质量问题由供应商负责解决并承担所有费用。</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rPr>
              <w:t>单价最高限价：0.55元/个</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一学年（2025年9月—2026年7月），具体货物数量及供货时间以学校要求为准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一学年（2025年9月—2026年7月），具体货物数量及供货时间以学校要求为准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一学年（2025年9月—2026年7月），具体货物数量及供货时间以学校要求为准</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一学年（2025年9月—2026年7月），具体货物数量及供货时间以学校要求为准</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一学年（2025年9月—2026年7月），具体货物数量及供货时间以学校要求为准</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一学年（2025年9月—2026年7月），具体货物数量及供货时间以学校要求为准</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一学年（2025年9月—2026年7月），具体货物数量及供货时间以学校要求为准</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一学年（2025年9月—2026年7月），具体货物数量及供货时间以学校要求为准</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一学年（2025年9月—2026年7月），具体货物数量及供货时间以学校要求为准</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一学年（2025年9月—2026年7月），具体货物数量及供货时间以学校要求为准</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一学年（2025年9月—2026年7月），具体货物数量及供货时间以学校要求为准</w:t>
      </w:r>
    </w:p>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一学年（2025年9月—2026年7月），具体货物数量及供货时间以学校要求为准</w:t>
      </w:r>
    </w:p>
    <w:p>
      <w:pPr>
        <w:pStyle w:val="null3"/>
      </w:pPr>
      <w:r>
        <w:rPr>
          <w:rFonts w:ascii="仿宋_GB2312" w:hAnsi="仿宋_GB2312" w:cs="仿宋_GB2312" w:eastAsia="仿宋_GB2312"/>
        </w:rPr>
        <w:t>采购包13：</w:t>
      </w:r>
    </w:p>
    <w:p>
      <w:pPr>
        <w:pStyle w:val="null3"/>
      </w:pPr>
      <w:r>
        <w:rPr>
          <w:rFonts w:ascii="仿宋_GB2312" w:hAnsi="仿宋_GB2312" w:cs="仿宋_GB2312" w:eastAsia="仿宋_GB2312"/>
        </w:rPr>
        <w:t>一学年（2025年9月—2026年7月），具体货物数量及供货时间以学校要求为准</w:t>
      </w:r>
    </w:p>
    <w:p>
      <w:pPr>
        <w:pStyle w:val="null3"/>
      </w:pPr>
      <w:r>
        <w:rPr>
          <w:rFonts w:ascii="仿宋_GB2312" w:hAnsi="仿宋_GB2312" w:cs="仿宋_GB2312" w:eastAsia="仿宋_GB2312"/>
        </w:rPr>
        <w:t>采购包14：</w:t>
      </w:r>
    </w:p>
    <w:p>
      <w:pPr>
        <w:pStyle w:val="null3"/>
      </w:pPr>
      <w:r>
        <w:rPr>
          <w:rFonts w:ascii="仿宋_GB2312" w:hAnsi="仿宋_GB2312" w:cs="仿宋_GB2312" w:eastAsia="仿宋_GB2312"/>
        </w:rPr>
        <w:t>一学年（2025年9月—2026年7月），具体货物数量及供货时间以学校要求为准</w:t>
      </w:r>
    </w:p>
    <w:p>
      <w:pPr>
        <w:pStyle w:val="null3"/>
      </w:pPr>
      <w:r>
        <w:rPr>
          <w:rFonts w:ascii="仿宋_GB2312" w:hAnsi="仿宋_GB2312" w:cs="仿宋_GB2312" w:eastAsia="仿宋_GB2312"/>
        </w:rPr>
        <w:t>采购包15：</w:t>
      </w:r>
    </w:p>
    <w:p>
      <w:pPr>
        <w:pStyle w:val="null3"/>
      </w:pPr>
      <w:r>
        <w:rPr>
          <w:rFonts w:ascii="仿宋_GB2312" w:hAnsi="仿宋_GB2312" w:cs="仿宋_GB2312" w:eastAsia="仿宋_GB2312"/>
        </w:rPr>
        <w:t>一学年（2025年9月—2026年7月），具体货物数量及供货时间以学校要求为准</w:t>
      </w:r>
    </w:p>
    <w:p>
      <w:pPr>
        <w:pStyle w:val="null3"/>
      </w:pPr>
      <w:r>
        <w:rPr>
          <w:rFonts w:ascii="仿宋_GB2312" w:hAnsi="仿宋_GB2312" w:cs="仿宋_GB2312" w:eastAsia="仿宋_GB2312"/>
        </w:rPr>
        <w:t>采购包16：</w:t>
      </w:r>
    </w:p>
    <w:p>
      <w:pPr>
        <w:pStyle w:val="null3"/>
      </w:pPr>
      <w:r>
        <w:rPr>
          <w:rFonts w:ascii="仿宋_GB2312" w:hAnsi="仿宋_GB2312" w:cs="仿宋_GB2312" w:eastAsia="仿宋_GB2312"/>
        </w:rPr>
        <w:t>一学年（2025年9月—2026年7月），具体货物数量及供货时间以学校要求为准</w:t>
      </w:r>
    </w:p>
    <w:p>
      <w:pPr>
        <w:pStyle w:val="null3"/>
      </w:pPr>
      <w:r>
        <w:rPr>
          <w:rFonts w:ascii="仿宋_GB2312" w:hAnsi="仿宋_GB2312" w:cs="仿宋_GB2312" w:eastAsia="仿宋_GB2312"/>
        </w:rPr>
        <w:t>采购包17：</w:t>
      </w:r>
    </w:p>
    <w:p>
      <w:pPr>
        <w:pStyle w:val="null3"/>
      </w:pPr>
      <w:r>
        <w:rPr>
          <w:rFonts w:ascii="仿宋_GB2312" w:hAnsi="仿宋_GB2312" w:cs="仿宋_GB2312" w:eastAsia="仿宋_GB2312"/>
        </w:rPr>
        <w:t>一学年（2025年9月—2026年7月），具体货物数量及供货时间以学校要求为准</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杜桥中心校、丰原中心校、崇凝中心校、桥南中心校</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向阳中心校、官道中心校、官底中心校、下邽中心校</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人民中心校、解放中心校、官路中心校、孝义中心校、交斜中心校</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站南中心校、三张中心校、阎村中心校、阳郭中心校</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双王中心校、故市中心校、吝店中心校</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杜桥中心校、丰原中心校、崇凝中心校、桥南中心校</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向阳中心校、官道中心校、官底中心校、下邽中心校</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人民中心校、解放中心校、官路中心校、孝义中心校、交斜中心校</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站南中心校、三张中心校、阎村中心校、阳郭中心校</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双王中心校、故市中心校、吝店中心校</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杜桥中心校、丰原中心校、崇凝中心校、桥南中心校</w:t>
      </w:r>
    </w:p>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向阳中心校、官道中心校、官底中心校、下邽中心校</w:t>
      </w:r>
    </w:p>
    <w:p>
      <w:pPr>
        <w:pStyle w:val="null3"/>
      </w:pPr>
      <w:r>
        <w:rPr>
          <w:rFonts w:ascii="仿宋_GB2312" w:hAnsi="仿宋_GB2312" w:cs="仿宋_GB2312" w:eastAsia="仿宋_GB2312"/>
        </w:rPr>
        <w:t>采购包13：</w:t>
      </w:r>
    </w:p>
    <w:p>
      <w:pPr>
        <w:pStyle w:val="null3"/>
      </w:pPr>
      <w:r>
        <w:rPr>
          <w:rFonts w:ascii="仿宋_GB2312" w:hAnsi="仿宋_GB2312" w:cs="仿宋_GB2312" w:eastAsia="仿宋_GB2312"/>
        </w:rPr>
        <w:t>人民中心校、解放中心校、官路中心校、孝义中心校、交斜中心校</w:t>
      </w:r>
    </w:p>
    <w:p>
      <w:pPr>
        <w:pStyle w:val="null3"/>
      </w:pPr>
      <w:r>
        <w:rPr>
          <w:rFonts w:ascii="仿宋_GB2312" w:hAnsi="仿宋_GB2312" w:cs="仿宋_GB2312" w:eastAsia="仿宋_GB2312"/>
        </w:rPr>
        <w:t>采购包14：</w:t>
      </w:r>
    </w:p>
    <w:p>
      <w:pPr>
        <w:pStyle w:val="null3"/>
      </w:pPr>
      <w:r>
        <w:rPr>
          <w:rFonts w:ascii="仿宋_GB2312" w:hAnsi="仿宋_GB2312" w:cs="仿宋_GB2312" w:eastAsia="仿宋_GB2312"/>
        </w:rPr>
        <w:t>站南中心校、三张中心校、阎村中心校、阳郭中心校</w:t>
      </w:r>
    </w:p>
    <w:p>
      <w:pPr>
        <w:pStyle w:val="null3"/>
      </w:pPr>
      <w:r>
        <w:rPr>
          <w:rFonts w:ascii="仿宋_GB2312" w:hAnsi="仿宋_GB2312" w:cs="仿宋_GB2312" w:eastAsia="仿宋_GB2312"/>
        </w:rPr>
        <w:t>采购包15：</w:t>
      </w:r>
    </w:p>
    <w:p>
      <w:pPr>
        <w:pStyle w:val="null3"/>
      </w:pPr>
      <w:r>
        <w:rPr>
          <w:rFonts w:ascii="仿宋_GB2312" w:hAnsi="仿宋_GB2312" w:cs="仿宋_GB2312" w:eastAsia="仿宋_GB2312"/>
        </w:rPr>
        <w:t>双王中心校、故市中心校、吝店中心校</w:t>
      </w:r>
    </w:p>
    <w:p>
      <w:pPr>
        <w:pStyle w:val="null3"/>
      </w:pPr>
      <w:r>
        <w:rPr>
          <w:rFonts w:ascii="仿宋_GB2312" w:hAnsi="仿宋_GB2312" w:cs="仿宋_GB2312" w:eastAsia="仿宋_GB2312"/>
        </w:rPr>
        <w:t>采购包16：</w:t>
      </w:r>
    </w:p>
    <w:p>
      <w:pPr>
        <w:pStyle w:val="null3"/>
      </w:pPr>
      <w:r>
        <w:rPr>
          <w:rFonts w:ascii="仿宋_GB2312" w:hAnsi="仿宋_GB2312" w:cs="仿宋_GB2312" w:eastAsia="仿宋_GB2312"/>
        </w:rPr>
        <w:t>站南中心校、向阳中心校、人民中心校、三张中心校、阎村中心校、阳郭中心校、官路中心校、孝义中心校、交斜中心校、官道中心校、 下邽中心校</w:t>
      </w:r>
    </w:p>
    <w:p>
      <w:pPr>
        <w:pStyle w:val="null3"/>
      </w:pPr>
      <w:r>
        <w:rPr>
          <w:rFonts w:ascii="仿宋_GB2312" w:hAnsi="仿宋_GB2312" w:cs="仿宋_GB2312" w:eastAsia="仿宋_GB2312"/>
        </w:rPr>
        <w:t>采购包17：</w:t>
      </w:r>
    </w:p>
    <w:p>
      <w:pPr>
        <w:pStyle w:val="null3"/>
      </w:pPr>
      <w:r>
        <w:rPr>
          <w:rFonts w:ascii="仿宋_GB2312" w:hAnsi="仿宋_GB2312" w:cs="仿宋_GB2312" w:eastAsia="仿宋_GB2312"/>
        </w:rPr>
        <w:t>杜桥中心校、双王中心校、解放中心校、故市中心校、吝店中心校、官底中心校、丰原中心校、崇凝中心校、桥南中心校</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采购包13：</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采购包14：</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采购包15：</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采购包16：</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采购包17：</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供应商应于次月5日前将上月（自然月）双方签字确认的验收证明材料、货物清单及开具的正式发票，送学校确认，学校按照合同约定支付货款；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供应商应于次月5日前将上月（自然月）双方签字确认的验收证明材料、货物清单及开具的正式发票，送学校确认，学校按照合同约定支付货款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供应商应于次月5日前将上月（自然月）双方签字确认的验收证明材料、货物清单及开具的正式发票，送学校确认，学校按照合同约定支付货款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供应商应于次月5日前将上月（自然月）双方签字确认的验收证明材料、货物清单及开具的正式发票，送学校确认，学校按照合同约定支付货款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供应商应于次月5日前将上月（自然月）双方签字确认的验收证明材料、货物清单及开具的正式发票，送学校确认，学校按照合同约定支付货款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供应商应于次月5日前将上月（自然月）双方签字确认的验收证明材料、货物清单及开具的正式发票，送学校确认，学校按照合同约定支付货款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供应商应于次月5日前将上月（自然月）双方签字确认的验收证明材料、货物清单及开具的正式发票，送学校确认，学校按照合同约定支付货款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供应商应于次月5日前将上月（自然月）双方签字确认的验收证明材料、货物清单及开具的正式发票，送学校确认，学校按照合同约定支付货款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供应商应于次月5日前将上月（自然月）双方签字确认的验收证明材料、货物清单及开具的正式发票，送学校确认，学校按照合同约定支付货款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供应商应于次月5日前将上月（自然月）双方签字确认的验收证明材料、货物清单及开具的正式发票，送学校确认，学校按照合同约定支付货款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供应商应于次月5日前将上月（自然月）双方签字确认的验收证明材料、货物清单及开具的正式发票，送学校确认，学校按照合同约定支付货款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供应商应于次月5日前将上月（自然月）双方签字确认的验收证明材料、货物清单及开具的正式发票，送学校确认，学校按照合同约定支付货款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供应商应于次月5日前将上月（自然月）双方签字确认的验收证明材料、货物清单及开具的正式发票，送学校确认，学校按照合同约定支付货款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供应商应于次月5日前将上月（自然月）双方签字确认的验收证明材料、货物清单及开具的正式发票，送学校确认，学校按照合同约定支付货款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供应商应于次月5日前将上月（自然月）双方签字确认的验收证明材料、货物清单及开具的正式发票，送学校确认，学校按照合同约定支付货款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供应商应于次月5日前将上月（自然月）双方签字确认的验收证明材料、货物清单及开具的正式发票，送学校确认，学校按照合同约定支付货款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供应商应于次月5日前将上月（自然月）双方签字确认的验收证明材料、货物清单及开具的正式发票，送学校确认，学校按照合同约定支付货款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供应商应于次月5日前将上月（自然月）双方签字确认的验收证明材料、货物清单及开具的正式发票，送学校确认，学校按照合同约定支付货款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供应商应于次月5日前将上月（自然月）双方签字确认的验收证明材料、货物清单及开具的正式发票，送学校确认，学校按照合同约定支付货款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供应商应于次月5日前将上月（自然月）双方签字确认的验收证明材料、货物清单及开具的正式发票，送学校确认，学校按照合同约定支付货款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供应商应于次月5日前将上月（自然月）双方签字确认的验收证明材料、货物清单及开具的正式发票，送学校确认，学校按照合同约定支付货款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供应商应于次月5日前将上月（自然月）双方签字确认的验收证明材料、货物清单及开具的正式发票，送学校确认，学校按照合同约定支付货款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供应商应于次月5日前将上月（自然月）双方签字确认的验收证明材料、货物清单及开具的正式发票，送学校确认，学校按照合同约定支付货款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供应商应于次月5日前将上月（自然月）双方签字确认的验收证明材料、货物清单及开具的正式发票，送学校确认，学校按照合同约定支付货款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供应商应于次月5日前将上月（自然月）双方签字确认的验收证明材料、货物清单及开具的正式发票，送学校确认，学校按照合同约定支付货款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供应商应于次月5日前将上月（自然月）双方签字确认的验收证明材料、货物清单及开具的正式发票，送学校确认，学校按照合同约定支付货款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供应商应于次月5日前将上月（自然月）双方签字确认的验收证明材料、货物清单及开具的正式发票，送学校确认，学校按照合同约定支付货款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供应商应于次月5日前将上月（自然月）双方签字确认的验收证明材料、货物清单及开具的正式发票，送学校确认，学校按照合同约定支付货款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供应商应于次月5日前将上月（自然月）双方签字确认的验收证明材料、货物清单及开具的正式发票，送学校确认，学校按照合同约定支付货款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供应商应于次月5日前将上月（自然月）双方签字确认的验收证明材料、货物清单及开具的正式发票，送学校确认，学校按照合同约定支付货款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供应商应于次月5日前将上月（自然月）双方签字确认的验收证明材料、货物清单及开具的正式发票，送学校确认，学校按照合同约定支付货款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供应商应于次月5日前将上月（自然月）双方签字确认的验收证明材料、货物清单及开具的正式发票，送学校确认，学校按照合同约定支付货款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供应商应于次月5日前将上月（自然月）双方签字确认的验收证明材料、货物清单及开具的正式发票，送学校确认，学校按照合同约定支付货款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供应商应于次月5日前将上月（自然月）双方签字确认的验收证明材料、货物清单及开具的正式发票，送学校确认，学校按照合同约定支付货款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供应商应于次月5日前将上月（自然月）双方签字确认的验收证明材料、货物清单及开具的正式发票，送学校确认，学校按照合同约定支付货款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供应商应于次月5日前将上月（自然月）双方签字确认的验收证明材料、货物清单及开具的正式发票，送学校确认，学校按照合同约定支付货款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供应商应于次月5日前将上月（自然月）双方签字确认的验收证明材料、货物清单及开具的正式发票，送学校确认，学校按照合同约定支付货款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供应商应于次月5日前将上月（自然月）双方签字确认的验收证明材料、货物清单及开具的正式发票，送学校确认，学校按照合同约定支付货款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供应商应于次月5日前将上月（自然月）双方签字确认的验收证明材料、货物清单及开具的正式发票，送学校确认，学校按照合同约定支付货款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供应商应于次月5日前将上月（自然月）双方签字确认的验收证明材料、货物清单及开具的正式发票，送学校确认，学校按照合同约定支付货款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供应商应于次月5日前将上月（自然月）双方签字确认的验收证明材料、货物清单及开具的正式发票，送学校确认，学校按照合同约定支付货款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供应商应于次月5日前将上月（自然月）双方签字确认的验收证明材料、货物清单及开具的正式发票，送学校确认，学校按照合同约定支付货款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供应商应于次月5日前将上月（自然月）双方签字确认的验收证明材料、货物清单及开具的正式发票，送学校确认，学校按照合同约定支付货款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供应商应于次月5日前将上月（自然月）双方签字确认的验收证明材料、货物清单及开具的正式发票，送学校确认，学校按照合同约定支付货款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供应商应于次月5日前将上月（自然月）双方签字确认的验收证明材料、货物清单及开具的正式发票，送学校确认，学校按照合同约定支付货款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供应商应于次月5日前将上月（自然月）双方签字确认的验收证明材料、货物清单及开具的正式发票，送学校确认，学校按照合同约定支付货款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采购包7：</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采购包7：</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采购包7：</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采购包7：</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采购包7：</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采购包7：</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采购包7：</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采购包7：</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采购包7：</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采购包7：</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采购包8：</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采购包8：</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采购包8：</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采购包8：</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采购包8：</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采购包8：</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采购包8：</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采购包8：</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采购包8：</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采购包8：</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采购包9：</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采购包9：</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采购包9：</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采购包9：</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采购包9：</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采购包9：</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采购包9：</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采购包9：</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采购包9：</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采购包9：</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采购包10：</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采购包10：</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采购包10：</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采购包10：</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采购包10：</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采购包10：</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采购包10：</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采购包10：</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采购包10：</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采购包10：</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采购包11：</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采购包11：</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采购包11：</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采购包11：</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采购包11：</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采购包11：</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采购包11：</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采购包11：</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采购包11：</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采购包11：</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采购包12：</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采购包12：</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采购包12：</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采购包12：</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采购包12：</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采购包12：</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采购包12：</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采购包12：</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采购包12：</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采购包12：</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采购包13：</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采购包13：</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采购包13：</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采购包13：</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采购包13：</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采购包13：</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采购包13：</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采购包13：</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采购包13：</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采购包13：</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采购包14：</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采购包14：</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采购包14：</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采购包14：</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采购包14：</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采购包14：</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采购包14：</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采购包14：</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采购包14：</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采购包14：</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采购包15：</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采购包15：</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采购包15：</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采购包15：</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采购包15：</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采购包15：</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采购包15：</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采购包15：</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采购包15：</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采购包15：</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采购包16：</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采购包16：</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采购包16：</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采购包16：</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采购包16：</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采购包16：</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采购包16：</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采购包16：</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采购包16：</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采购包16：</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采购包17：</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采购包17：</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采购包17：</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采购包17：</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采购包17：</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采购包17：</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采购包17：</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采购包17：</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采购包17：</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采购包17：</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对各供应商供应食材质量采取分阶段考评，第一阶段为渭南市临渭区学生后勤管理服务中心对中标供应商进行现场考察，查看供应商日常物资储备、卫生安全等情况，如发现投标文件提供虚假证明材料与实际情况不符，则取消其中标资格并上报相关部门。第二阶段为学校对中标供应商供应食材质量考核；第三阶段由渭南市临渭区教育体育局完成综合考评。 验收：采取现场验收的方式，供应商供应的货物配送到指定地点时，先提交货物供应清单（货物名称、数量、日期等）加盖公司红色印章的复印件，由学校相关人员现场验收，并对每批次货物进行留样检验（留样产品不计入结算），验收合格后，共同签署配送单，双方验收人员应认真检查货物的质量，按索票——验证——抽查——入库的程序完成验收，若供应商不按照以上程序完成验收及提供相关票据及清单的，学校有权拒收货物，供应商承担一切责任；供应商所供货物现场验收不合格，该批次产品不得用于“产品采购”，供应商必须立即重新组织货源供应，但不得影响学校使用。 （2）供应商配送货物时，出现产品质量问题或者超过使用日期的货物，学校有权拒绝接收。 （3）验收依据： ①合同文本、合同附件、招标文件、投标文件等。 ②国家标准规范“合格”标准。 （4）货物验收时发现问题的处理办法 ①商品数量、克重、次品、包装破损等不合格产品都予以拒收。 ②供应商不能完整交付商品及单证的，必须负责补齐。否则视为未按合同约定交货。 ③因质量问题引起的一切责任事故，均由供应商全权负责，采购人及学校不承担任何责任。 ④产品包装上必须有完好的生产厂家、规格、质保期、出厂日期等有效信息，否则将其视为“三无”产品而拒绝接收。 ⑤供应商必须按照学校人员通知的时间、数量、品种、品质要求准时送货，经验收合格后签字确认，不能以任何理由推脱，一旦影响到学生的正常生活，供应商应承担相应的经济赔偿。</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对各供应商供应食材质量采取分阶段考评，第一阶段为渭南市临渭区学生后勤管理服务中心对中标供应商进行现场考察，查看供应商日常物资储备、卫生安全等情况，如发现投标文件提供虚假证明材料与实际情况不符，则取消其中标资格并上报相关部门。第二阶段为学校对中标供应商供应食材质量考核；第三阶段由渭南市临渭区教育体育局完成综合考评。 验收：采取现场验收的方式，供应商供应的货物配送到指定地点时，先提交货物供应清单（货物名称、数量、日期等）加盖公司红色印章的复印件，由学校相关人员现场验收，并对每批次货物进行留样检验（留样产品不计入结算），验收合格后，共同签署配送单，双方验收人员应认真检查货物的质量，按索票——验证——抽查——入库的程序完成验收，若供应商不按照以上程序完成验收及提供相关票据及清单的，学校有权拒收货物，供应商承担一切责任；供应商所供货物现场验收不合格，该批次产品不得用于“产品采购”，供应商必须立即重新组织货源供应，但不得影响学校使用。 （2）供应商配送货物时，出现产品质量问题或者超过使用日期的货物，学校有权拒绝接收。 （3）验收依据： ①合同文本、合同附件、招标文件、投标文件等。 ②国家标准规范“合格”标准。 （4）货物验收时发现问题的处理办法 ①商品数量、克重、次品、包装破损等不合格产品都予以拒收。 ②供应商不能完整交付商品及单证的，必须负责补齐。否则视为未按合同约定交货。 ③因质量问题引起的一切责任事故，均由供应商全权负责，采购人及学校不承担任何责任。 ④产品包装上必须有完好的生产厂家、规格、质保期、出厂日期等有效信息，否则将其视为“三无”产品而拒绝接收。 ⑤供应商必须按照学校人员通知的时间、数量、品种、品质要求准时送货，经验收合格后签字确认，不能以任何理由推脱，一旦影响到学生的正常生活，供应商应承担相应的经济赔偿。</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对各供应商供应食材质量采取分阶段考评，第一阶段为渭南市临渭区学生后勤管理服务中心对中标供应商进行现场考察，查看供应商日常物资储备、卫生安全等情况，如发现投标文件提供虚假证明材料与实际情况不符，则取消其中标资格并上报相关部门。第二阶段为学校对中标供应商供应食材质量考核；第三阶段由渭南市临渭区教育体育局完成综合考评。 验收：采取现场验收的方式，供应商供应的货物配送到指定地点时，先提交货物供应清单（货物名称、数量、日期等）加盖公司红色印章的复印件，由学校相关人员现场验收，并对每批次货物进行留样检验（留样产品不计入结算），验收合格后，共同签署配送单，双方验收人员应认真检查货物的质量，按索票——验证——抽查——入库的程序完成验收，若供应商不按照以上程序完成验收及提供相关票据及清单的，学校有权拒收货物，供应商承担一切责任；供应商所供货物现场验收不合格，该批次产品不得用于“产品采购”，供应商必须立即重新组织货源供应，但不得影响学校使用。 （2）供应商配送货物时，出现产品质量问题或者超过使用日期的货物，学校有权拒绝接收。 （3）验收依据： ①合同文本、合同附件、招标文件、投标文件等。 ②国家标准规范“合格”标准。 （4）货物验收时发现问题的处理办法 ①商品数量、克重、次品、包装破损等不合格产品都予以拒收。 ②供应商不能完整交付商品及单证的，必须负责补齐。否则视为未按合同约定交货。 ③因质量问题引起的一切责任事故，均由供应商全权负责，采购人及学校不承担任何责任。 ④产品包装上必须有完好的生产厂家、规格、质保期、出厂日期等有效信息，否则将其视为“三无”产品而拒绝接收。 ⑤供应商必须按照学校人员通知的时间、数量、品种、品质要求准时送货，经验收合格后签字确认，不能以任何理由推脱，一旦影响到学生的正常生活，供应商应承担相应的经济赔偿。</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对各供应商供应食材质量采取分阶段考评，第一阶段为渭南市临渭区学生后勤管理服务中心对中标供应商进行现场考察，查看供应商日常物资储备、卫生安全等情况，如发现投标文件提供虚假证明材料与实际情况不符，则取消其中标资格并上报相关部门。第二阶段为学校对中标供应商供应食材质量考核；第三阶段由渭南市临渭区教育体育局完成综合考评。 验收：采取现场验收的方式，供应商供应的货物配送到指定地点时，先提交货物供应清单（货物名称、数量、日期等）加盖公司红色印章的复印件，由学校相关人员现场验收，并对每批次货物进行留样检验（留样产品不计入结算），验收合格后，共同签署配送单，双方验收人员应认真检查货物的质量，按索票——验证——抽查——入库的程序完成验收，若供应商不按照以上程序完成验收及提供相关票据及清单的，学校有权拒收货物，供应商承担一切责任；供应商所供货物现场验收不合格，该批次产品不得用于“产品采购”，供应商必须立即重新组织货源供应，但不得影响学校使用。 （2）供应商配送货物时，出现产品质量问题或者超过使用日期的货物，学校有权拒绝接收。 （3）验收依据： ①合同文本、合同附件、招标文件、投标文件等。 ②国家标准规范“合格”标准。 （4）货物验收时发现问题的处理办法 ①商品数量、克重、次品、包装破损等不合格产品都予以拒收。 ②供应商不能完整交付商品及单证的，必须负责补齐。否则视为未按合同约定交货。 ③因质量问题引起的一切责任事故，均由供应商全权负责，采购人及学校不承担任何责任。 ④产品包装上必须有完好的生产厂家、规格、质保期、出厂日期等有效信息，否则将其视为“三无”产品而拒绝接收。 ⑤供应商必须按照学校人员通知的时间、数量、品种、品质要求准时送货，经验收合格后签字确认，不能以任何理由推脱，一旦影响到学生的正常生活，供应商应承担相应的经济赔偿。</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对各供应商供应食材质量采取分阶段考评，第一阶段为渭南市临渭区学生后勤管理服务中心对中标供应商进行现场考察，查看供应商日常物资储备、卫生安全等情况，如发现投标文件提供虚假证明材料与实际情况不符，则取消其中标资格并上报相关部门。第二阶段为学校对中标供应商供应食材质量考核；第三阶段由渭南市临渭区教育体育局完成综合考评。 验收：采取现场验收的方式，供应商供应的货物配送到指定地点时，先提交货物供应清单（货物名称、数量、日期等）加盖公司红色印章的复印件，由学校相关人员现场验收，并对每批次货物进行留样检验（留样产品不计入结算），验收合格后，共同签署配送单，双方验收人员应认真检查货物的质量，按索票——验证——抽查——入库的程序完成验收，若供应商不按照以上程序完成验收及提供相关票据及清单的，学校有权拒收货物，供应商承担一切责任；供应商所供货物现场验收不合格，该批次产品不得用于“产品采购”，供应商必须立即重新组织货源供应，但不得影响学校使用。 （2）供应商配送货物时，出现产品质量问题或者超过使用日期的货物，学校有权拒绝接收。 （3）验收依据： ①合同文本、合同附件、招标文件、投标文件等。 ②国家标准规范“合格”标准。 （4）货物验收时发现问题的处理办法 ①商品数量、克重、次品、包装破损等不合格产品都予以拒收。 ②供应商不能完整交付商品及单证的，必须负责补齐。否则视为未按合同约定交货。 ③因质量问题引起的一切责任事故，均由供应商全权负责，采购人及学校不承担任何责任。 ④产品包装上必须有完好的生产厂家、规格、质保期、出厂日期等有效信息，否则将其视为“三无”产品而拒绝接收。 ⑤供应商必须按照学校人员通知的时间、数量、品种、品质要求准时送货，经验收合格后签字确认，不能以任何理由推脱，一旦影响到学生的正常生活，供应商应承担相应的经济赔偿。</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对各供应商供应食材质量采取分阶段考评，第一阶段为渭南市临渭区学生后勤管理服务中心对中标供应商进行现场考察，查看供应商日常物资储备、卫生安全等情况，如发现投标文件提供虚假证明材料与实际情况不符，则取消其中标资格并上报相关部门。第二阶段为学校对中标供应商供应食材质量考核；第三阶段由渭南市临渭区教育体育局完成综合考评。 验收：采取现场验收的方式，供应商供应的货物配送到指定地点时，先提交货物供应清单（货物名称、数量、日期等）加盖公司红色印章的复印件，由学校相关人员现场验收，并对每批次货物进行留样检验（留样产品不计入结算），验收合格后，共同签署配送单，双方验收人员应认真检查货物的质量，按索票——验证——抽查——入库的程序完成验收，若供应商不按照以上程序完成验收及提供相关票据及清单的，学校有权拒收货物，供应商承担一切责任；供应商所供货物现场验收不合格，该批次产品不得用于“产品采购”，供应商必须立即重新组织货源供应，但不得影响学校使用。 （2）供应商配送货物时，出现产品质量问题或者超过使用日期的货物，学校有权拒绝接收。 （3）验收依据： ①合同文本、合同附件、招标文件、投标文件等。 ②国家标准规范“合格”标准。 （4）货物验收时发现问题的处理办法 ①商品数量、克重、次品、包装破损等不合格产品都予以拒收。 ②供应商不能完整交付商品及单证的，必须负责补齐。否则视为未按合同约定交货。 ③因质量问题引起的一切责任事故，均由供应商全权负责，采购人及学校不承担任何责任。 ④产品包装上必须有完好的生产厂家、规格、质保期、出厂日期等有效信息，否则将其视为“三无”产品而拒绝接收。 ⑤供应商必须按照学校人员通知的时间、数量、品种、品质要求准时送货，经验收合格后签字确认，不能以任何理由推脱，一旦影响到学生的正常生活，供应商应承担相应的经济赔偿。</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1）对各供应商供应食材质量采取分阶段考评，第一阶段为渭南市临渭区学生后勤管理服务中心对中标供应商进行现场考察，查看供应商日常物资储备、卫生安全等情况，如发现投标文件提供虚假证明材料与实际情况不符，则取消其中标资格并上报相关部门。第二阶段为学校对中标供应商供应食材质量考核；第三阶段由渭南市临渭区教育体育局完成综合考评。 验收：采取现场验收的方式，供应商供应的货物配送到指定地点时，先提交货物供应清单（货物名称、数量、日期等）加盖公司红色印章的复印件，由学校相关人员现场验收，并对每批次货物进行留样检验（留样产品不计入结算），验收合格后，共同签署配送单，双方验收人员应认真检查货物的质量，按索票——验证——抽查——入库的程序完成验收，若供应商不按照以上程序完成验收及提供相关票据及清单的，学校有权拒收货物，供应商承担一切责任；供应商所供货物现场验收不合格，该批次产品不得用于“产品采购”，供应商必须立即重新组织货源供应，但不得影响学校使用。 （2）供应商配送货物时，出现产品质量问题或者超过使用日期的货物，学校有权拒绝接收。 （3）验收依据： ①合同文本、合同附件、招标文件、投标文件等。 ②国家标准规范“合格”标准。 （4）货物验收时发现问题的处理办法 ①商品数量、克重、次品、包装破损等不合格产品都予以拒收。 ②供应商不能完整交付商品及单证的，必须负责补齐。否则视为未按合同约定交货。 ③因质量问题引起的一切责任事故，均由供应商全权负责，采购人及学校不承担任何责任。 ④产品包装上必须有完好的生产厂家、规格、质保期、出厂日期等有效信息，否则将其视为“三无”产品而拒绝接收。 ⑤供应商必须按照学校人员通知的时间、数量、品种、品质要求准时送货，经验收合格后签字确认，不能以任何理由推脱，一旦影响到学生的正常生活，供应商应承担相应的经济赔偿。</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1）对各供应商供应食材质量采取分阶段考评，第一阶段为渭南市临渭区学生后勤管理服务中心对中标供应商进行现场考察，查看供应商日常物资储备、卫生安全等情况，如发现投标文件提供虚假证明材料与实际情况不符，则取消其中标资格并上报相关部门。第二阶段为学校对中标供应商供应食材质量考核；第三阶段由渭南市临渭区教育体育局完成综合考评。 验收：采取现场验收的方式，供应商供应的货物配送到指定地点时，先提交货物供应清单（货物名称、数量、日期等）加盖公司红色印章的复印件，由学校相关人员现场验收，并对每批次货物进行留样检验（留样产品不计入结算），验收合格后，共同签署配送单，双方验收人员应认真检查货物的质量，按索票——验证——抽查——入库的程序完成验收，若供应商不按照以上程序完成验收及提供相关票据及清单的，学校有权拒收货物，供应商承担一切责任；供应商所供货物现场验收不合格，该批次产品不得用于“产品采购”，供应商必须立即重新组织货源供应，但不得影响学校使用。 （2）供应商配送货物时，出现产品质量问题或者超过使用日期的货物，学校有权拒绝接收。 （3）验收依据： ①合同文本、合同附件、招标文件、投标文件等。 ②国家标准规范“合格”标准。 （4）货物验收时发现问题的处理办法 ①商品数量、克重、次品、包装破损等不合格产品都予以拒收。 ②供应商不能完整交付商品及单证的，必须负责补齐。否则视为未按合同约定交货。 ③因质量问题引起的一切责任事故，均由供应商全权负责，采购人及学校不承担任何责任。 ④产品包装上必须有完好的生产厂家、规格、质保期、出厂日期等有效信息，否则将其视为“三无”产品而拒绝接收。 ⑤供应商必须按照学校人员通知的时间、数量、品种、品质要求准时送货，经验收合格后签字确认，不能以任何理由推脱，一旦影响到学生的正常生活，供应商应承担相应的经济赔偿。</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1）对各供应商供应食材质量采取分阶段考评，第一阶段为渭南市临渭区学生后勤管理服务中心对中标供应商进行现场考察，查看供应商日常物资储备、卫生安全等情况，如发现投标文件提供虚假证明材料与实际情况不符，则取消其中标资格并上报相关部门。第二阶段为学校对中标供应商供应食材质量考核；第三阶段由渭南市临渭区教育体育局完成综合考评。 验收：采取现场验收的方式，供应商供应的货物配送到指定地点时，先提交货物供应清单（货物名称、数量、日期等）加盖公司红色印章的复印件，由学校相关人员现场验收，并对每批次货物进行留样检验（留样产品不计入结算），验收合格后，共同签署配送单，双方验收人员应认真检查货物的质量，按索票——验证——抽查——入库的程序完成验收，若供应商不按照以上程序完成验收及提供相关票据及清单的，学校有权拒收货物，供应商承担一切责任；供应商所供货物现场验收不合格，该批次产品不得用于“产品采购”，供应商必须立即重新组织货源供应，但不得影响学校使用。 （2）供应商配送货物时，出现产品质量问题或者超过使用日期的货物，学校有权拒绝接收。 （3）验收依据： ①合同文本、合同附件、招标文件、投标文件等。 ②国家标准规范“合格”标准。 （4）货物验收时发现问题的处理办法 ①商品数量、克重、次品、包装破损等不合格产品都予以拒收。 ②供应商不能完整交付商品及单证的，必须负责补齐。否则视为未按合同约定交货。 ③因质量问题引起的一切责任事故，均由供应商全权负责，采购人及学校不承担任何责任。 ④产品包装上必须有完好的生产厂家、规格、质保期、出厂日期等有效信息，否则将其视为“三无”产品而拒绝接收。 ⑤供应商必须按照学校人员通知的时间、数量、品种、品质要求准时送货，经验收合格后签字确认，不能以任何理由推脱，一旦影响到学生的正常生活，供应商应承担相应的经济赔偿。</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1）对各供应商供应食材质量采取分阶段考评，第一阶段为渭南市临渭区学生后勤管理服务中心对中标供应商进行现场考察，查看供应商日常物资储备、卫生安全等情况，如发现投标文件提供虚假证明材料与实际情况不符，则取消其中标资格并上报相关部门。第二阶段为学校对中标供应商供应食材质量考核；第三阶段由渭南市临渭区教育体育局完成综合考评。 验收：采取现场验收的方式，供应商供应的货物配送到指定地点时，先提交货物供应清单（货物名称、数量、日期等）加盖公司红色印章的复印件，由学校相关人员现场验收，并对每批次货物进行留样检验（留样产品不计入结算），验收合格后，共同签署配送单，双方验收人员应认真检查货物的质量，按索票——验证——抽查——入库的程序完成验收，若供应商不按照以上程序完成验收及提供相关票据及清单的，学校有权拒收货物，供应商承担一切责任；供应商所供货物现场验收不合格，该批次产品不得用于“产品采购”，供应商必须立即重新组织货源供应，但不得影响学校使用。 （2）供应商配送货物时，出现产品质量问题或者超过使用日期的货物，学校有权拒绝接收。 （3）验收依据： ①合同文本、合同附件、招标文件、投标文件等。 ②国家标准规范“合格”标准。 （4）货物验收时发现问题的处理办法 ①商品数量、克重、次品、包装破损等不合格产品都予以拒收。 ②供应商不能完整交付商品及单证的，必须负责补齐。否则视为未按合同约定交货。 ③因质量问题引起的一切责任事故，均由供应商全权负责，采购人及学校不承担任何责任。 ④产品包装上必须有完好的生产厂家、规格、质保期、出厂日期等有效信息，否则将其视为“三无”产品而拒绝接收。 ⑤供应商必须按照学校人员通知的时间、数量、品种、品质要求准时送货，经验收合格后签字确认，不能以任何理由推脱，一旦影响到学生的正常生活，供应商应承担相应的经济赔偿。</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1）对各供应商供应食材质量采取分阶段考评，第一阶段为渭南市临渭区学生后勤管理服务中心对中标供应商进行现场考察，查看供应商日常物资储备、卫生安全等情况，如发现投标文件提供虚假证明材料与实际情况不符，则取消其中标资格并上报相关部门。第二阶段为学校对中标供应商供应食材质量考核；第三阶段由渭南市临渭区教育体育局完成综合考评。 验收：采取现场验收的方式，供应商供应的货物配送到指定地点时，先提交货物供应清单（货物名称、数量、日期等）加盖公司红色印章的复印件，由学校相关人员现场验收，并对每批次货物进行留样检验（留样产品不计入结算），验收合格后，共同签署配送单，双方验收人员应认真检查货物的质量，按索票——验证——抽查——入库的程序完成验收，若供应商不按照以上程序完成验收及提供相关票据及清单的，学校有权拒收货物，供应商承担一切责任；供应商所供货物现场验收不合格，该批次产品不得用于“产品采购”，供应商必须立即重新组织货源供应，但不得影响学校使用。 （2）供应商配送货物时，出现产品质量问题或者超过使用日期的货物，学校有权拒绝接收。 （3）验收依据： ①合同文本、合同附件、招标文件、投标文件等。 ②国家标准规范“合格”标准。 （4）货物验收时发现问题的处理办法 ①商品数量、克重、次品、包装破损等不合格产品都予以拒收。 ②供应商不能完整交付商品及单证的，必须负责补齐。否则视为未按合同约定交货。 ③因质量问题引起的一切责任事故，均由供应商全权负责，采购人及学校不承担任何责任。 ④产品包装上必须有完好的生产厂家、规格、质保期、出厂日期等有效信息，否则将其视为“三无”产品而拒绝接收。 ⑤供应商必须按照学校人员通知的时间、数量、品种、品质要求准时送货，经验收合格后签字确认，不能以任何理由推脱，一旦影响到学生的正常生活，供应商应承担相应的经济赔偿。</w:t>
      </w:r>
    </w:p>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1）对各供应商供应食材质量采取分阶段考评，第一阶段为渭南市临渭区学生后勤管理服务中心对中标供应商进行现场考察，查看供应商日常物资储备、卫生安全等情况，如发现投标文件提供虚假证明材料与实际情况不符，则取消其中标资格并上报相关部门。第二阶段为学校对中标供应商供应食材质量考核；第三阶段由渭南市临渭区教育体育局完成综合考评。 验收：采取现场验收的方式，供应商供应的货物配送到指定地点时，先提交货物供应清单（货物名称、数量、日期等）加盖公司红色印章的复印件，由学校相关人员现场验收，并对每批次货物进行留样检验（留样产品不计入结算），验收合格后，共同签署配送单，双方验收人员应认真检查货物的质量，按索票——验证——抽查——入库的程序完成验收，若供应商不按照以上程序完成验收及提供相关票据及清单的，学校有权拒收货物，供应商承担一切责任；供应商所供货物现场验收不合格，该批次产品不得用于“产品采购”，供应商必须立即重新组织货源供应，但不得影响学校使用。 （2）供应商配送货物时，出现产品质量问题或者超过使用日期的货物，学校有权拒绝接收。 （3）验收依据： ①合同文本、合同附件、招标文件、投标文件等。 ②国家标准规范“合格”标准。 （4）货物验收时发现问题的处理办法 ①商品数量、克重、次品、包装破损等不合格产品都予以拒收。 ②供应商不能完整交付商品及单证的，必须负责补齐。否则视为未按合同约定交货。 ③因质量问题引起的一切责任事故，均由供应商全权负责，采购人及学校不承担任何责任。 ④产品包装上必须有完好的生产厂家、规格、质保期、出厂日期等有效信息，否则将其视为“三无”产品而拒绝接收。 ⑤供应商必须按照学校人员通知的时间、数量、品种、品质要求准时送货，经验收合格后签字确认，不能以任何理由推脱，一旦影响到学生的正常生活，供应商应承担相应的经济赔偿。</w:t>
      </w:r>
    </w:p>
    <w:p>
      <w:pPr>
        <w:pStyle w:val="null3"/>
      </w:pPr>
      <w:r>
        <w:rPr>
          <w:rFonts w:ascii="仿宋_GB2312" w:hAnsi="仿宋_GB2312" w:cs="仿宋_GB2312" w:eastAsia="仿宋_GB2312"/>
        </w:rPr>
        <w:t>采购包13：</w:t>
      </w:r>
    </w:p>
    <w:p>
      <w:pPr>
        <w:pStyle w:val="null3"/>
      </w:pPr>
      <w:r>
        <w:rPr>
          <w:rFonts w:ascii="仿宋_GB2312" w:hAnsi="仿宋_GB2312" w:cs="仿宋_GB2312" w:eastAsia="仿宋_GB2312"/>
        </w:rPr>
        <w:t>（1）对各供应商供应食材质量采取分阶段考评，第一阶段为渭南市临渭区学生后勤管理服务中心对中标供应商进行现场考察，查看供应商日常物资储备、卫生安全等情况，如发现投标文件提供虚假证明材料与实际情况不符，则取消其中标资格并上报相关部门。第二阶段为学校对中标供应商供应食材质量考核；第三阶段由渭南市临渭区教育体育局完成综合考评。 验收：采取现场验收的方式，供应商供应的货物配送到指定地点时，先提交货物供应清单（货物名称、数量、日期等）加盖公司红色印章的复印件，由学校相关人员现场验收，并对每批次货物进行留样检验（留样产品不计入结算），验收合格后，共同签署配送单，双方验收人员应认真检查货物的质量，按索票——验证——抽查——入库的程序完成验收，若供应商不按照以上程序完成验收及提供相关票据及清单的，学校有权拒收货物，供应商承担一切责任；供应商所供货物现场验收不合格，该批次产品不得用于“产品采购”，供应商必须立即重新组织货源供应，但不得影响学校使用。 （2）供应商配送货物时，出现产品质量问题或者超过使用日期的货物，学校有权拒绝接收。 （3）验收依据： ①合同文本、合同附件、招标文件、投标文件等。 ②国家标准规范“合格”标准。 （4）货物验收时发现问题的处理办法 ①商品数量、克重、次品、包装破损等不合格产品都予以拒收。 ②供应商不能完整交付商品及单证的，必须负责补齐。否则视为未按合同约定交货。 ③因质量问题引起的一切责任事故，均由供应商全权负责，采购人及学校不承担任何责任。 ④产品包装上必须有完好的生产厂家、规格、质保期、出厂日期等有效信息，否则将其视为“三无”产品而拒绝接收。 ⑤供应商必须按照学校人员通知的时间、数量、品种、品质要求准时送货，经验收合格后签字确认，不能以任何理由推脱，一旦影响到学生的正常生活，供应商应承担相应的经济赔偿。</w:t>
      </w:r>
    </w:p>
    <w:p>
      <w:pPr>
        <w:pStyle w:val="null3"/>
      </w:pPr>
      <w:r>
        <w:rPr>
          <w:rFonts w:ascii="仿宋_GB2312" w:hAnsi="仿宋_GB2312" w:cs="仿宋_GB2312" w:eastAsia="仿宋_GB2312"/>
        </w:rPr>
        <w:t>采购包14：</w:t>
      </w:r>
    </w:p>
    <w:p>
      <w:pPr>
        <w:pStyle w:val="null3"/>
      </w:pPr>
      <w:r>
        <w:rPr>
          <w:rFonts w:ascii="仿宋_GB2312" w:hAnsi="仿宋_GB2312" w:cs="仿宋_GB2312" w:eastAsia="仿宋_GB2312"/>
        </w:rPr>
        <w:t>（1）对各供应商供应食材质量采取分阶段考评，第一阶段为渭南市临渭区学生后勤管理服务中心对中标供应商进行现场考察，查看供应商日常物资储备、卫生安全等情况，如发现投标文件提供虚假证明材料与实际情况不符，则取消其中标资格并上报相关部门。第二阶段为学校对中标供应商供应食材质量考核；第三阶段由渭南市临渭区教育体育局完成综合考评。 验收：采取现场验收的方式，供应商供应的货物配送到指定地点时，先提交货物供应清单（货物名称、数量、日期等）加盖公司红色印章的复印件，由学校相关人员现场验收，并对每批次货物进行留样检验（留样产品不计入结算），验收合格后，共同签署配送单，双方验收人员应认真检查货物的质量，按索票——验证——抽查——入库的程序完成验收，若供应商不按照以上程序完成验收及提供相关票据及清单的，学校有权拒收货物，供应商承担一切责任；供应商所供货物现场验收不合格，该批次产品不得用于“产品采购”，供应商必须立即重新组织货源供应，但不得影响学校使用。 （2）供应商配送货物时，出现产品质量问题或者超过使用日期的货物，学校有权拒绝接收。 （3）验收依据： ①合同文本、合同附件、招标文件、投标文件等。 ②国家标准规范“合格”标准。 （4）货物验收时发现问题的处理办法 ①商品数量、克重、次品、包装破损等不合格产品都予以拒收。 ②供应商不能完整交付商品及单证的，必须负责补齐。否则视为未按合同约定交货。 ③因质量问题引起的一切责任事故，均由供应商全权负责，采购人及学校不承担任何责任。 ④产品包装上必须有完好的生产厂家、规格、质保期、出厂日期等有效信息，否则将其视为“三无”产品而拒绝接收。 ⑤供应商必须按照学校人员通知的时间、数量、品种、品质要求准时送货，经验收合格后签字确认，不能以任何理由推脱，一旦影响到学生的正常生活，供应商应承担相应的经济赔偿。</w:t>
      </w:r>
    </w:p>
    <w:p>
      <w:pPr>
        <w:pStyle w:val="null3"/>
      </w:pPr>
      <w:r>
        <w:rPr>
          <w:rFonts w:ascii="仿宋_GB2312" w:hAnsi="仿宋_GB2312" w:cs="仿宋_GB2312" w:eastAsia="仿宋_GB2312"/>
        </w:rPr>
        <w:t>采购包15：</w:t>
      </w:r>
    </w:p>
    <w:p>
      <w:pPr>
        <w:pStyle w:val="null3"/>
      </w:pPr>
      <w:r>
        <w:rPr>
          <w:rFonts w:ascii="仿宋_GB2312" w:hAnsi="仿宋_GB2312" w:cs="仿宋_GB2312" w:eastAsia="仿宋_GB2312"/>
        </w:rPr>
        <w:t>（1）对各供应商供应食材质量采取分阶段考评，第一阶段为渭南市临渭区学生后勤管理服务中心对中标供应商进行现场考察，查看供应商日常物资储备、卫生安全等情况，如发现投标文件提供虚假证明材料与实际情况不符，则取消其中标资格并上报相关部门。第二阶段为学校对中标供应商供应食材质量考核；第三阶段由渭南市临渭区教育体育局完成综合考评。 验收：采取现场验收的方式，供应商供应的货物配送到指定地点时，先提交货物供应清单（货物名称、数量、日期等）加盖公司红色印章的复印件，由学校相关人员现场验收，并对每批次货物进行留样检验（留样产品不计入结算），验收合格后，共同签署配送单，双方验收人员应认真检查货物的质量，按索票——验证——抽查——入库的程序完成验收，若供应商不按照以上程序完成验收及提供相关票据及清单的，学校有权拒收货物，供应商承担一切责任；供应商所供货物现场验收不合格，该批次产品不得用于“产品采购”，供应商必须立即重新组织货源供应，但不得影响学校使用。 （2）供应商配送货物时，出现产品质量问题或者超过使用日期的货物，学校有权拒绝接收。 （3）验收依据： ①合同文本、合同附件、招标文件、投标文件等。 ②国家标准规范“合格”标准。 （4）货物验收时发现问题的处理办法 ①商品数量、克重、次品、包装破损等不合格产品都予以拒收。 ②供应商不能完整交付商品及单证的，必须负责补齐。否则视为未按合同约定交货。 ③因质量问题引起的一切责任事故，均由供应商全权负责，采购人及学校不承担任何责任。 ④产品包装上必须有完好的生产厂家、规格、质保期、出厂日期等有效信息，否则将其视为“三无”产品而拒绝接收。 ⑤供应商必须按照学校人员通知的时间、数量、品种、品质要求准时送货，经验收合格后签字确认，不能以任何理由推脱，一旦影响到学生的正常生活，供应商应承担相应的经济赔偿。</w:t>
      </w:r>
    </w:p>
    <w:p>
      <w:pPr>
        <w:pStyle w:val="null3"/>
      </w:pPr>
      <w:r>
        <w:rPr>
          <w:rFonts w:ascii="仿宋_GB2312" w:hAnsi="仿宋_GB2312" w:cs="仿宋_GB2312" w:eastAsia="仿宋_GB2312"/>
        </w:rPr>
        <w:t>采购包16：</w:t>
      </w:r>
    </w:p>
    <w:p>
      <w:pPr>
        <w:pStyle w:val="null3"/>
      </w:pPr>
      <w:r>
        <w:rPr>
          <w:rFonts w:ascii="仿宋_GB2312" w:hAnsi="仿宋_GB2312" w:cs="仿宋_GB2312" w:eastAsia="仿宋_GB2312"/>
        </w:rPr>
        <w:t>（1）对各供应商供应食材质量采取分阶段考评，第一阶段为渭南市临渭区学生后勤管理服务中心对中标供应商进行现场考察，查看供应商日常物资储备、卫生安全等情况，如发现投标文件提供虚假证明材料与实际情况不符，则取消其中标资格并上报相关部门。第二阶段为学校对中标供应商供应食材质量考核；第三阶段由渭南市临渭区教育体育局完成综合考评。 验收：采取现场验收的方式，供应商供应的货物配送到指定地点时，先提交货物供应清单（货物名称、数量、日期等）加盖公司红色印章的复印件，由学校相关人员现场验收，并对每批次货物进行留样检验（留样产品不计入结算），验收合格后，共同签署配送单，双方验收人员应认真检查货物的质量，按索票——验证——抽查——入库的程序完成验收，若供应商不按照以上程序完成验收及提供相关票据及清单的，学校有权拒收货物，供应商承担一切责任；供应商所供货物现场验收不合格，该批次产品不得用于“产品采购”，供应商必须立即重新组织货源供应，但不得影响学校使用。 （2）供应商配送货物时，出现产品质量问题或者超过使用日期的货物，学校有权拒绝接收。 （3）验收依据： ①合同文本、合同附件、招标文件、投标文件等。 ②国家标准规范“合格”标准。 （4）货物验收时发现问题的处理办法 ①商品数量、克重、次品、包装破损等不合格产品都予以拒收。 ②供应商不能完整交付商品及单证的，必须负责补齐。否则视为未按合同约定交货。 ③因质量问题引起的一切责任事故，均由供应商全权负责，采购人及学校不承担任何责任。 ④产品包装上必须有完好的生产厂家、规格、质保期、出厂日期等有效信息，否则将其视为“三无”产品而拒绝接收。 ⑤供应商必须按照学校人员通知的时间、数量、品种、品质要求准时送货，经验收合格后签字确认，不能以任何理由推脱，一旦影响到学生的正常生活，供应商应承担相应的经济赔偿。</w:t>
      </w:r>
    </w:p>
    <w:p>
      <w:pPr>
        <w:pStyle w:val="null3"/>
      </w:pPr>
      <w:r>
        <w:rPr>
          <w:rFonts w:ascii="仿宋_GB2312" w:hAnsi="仿宋_GB2312" w:cs="仿宋_GB2312" w:eastAsia="仿宋_GB2312"/>
        </w:rPr>
        <w:t>采购包17：</w:t>
      </w:r>
    </w:p>
    <w:p>
      <w:pPr>
        <w:pStyle w:val="null3"/>
      </w:pPr>
      <w:r>
        <w:rPr>
          <w:rFonts w:ascii="仿宋_GB2312" w:hAnsi="仿宋_GB2312" w:cs="仿宋_GB2312" w:eastAsia="仿宋_GB2312"/>
        </w:rPr>
        <w:t>（1）对各供应商供应食材质量采取分阶段考评，第一阶段为渭南市临渭区学生后勤管理服务中心对中标供应商进行现场考察，查看供应商资质是否真实，日常物资储备、卫生安全等情况，如发现投标文件提供虚假证明材料与实际情况不符，则取消其中标资格并上报相关部门。第二阶段为学校对中标供应商供应食材质量考核；第三阶段由渭南市临渭区教育体育局完成综合考评。 验收：采取现场验收的方式，供应商供应的货物配送到指定地点时，先提交货物供应清单（货物名称、数量、日期等）加盖公司红色印章的复印件，由学校相关人员现场验收，并对每批次货物进行留样检验（留样产品不计入结算），验收合格后，共同签署配送单，双方验收人员应认真检查货物的质量，按索票——验证——抽查——入库的程序完成验收，若供应商不按照以上程序完成验收及提供相关票据及清单的，学校有权拒收货物，供应商承担一切责任；供应商所供货物现场验收不合格，该批次产品不得用于“产品采购”，供应商必须立即重新组织货源供应，但不得影响学校使用。 （2）供应商配送货物时，出现产品质量问题或者超过使用日期的货物，学校有权拒绝接收。 （3）验收依据： ①合同文本、合同附件、招标文件、投标文件等。 ②国家标准规范“合格”标准。 （4）货物验收时发现问题的处理办法 ①商品数量、克重、次品、包装破损等不合格产品都予以拒收。 ②供应商不能完整交付商品及单证的，必须负责补齐。否则视为未按合同约定交货。 ③因质量问题引起的一切责任事故，均由供应商全权负责，采购人及学校不承担任何责任。 ④产品包装上必须有完好的生产厂家、规格、质保期、出厂日期等有效信息，否则将其视为“三无”产品而拒绝接收。 ⑤供应商必须按照学校人员通知的时间、数量、品种、品质要求准时送货，经验收合格后签字确认，不能以任何理由推脱，一旦影响到学生的正常生活，供应商应承担相应的经济赔偿。</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（1）供应商应具备项目实施所需的人力、物力、财力等条件，确保产品能够按时、保质运送至采购人指定地点。有固定的符合相关指标要求的经营场所、有符合食品安全运输标准的运输车辆。 （2）供应商有具体的配送管理制度和管理办法：制定合理、可行的项目实施方案及各种突发情况（市场供求变化、天气、车辆故障等）的应急预案，能够在承诺的时间内按期交货，并按照采购人要求将产品运送至指定位置，不得拒绝为规模较小的学校供货。 （3）能满足学校的配送要求，承诺最短响应时间，对服务期内所提供产品食品安全、质量等方面具有详细的服务承诺及保证措施。 （4）所有供应商必须按照学校要求的种类、规格进行供货，保质保量，准时准点配送，满足学校需求。所有食材配送服务均以学校通知为准，学校有权根据实际需求量调整采购计划及供货时间段； （5）供应商自备送货车（冷藏或恒温），安排专人及时供货，装卸费、送货费用及运输安全由供应商承担； （6）特殊情况下，学校需要的小批量的急用物资，供应商应予以满足解决； （7）肉类应使用制冷效果达标的冷藏车，确保运输途中温度控制在0℃-4℃，并保证卫生及安全质量。 （8）供应商不得将配送工作进行任何方式的转包或分包。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（1）供应商应具备项目实施所需的人力、物力、财力等条件，确保产品能够按时、保质运送至采购人指定地点。有固定的符合相关指标要求的经营场所、有符合食品安全运输标准的运输车辆。 （2）供应商有具体的配送管理制度和管理办法：制定合理、可行的项目实施方案及各种突发情况（市场供求变化、天气、车辆故障等）的应急预案，能够在承诺的时间内按期交货，并按照采购人要求将产品运送至指定位置，不得拒绝为规模较小的学校供货。 （3）能满足学校的配送要求，承诺最短响应时间，对服务期内所提供产品食品安全、质量等方面具有详细的服务承诺及保证措施。 （4）所有供应商必须按照学校要求的种类、规格进行供货，保质保量，准时准点配送，满足学校需求。所有食材配送服务均以学校通知为准，学校有权根据实际需求量调整采购计划及供货时间段； （5）供应商自备送货车（冷藏或恒温），安排专人及时供货，装卸费、送货费用及运输安全由供应商承担； （6）特殊情况下，学校需要的小批量的急用物资，供应商应予以满足解决； （7）肉类应使用制冷效果达标的冷藏车，确保运输途中温度控制在0℃-4℃，并保证卫生及安全质量。 （8）供应商不得将配送工作进行任何方式的转包或分包。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（1）供应商应具备项目实施所需的人力、物力、财力等条件，确保产品能够按时、保质运送至采购人指定地点。有固定的符合相关指标要求的经营场所、有符合食品安全运输标准的运输车辆。 （2）供应商有具体的配送管理制度和管理办法：制定合理、可行的项目实施方案及各种突发情况（市场供求变化、天气、车辆故障等）的应急预案，能够在承诺的时间内按期交货，并按照采购人要求将产品运送至指定位置，不得拒绝为规模较小的学校供货。 （3）能满足学校的配送要求，承诺最短响应时间，对服务期内所提供产品食品安全、质量等方面具有详细的服务承诺及保证措施。 （4）所有供应商必须按照学校要求的种类、规格进行供货，保质保量，准时准点配送，满足学校需求。所有食材配送服务均以学校通知为准，学校有权根据实际需求量调整采购计划及供货时间段； （5）供应商自备送货车（冷藏或恒温），安排专人及时供货，装卸费、送货费用及运输安全由供应商承担； （6）特殊情况下，学校需要的小批量的急用物资，供应商应予以满足解决； （7）肉类应使用制冷效果达标的冷藏车，确保运输途中温度控制在0℃-4℃，并保证卫生及安全质量。 （8）供应商不得将配送工作进行任何方式的转包或分包。</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（1）供应商应具备项目实施所需的人力、物力、财力等条件，确保产品能够按时、保质运送至采购人指定地点。有固定的符合相关指标要求的经营场所、有符合食品安全运输标准的运输车辆。 （2）供应商有具体的配送管理制度和管理办法：制定合理、可行的项目实施方案及各种突发情况（市场供求变化、天气、车辆故障等）的应急预案，能够在承诺的时间内按期交货，并按照采购人要求将产品运送至指定位置，不得拒绝为规模较小的学校供货。 （3）能满足学校的配送要求，承诺最短响应时间，对服务期内所提供产品食品安全、质量等方面具有详细的服务承诺及保证措施。 （4）所有供应商必须按照学校要求的种类、规格进行供货，保质保量，准时准点配送，满足学校需求。所有食材配送服务均以学校通知为准，学校有权根据实际需求量调整采购计划及供货时间段； （5）供应商自备送货车（冷藏或恒温），安排专人及时供货，装卸费、送货费用及运输安全由供应商承担； （6）特殊情况下，学校需要的小批量的急用物资，供应商应予以满足解决； （7）肉类应使用制冷效果达标的冷藏车，确保运输途中温度控制在0℃-4℃，并保证卫生及安全质量。 （8）供应商不得将配送工作进行任何方式的转包或分包。</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（1）供应商应具备项目实施所需的人力、物力、财力等条件，确保产品能够按时、保质运送至采购人指定地点。有固定的符合相关指标要求的经营场所、有符合食品安全运输标准的运输车辆。 （2）供应商有具体的配送管理制度和管理办法：制定合理、可行的项目实施方案及各种突发情况（市场供求变化、天气、车辆故障等）的应急预案，能够在承诺的时间内按期交货，并按照采购人要求将产品运送至指定位置，不得拒绝为规模较小的学校供货。 （3）能满足学校的配送要求，承诺最短响应时间，对服务期内所提供产品食品安全、质量等方面具有详细的服务承诺及保证措施。 （4）所有供应商必须按照学校要求的种类、规格进行供货，保质保量，准时准点配送，满足学校需求。所有食材配送服务均以学校通知为准，学校有权根据实际需求量调整采购计划及供货时间段； （5）供应商自备送货车（冷藏或恒温），安排专人及时供货，装卸费、送货费用及运输安全由供应商承担； （6）特殊情况下，学校需要的小批量的急用物资，供应商应予以满足解决； （7）肉类应使用制冷效果达标的冷藏车，确保运输途中温度控制在0℃-4℃，并保证卫生及安全质量。 （8）供应商不得将配送工作进行任何方式的转包或分包。</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（1）供应商应具备项目实施所需的人力、物力、财力等条件，确保产品能够按时、保质运送至采购人指定地点。有固定的符合相关指标要求的经营场所、有符合食品安全运输标准的运输车辆。 （2）供应商有具体的配送管理制度和管理办法：制定合理、可行的项目实施方案及各种突发情况（市场供求变化、天气、车辆故障等）的应急预案，能够在承诺的时间内按期交货，并按照采购人要求将产品运送至指定位置，不得拒绝为规模较小的学校供货。 （3）能满足学校的配送要求，承诺最短响应时间，对服务期内所提供产品食品安全、质量等方面具有详细的服务承诺及保证措施。 （4）所有供应商必须按照学校要求的种类、规格进行供货，保质保量，准时准点配送，满足学校需求。所有食材配送服务均以学校通知为准，学校有权根据实际需求量调整采购计划及供货时间段； （5）供应商自备送货车（冷藏或恒温），安排专人及时供货，装卸费、送货费用及运输安全由供应商承担； （6）特殊情况下，学校需要的小批量的急用物资，供应商应予以满足解决； （7）肉类应使用制冷效果达标的冷藏车，确保运输途中温度控制在0℃-4℃，并保证卫生及安全质量。 （8）供应商不得将配送工作进行任何方式的转包或分包。</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（1）供应商应具备项目实施所需的人力、物力、财力等条件，确保产品能够按时、保质运送至采购人指定地点。有固定的符合相关指标要求的经营场所、有符合食品安全运输标准的运输车辆。 （2）供应商有具体的配送管理制度和管理办法：制定合理、可行的项目实施方案及各种突发情况（市场供求变化、天气、车辆故障等）的应急预案，能够在承诺的时间内按期交货，并按照采购人要求将产品运送至指定位置，不得拒绝为规模较小的学校供货。 （3）能满足学校的配送要求，承诺最短响应时间，对服务期内所提供产品食品安全、质量等方面具有详细的服务承诺及保证措施。 （4）所有供应商必须按照学校要求的种类、规格进行供货，保质保量，准时准点配送，满足学校需求。所有食材配送服务均以学校通知为准，学校有权根据实际需求量调整采购计划及供货时间段； （5）供应商自备送货车（冷藏或恒温），安排专人及时供货，装卸费、送货费用及运输安全由供应商承担； （6）特殊情况下，学校需要的小批量的急用物资，供应商应予以满足解决； （7）肉类应使用制冷效果达标的冷藏车，确保运输途中温度控制在0℃-4℃，并保证卫生及安全质量。 （8）供应商不得将配送工作进行任何方式的转包或分包。</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（1）供应商应具备项目实施所需的人力、物力、财力等条件，确保产品能够按时、保质运送至采购人指定地点。有固定的符合相关指标要求的经营场所、有符合食品安全运输标准的运输车辆。 （2）供应商有具体的配送管理制度和管理办法：制定合理、可行的项目实施方案及各种突发情况（市场供求变化、天气、车辆故障等）的应急预案，能够在承诺的时间内按期交货，并按照采购人要求将产品运送至指定位置，不得拒绝为规模较小的学校供货。 （3）能满足学校的配送要求，承诺最短响应时间，对服务期内所提供产品食品安全、质量等方面具有详细的服务承诺及保证措施。 （4）所有供应商必须按照学校要求的种类、规格进行供货，保质保量，准时准点配送，满足学校需求。所有食材配送服务均以学校通知为准，学校有权根据实际需求量调整采购计划及供货时间段； （5）供应商自备送货车（冷藏或恒温），安排专人及时供货，装卸费、送货费用及运输安全由供应商承担； （6）特殊情况下，学校需要的小批量的急用物资，供应商应予以满足解决； （7）肉类应使用制冷效果达标的冷藏车，确保运输途中温度控制在0℃-4℃，并保证卫生及安全质量。 （8）供应商不得将配送工作进行任何方式的转包或分包。</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（1）供应商应具备项目实施所需的人力、物力、财力等条件，确保产品能够按时、保质运送至采购人指定地点。有固定的符合相关指标要求的经营场所、有符合食品安全运输标准的运输车辆。 （2）供应商有具体的配送管理制度和管理办法：制定合理、可行的项目实施方案及各种突发情况（市场供求变化、天气、车辆故障等）的应急预案，能够在承诺的时间内按期交货，并按照采购人要求将产品运送至指定位置，不得拒绝为规模较小的学校供货。 （3）能满足学校的配送要求，承诺最短响应时间，对服务期内所提供产品食品安全、质量等方面具有详细的服务承诺及保证措施。 （4）所有供应商必须按照学校要求的种类、规格进行供货，保质保量，准时准点配送，满足学校需求。所有食材配送服务均以学校通知为准，学校有权根据实际需求量调整采购计划及供货时间段； （5）供应商自备送货车（冷藏或恒温），安排专人及时供货，装卸费、送货费用及运输安全由供应商承担； （6）特殊情况下，学校需要的小批量的急用物资，供应商应予以满足解决； （7）肉类应使用制冷效果达标的冷藏车，确保运输途中温度控制在0℃-4℃，并保证卫生及安全质量。 （8）供应商不得将配送工作进行任何方式的转包或分包。</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（1）供应商应具备项目实施所需的人力、物力、财力等条件，确保产品能够按时、保质运送至采购人指定地点。有固定的符合相关指标要求的经营场所、有符合食品安全运输标准的运输车辆。 （2）供应商有具体的配送管理制度和管理办法：制定合理、可行的项目实施方案及各种突发情况（市场供求变化、天气、车辆故障等）的应急预案，能够在承诺的时间内按期交货，并按照采购人要求将产品运送至指定位置，不得拒绝为规模较小的学校供货。 （3）能满足学校的配送要求，承诺最短响应时间，对服务期内所提供产品食品安全、质量等方面具有详细的服务承诺及保证措施。 （4）所有供应商必须按照学校要求的种类、规格进行供货，保质保量，准时准点配送，满足学校需求。所有食材配送服务均以学校通知为准，学校有权根据实际需求量调整采购计划及供货时间段； （5）供应商自备送货车（冷藏或恒温），安排专人及时供货，装卸费、送货费用及运输安全由供应商承担； （6）特殊情况下，学校需要的小批量的急用物资，供应商应予以满足解决； （7）肉类应使用制冷效果达标的冷藏车，确保运输途中温度控制在0℃-4℃，并保证卫生及安全质量。 （8）供应商不得将配送工作进行任何方式的转包或分包。</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（1）供应商应具备项目实施所需的人力、物力、财力等条件，确保产品能够按时、保质运送至采购人指定地点。有固定的符合相关指标要求的经营场所、有符合食品安全运输标准的运输车辆。 （2）供应商有具体的配送管理制度和管理办法：制定合理、可行的项目实施方案及各种突发情况（市场供求变化、天气、车辆故障等）的应急预案，能够在承诺的时间内按期交货，并按照采购人要求将产品运送至指定位置，不得拒绝为规模较小的学校供货。 （3）能满足学校的配送要求，承诺最短响应时间，对服务期内所提供产品食品安全、质量等方面具有详细的服务承诺及保证措施。 （4）所有供应商必须按照学校要求的种类、规格进行供货，保质保量，准时准点配送，满足学校需求。所有食材配送服务均以学校通知为准，学校有权根据实际需求量调整采购计划及供货时间段； （5）供应商自备送货车（冷藏或恒温），安排专人及时供货，装卸费、送货费用及运输安全由供应商承担； （6）特殊情况下，学校需要的小批量的急用物资，供应商应予以满足解决； （7）肉类应使用制冷效果达标的冷藏车，确保运输途中温度控制在0℃-4℃，并保证卫生及安全质量。 （8）供应商不得将配送工作进行任何方式的转包或分包。</w:t>
      </w:r>
    </w:p>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（1）供应商应具备项目实施所需的人力、物力、财力等条件，确保产品能够按时、保质运送至采购人指定地点。有固定的符合相关指标要求的经营场所、有符合食品安全运输标准的运输车辆。 （2）供应商有具体的配送管理制度和管理办法：制定合理、可行的项目实施方案及各种突发情况（市场供求变化、天气、车辆故障等）的应急预案，能够在承诺的时间内按期交货，并按照采购人要求将产品运送至指定位置，不得拒绝为规模较小的学校供货。 （3）能满足学校的配送要求，承诺最短响应时间，对服务期内所提供产品食品安全、质量等方面具有详细的服务承诺及保证措施。 （4）所有供应商必须按照学校要求的种类、规格进行供货，保质保量，准时准点配送，满足学校需求。所有食材配送服务均以学校通知为准，学校有权根据实际需求量调整采购计划及供货时间段； （5）供应商自备送货车（冷藏或恒温），安排专人及时供货，装卸费、送货费用及运输安全由供应商承担； （6）特殊情况下，学校需要的小批量的急用物资，供应商应予以满足解决； （7）肉类应使用制冷效果达标的冷藏车，确保运输途中温度控制在0℃-4℃，并保证卫生及安全质量。 （8）供应商不得将配送工作进行任何方式的转包或分包。</w:t>
      </w:r>
    </w:p>
    <w:p>
      <w:pPr>
        <w:pStyle w:val="null3"/>
      </w:pPr>
      <w:r>
        <w:rPr>
          <w:rFonts w:ascii="仿宋_GB2312" w:hAnsi="仿宋_GB2312" w:cs="仿宋_GB2312" w:eastAsia="仿宋_GB2312"/>
        </w:rPr>
        <w:t>采购包13：</w:t>
      </w:r>
    </w:p>
    <w:p>
      <w:pPr>
        <w:pStyle w:val="null3"/>
      </w:pPr>
      <w:r>
        <w:rPr>
          <w:rFonts w:ascii="仿宋_GB2312" w:hAnsi="仿宋_GB2312" w:cs="仿宋_GB2312" w:eastAsia="仿宋_GB2312"/>
        </w:rPr>
        <w:t>（1）供应商应具备项目实施所需的人力、物力、财力等条件，确保产品能够按时、保质运送至采购人指定地点。有固定的符合相关指标要求的经营场所、有符合食品安全运输标准的运输车辆。 （2）供应商有具体的配送管理制度和管理办法：制定合理、可行的项目实施方案及各种突发情况（市场供求变化、天气、车辆故障等）的应急预案，能够在承诺的时间内按期交货，并按照采购人要求将产品运送至指定位置，不得拒绝为规模较小的学校供货。 （3）能满足学校的配送要求，承诺最短响应时间，对服务期内所提供产品食品安全、质量等方面具有详细的服务承诺及保证措施。 （4）所有供应商必须按照学校要求的种类、规格进行供货，保质保量，准时准点配送，满足学校需求。所有食材配送服务均以学校通知为准，学校有权根据实际需求量调整采购计划及供货时间段； （5）供应商自备送货车（冷藏或恒温），安排专人及时供货，装卸费、送货费用及运输安全由供应商承担； （6）特殊情况下，学校需要的小批量的急用物资，供应商应予以满足解决； （7）肉类应使用制冷效果达标的冷藏车，确保运输途中温度控制在0℃-4℃，并保证卫生及安全质量。 （8）供应商不得将配送工作进行任何方式的转包或分包。</w:t>
      </w:r>
    </w:p>
    <w:p>
      <w:pPr>
        <w:pStyle w:val="null3"/>
      </w:pPr>
      <w:r>
        <w:rPr>
          <w:rFonts w:ascii="仿宋_GB2312" w:hAnsi="仿宋_GB2312" w:cs="仿宋_GB2312" w:eastAsia="仿宋_GB2312"/>
        </w:rPr>
        <w:t>采购包14：</w:t>
      </w:r>
    </w:p>
    <w:p>
      <w:pPr>
        <w:pStyle w:val="null3"/>
      </w:pPr>
      <w:r>
        <w:rPr>
          <w:rFonts w:ascii="仿宋_GB2312" w:hAnsi="仿宋_GB2312" w:cs="仿宋_GB2312" w:eastAsia="仿宋_GB2312"/>
        </w:rPr>
        <w:t>（1）供应商应具备项目实施所需的人力、物力、财力等条件，确保产品能够按时、保质运送至采购人指定地点。有固定的符合相关指标要求的经营场所、有符合食品安全运输标准的运输车辆。 （2）供应商有具体的配送管理制度和管理办法：制定合理、可行的项目实施方案及各种突发情况（市场供求变化、天气、车辆故障等）的应急预案，能够在承诺的时间内按期交货，并按照采购人要求将产品运送至指定位置，不得拒绝为规模较小的学校供货。 （3）能满足学校的配送要求，承诺最短响应时间，对服务期内所提供产品食品安全、质量等方面具有详细的服务承诺及保证措施。 （4）所有供应商必须按照学校要求的种类、规格进行供货，保质保量，准时准点配送，满足学校需求。所有食材配送服务均以学校通知为准，学校有权根据实际需求量调整采购计划及供货时间段； （5）供应商自备送货车（冷藏或恒温），安排专人及时供货，装卸费、送货费用及运输安全由供应商承担； （6）特殊情况下，学校需要的小批量的急用物资，供应商应予以满足解决； （7）肉类应使用制冷效果达标的冷藏车，确保运输途中温度控制在0℃-4℃，并保证卫生及安全质量。 （8）供应商不得将配送工作进行任何方式的转包或分包。</w:t>
      </w:r>
    </w:p>
    <w:p>
      <w:pPr>
        <w:pStyle w:val="null3"/>
      </w:pPr>
      <w:r>
        <w:rPr>
          <w:rFonts w:ascii="仿宋_GB2312" w:hAnsi="仿宋_GB2312" w:cs="仿宋_GB2312" w:eastAsia="仿宋_GB2312"/>
        </w:rPr>
        <w:t>采购包15：</w:t>
      </w:r>
    </w:p>
    <w:p>
      <w:pPr>
        <w:pStyle w:val="null3"/>
      </w:pPr>
      <w:r>
        <w:rPr>
          <w:rFonts w:ascii="仿宋_GB2312" w:hAnsi="仿宋_GB2312" w:cs="仿宋_GB2312" w:eastAsia="仿宋_GB2312"/>
        </w:rPr>
        <w:t>（1）供应商应具备项目实施所需的人力、物力、财力等条件，确保产品能够按时、保质运送至采购人指定地点。有固定的符合相关指标要求的经营场所、有符合食品安全运输标准的运输车辆。 （2）供应商有具体的配送管理制度和管理办法：制定合理、可行的项目实施方案及各种突发情况（市场供求变化、天气、车辆故障等）的应急预案，能够在承诺的时间内按期交货，并按照采购人要求将产品运送至指定位置，不得拒绝为规模较小的学校供货。 （3）能满足学校的配送要求，承诺最短响应时间，对服务期内所提供产品食品安全、质量等方面具有详细的服务承诺及保证措施。 （4）所有供应商必须按照学校要求的种类、规格进行供货，保质保量，准时准点配送，满足学校需求。所有食材配送服务均以学校通知为准，学校有权根据实际需求量调整采购计划及供货时间段； （5）供应商自备送货车（冷藏或恒温），安排专人及时供货，装卸费、送货费用及运输安全由供应商承担； （6）特殊情况下，学校需要的小批量的急用物资，供应商应予以满足解决； （7）肉类应使用制冷效果达标的冷藏车，确保运输途中温度控制在0℃-4℃，并保证卫生及安全质量。 （8）供应商不得将配送工作进行任何方式的转包或分包。</w:t>
      </w:r>
    </w:p>
    <w:p>
      <w:pPr>
        <w:pStyle w:val="null3"/>
      </w:pPr>
      <w:r>
        <w:rPr>
          <w:rFonts w:ascii="仿宋_GB2312" w:hAnsi="仿宋_GB2312" w:cs="仿宋_GB2312" w:eastAsia="仿宋_GB2312"/>
        </w:rPr>
        <w:t>采购包16：</w:t>
      </w:r>
    </w:p>
    <w:p>
      <w:pPr>
        <w:pStyle w:val="null3"/>
      </w:pPr>
      <w:r>
        <w:rPr>
          <w:rFonts w:ascii="仿宋_GB2312" w:hAnsi="仿宋_GB2312" w:cs="仿宋_GB2312" w:eastAsia="仿宋_GB2312"/>
        </w:rPr>
        <w:t>（1）供应商应具备项目实施所需的人力、物力、财力等条件，确保产品能够按时、保质运送至采购人指定地点。有固定的符合相关指标要求的经营场所、有符合食品安全运输标准的运输车辆。 （2）供应商有具体的配送管理制度和管理办法：制定合理、可行的项目实施方案及各种突发情况（市场供求变化、天气、车辆故障等）的应急预案，能够在承诺的时间内按期交货，并按照采购人要求将产品运送至指定位置，不得拒绝为规模较小的学校供货。 （3）能满足学校的配送要求，承诺最短响应时间，对服务期内所提供产品食品安全、质量等方面具有详细的服务承诺及保证措施。 （4）所有供应商必须按照学校要求的种类、规格进行供货，保质保量，准时准点配送，满足学校需求。所有食材配送服务均以学校通知为准，学校有权根据实际需求量调整采购计划及供货时间段； （5）供应商自备送货车（冷藏或恒温），安排专人及时供货，装卸费、送货费用及运输安全由供应商承担； （6）特殊情况下，学校需要的小批量的急用物资，供应商应予以满足解决； （7）肉类应使用制冷效果达标的冷藏车，确保运输途中温度控制在0℃-4℃，并保证卫生及安全质量。 （8）供应商不得将配送工作进行任何方式的转包或分包。</w:t>
      </w:r>
    </w:p>
    <w:p>
      <w:pPr>
        <w:pStyle w:val="null3"/>
      </w:pPr>
      <w:r>
        <w:rPr>
          <w:rFonts w:ascii="仿宋_GB2312" w:hAnsi="仿宋_GB2312" w:cs="仿宋_GB2312" w:eastAsia="仿宋_GB2312"/>
        </w:rPr>
        <w:t>采购包17：</w:t>
      </w:r>
    </w:p>
    <w:p>
      <w:pPr>
        <w:pStyle w:val="null3"/>
      </w:pPr>
      <w:r>
        <w:rPr>
          <w:rFonts w:ascii="仿宋_GB2312" w:hAnsi="仿宋_GB2312" w:cs="仿宋_GB2312" w:eastAsia="仿宋_GB2312"/>
        </w:rPr>
        <w:t>（1）供应商应具备项目实施所需的人力、物力、财力等条件，确保产品能够按时、保质运送至采购人指定地点。有固定的符合相关指标要求的经营场所、有符合食品安全运输标准的运输车辆。 （2）供应商有具体的配送管理制度和管理办法：制定合理、可行的项目实施方案及各种突发情况（市场供求变化、天气、车辆故障等）的应急预案，能够在承诺的时间内按期交货，并按照采购人要求将产品运送至指定位置，不得拒绝为规模较小的学校供货。 （3）能满足学校的配送要求，承诺最短响应时间，对服务期内所提供产品食品安全、质量等方面具有详细的服务承诺及保证措施。 （4）所有供应商必须按照学校要求的种类、规格进行供货，保质保量，准时准点配送，满足学校需求。所有食材配送服务均以学校通知为准，学校有权根据实际需求量调整采购计划及供货时间段； （5）供应商自备送货车（冷藏或恒温），安排专人及时供货，装卸费、送货费用及运输安全由供应商承担； （6）特殊情况下，学校需要的小批量的急用物资，供应商应予以满足解决； （7）肉类应使用制冷效果达标的冷藏车，确保运输途中温度控制在0℃-4℃，并保证卫生及安全质量。 （8）供应商不得将配送工作进行任何方式的转包或分包。</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本次采购的全部内容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本次采购的全部内容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本次采购的全部内容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本次采购的全部内容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本次采购的全部内容</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本次采购的全部内容</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本次采购的全部内容</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本次采购的全部内容</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本次采购的全部内容</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本次采购的全部内容</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本次采购的全部内容</w:t>
      </w:r>
    </w:p>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本次采购的全部内容</w:t>
      </w:r>
    </w:p>
    <w:p>
      <w:pPr>
        <w:pStyle w:val="null3"/>
      </w:pPr>
      <w:r>
        <w:rPr>
          <w:rFonts w:ascii="仿宋_GB2312" w:hAnsi="仿宋_GB2312" w:cs="仿宋_GB2312" w:eastAsia="仿宋_GB2312"/>
        </w:rPr>
        <w:t>采购包13：</w:t>
      </w:r>
    </w:p>
    <w:p>
      <w:pPr>
        <w:pStyle w:val="null3"/>
      </w:pPr>
      <w:r>
        <w:rPr>
          <w:rFonts w:ascii="仿宋_GB2312" w:hAnsi="仿宋_GB2312" w:cs="仿宋_GB2312" w:eastAsia="仿宋_GB2312"/>
        </w:rPr>
        <w:t>本次采购的全部内容</w:t>
      </w:r>
    </w:p>
    <w:p>
      <w:pPr>
        <w:pStyle w:val="null3"/>
      </w:pPr>
      <w:r>
        <w:rPr>
          <w:rFonts w:ascii="仿宋_GB2312" w:hAnsi="仿宋_GB2312" w:cs="仿宋_GB2312" w:eastAsia="仿宋_GB2312"/>
        </w:rPr>
        <w:t>采购包14：</w:t>
      </w:r>
    </w:p>
    <w:p>
      <w:pPr>
        <w:pStyle w:val="null3"/>
      </w:pPr>
      <w:r>
        <w:rPr>
          <w:rFonts w:ascii="仿宋_GB2312" w:hAnsi="仿宋_GB2312" w:cs="仿宋_GB2312" w:eastAsia="仿宋_GB2312"/>
        </w:rPr>
        <w:t>本次采购的全部内容</w:t>
      </w:r>
    </w:p>
    <w:p>
      <w:pPr>
        <w:pStyle w:val="null3"/>
      </w:pPr>
      <w:r>
        <w:rPr>
          <w:rFonts w:ascii="仿宋_GB2312" w:hAnsi="仿宋_GB2312" w:cs="仿宋_GB2312" w:eastAsia="仿宋_GB2312"/>
        </w:rPr>
        <w:t>采购包15：</w:t>
      </w:r>
    </w:p>
    <w:p>
      <w:pPr>
        <w:pStyle w:val="null3"/>
      </w:pPr>
      <w:r>
        <w:rPr>
          <w:rFonts w:ascii="仿宋_GB2312" w:hAnsi="仿宋_GB2312" w:cs="仿宋_GB2312" w:eastAsia="仿宋_GB2312"/>
        </w:rPr>
        <w:t>本次采购的全部内容</w:t>
      </w:r>
    </w:p>
    <w:p>
      <w:pPr>
        <w:pStyle w:val="null3"/>
      </w:pPr>
      <w:r>
        <w:rPr>
          <w:rFonts w:ascii="仿宋_GB2312" w:hAnsi="仿宋_GB2312" w:cs="仿宋_GB2312" w:eastAsia="仿宋_GB2312"/>
        </w:rPr>
        <w:t>采购包16：</w:t>
      </w:r>
    </w:p>
    <w:p>
      <w:pPr>
        <w:pStyle w:val="null3"/>
      </w:pPr>
      <w:r>
        <w:rPr>
          <w:rFonts w:ascii="仿宋_GB2312" w:hAnsi="仿宋_GB2312" w:cs="仿宋_GB2312" w:eastAsia="仿宋_GB2312"/>
        </w:rPr>
        <w:t>本次采购的全部内容</w:t>
      </w:r>
    </w:p>
    <w:p>
      <w:pPr>
        <w:pStyle w:val="null3"/>
      </w:pPr>
      <w:r>
        <w:rPr>
          <w:rFonts w:ascii="仿宋_GB2312" w:hAnsi="仿宋_GB2312" w:cs="仿宋_GB2312" w:eastAsia="仿宋_GB2312"/>
        </w:rPr>
        <w:t>采购包17：</w:t>
      </w:r>
    </w:p>
    <w:p>
      <w:pPr>
        <w:pStyle w:val="null3"/>
      </w:pPr>
      <w:r>
        <w:rPr>
          <w:rFonts w:ascii="仿宋_GB2312" w:hAnsi="仿宋_GB2312" w:cs="仿宋_GB2312" w:eastAsia="仿宋_GB2312"/>
        </w:rPr>
        <w:t>本次采购的全部内容</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1、违约责任 （1）按照《中华人民共和国民法典》中的相关条款执行。 （2）未按合同要求提供服务或服务质量不能满足合同要求，采购人有权依据《中华人民共和国民法典》有关条款及合同约定终止合同，并要求供应商承担违约责任。 （3）在项目实施过程中，供应商负责按时将产品配送到规定配送点，学校将每季度对各供应商进行一次评价，若出现以下问题，采购人有权终止其供货资格：因产品质量问题出现安全事故；违反供货协议；服务态度不符合要求且整改不力。 （4）供应商负责供应产品的质量、卫生安全。配送不符合国家卫生安全和质量安全标准的产品，造成中毒事件或其他食源性疾病发生，将依照有关法律规定进行严肃处理并取消其供货资格。产品出现质量问题（质量问题包括：变质、霉变、污染、劣质、以次充好的产品、生产日期不明、保质期不明等），由供应商负责赔偿因此引发的一切损失，承担由此导致的一切后果（一切损失和后果包括：实物、人力、财力及由此引发的一系列损失和遗留问题）。 （5）供应商如违法违规经营，被政府有关部门通报或媒体曝光的、出现严重违反《中华人民共和国食品安全法》行为的或在供货过程中出现无实际配送能力等情况时，采购人有权单方解除本合同。 （6）供应商有哄抬、欺诈价格行为的，采购人有权单方解除合同，并终止供应商的配送资格。 （7）供应商要自觉接受采购人等相关部门检查，若检查中发现有重大食品安全隐患且不予纠正的，采购人有权单方解除供应商合同，并终止供应商的配送资格。 （8）供货期内，采购人将会同相关部门不定期对每位入围供应商所供每种产品进行质量抽样检测，抽检费用由供应商承担。若检测结果不合格，采购人有权先按照民法典相关规定追究其供应商违约责任并索赔，单方面终止采购合同，并将其违约行为报监管部门。供应商供货不及时、出现不能按需供货，按照民法典相关规定追究其供应商违约责任并索赔。 （9）供应商必须自主经营，如发现有其他单位或者个人借用供应商企业准入供应资质或供应商委托他人向学校食堂供货的，一经查实，采购人有权单方终止合同，终止供应商配送资格。 （10）本项目为质量责任终身制，凡因产品质量问题出现重大安全事故或严重的社会不良影响的，采购人有权停止合同履行并可以针对因质量问题造成的损失进行索赔。 （11）供应商因上述行为或其他违约行为，应承担由此产生的全部损失和法律责任。 2、解决争议的方式： 执行本合同中产生纠纷，由采购人与供应商双方协商解决；协商不成，向有管辖权的人民法院提起诉讼。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1、违约责任 （1）按照《中华人民共和国民法典》中的相关条款执行。 （2）未按合同要求提供服务或服务质量不能满足合同要求，采购人有权依据《中华人民共和国民法典》有关条款及合同约定终止合同，并要求供应商承担违约责任。 （3）在项目实施过程中，供应商负责按时将产品配送到规定配送点，学校将每季度对各供应商进行一次评价，若出现以下问题，采购人有权终止其供货资格：因产品质量问题出现安全事故；违反供货协议；服务态度不符合要求且整改不力。 （4）供应商负责供应产品的质量、卫生安全。配送不符合国家卫生安全和质量安全标准的产品，造成中毒事件或其他食源性疾病发生，将依照有关法律规定进行严肃处理并取消其供货资格。产品出现质量问题（质量问题包括：变质、霉变、污染、劣质、以次充好的产品、生产日期不明、保质期不明等），由供应商负责赔偿因此引发的一切损失，承担由此导致的一切后果（一切损失和后果包括：实物、人力、财力及由此引发的一系列损失和遗留问题）。 （5）供应商如违法违规经营，被政府有关部门通报或媒体曝光的、出现严重违反《中华人民共和国食品安全法》行为的或在供货过程中出现无实际配送能力等情况时，采购人有权单方解除本合同。 （6）供应商有哄抬、欺诈价格行为的，采购人有权单方解除合同，并终止供应商的配送资格。 （7）供应商要自觉接受采购人等相关部门检查，若检查中发现有重大食品安全隐患且不予纠正的，采购人有权单方解除供应商合同，并终止供应商的配送资格。 （8）供货期内，采购人将会同相关部门不定期对每位入围供应商所供每种产品进行质量抽样检测，抽检费用由供应商承担。若检测结果不合格，采购人有权先按照民法典相关规定追究其供应商违约责任并索赔，单方面终止采购合同，并将其违约行为报监管部门。供应商供货不及时、出现不能按需供货，按照民法典相关规定追究其供应商违约责任并索赔。 （9）供应商必须自主经营，如发现有其他单位或者个人借用供应商企业准入供应资质或供应商委托他人向学校食堂供货的，一经查实，采购人有权单方终止合同，终止供应商配送资格。 （10）本项目为质量责任终身制，凡因产品质量问题出现重大安全事故或严重的社会不良影响的，采购人有权停止合同履行并可以针对因质量问题造成的损失进行索赔。 （11）供应商因上述行为或其他违约行为，应承担由此产生的全部损失和法律责任。 2、解决争议的方式： 执行本合同中产生纠纷，由采购人与供应商双方协商解决；协商不成，向有管辖权的人民法院提起诉讼。</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1、违约责任 （1）按照《中华人民共和国民法典》中的相关条款执行。 （2）未按合同要求提供服务或服务质量不能满足合同要求，采购人有权依据《中华人民共和国民法典》有关条款及合同约定终止合同，并要求供应商承担违约责任。 （3）在项目实施过程中，供应商负责按时将产品配送到规定配送点，学校将每季度对各供应商进行一次评价，若出现以下问题，采购人有权终止其供货资格：因产品质量问题出现安全事故；违反供货协议；服务态度不符合要求且整改不力。 （4）供应商负责供应产品的质量、卫生安全。配送不符合国家卫生安全和质量安全标准的产品，造成中毒事件或其他食源性疾病发生，将依照有关法律规定进行严肃处理并取消其供货资格。产品出现质量问题（质量问题包括：变质、霉变、污染、劣质、以次充好的产品、生产日期不明、保质期不明等），由供应商负责赔偿因此引发的一切损失，承担由此导致的一切后果（一切损失和后果包括：实物、人力、财力及由此引发的一系列损失和遗留问题）。 （5）供应商如违法违规经营，被政府有关部门通报或媒体曝光的、出现严重违反《中华人民共和国食品安全法》行为的或在供货过程中出现无实际配送能力等情况时，采购人有权单方解除本合同。 （6）供应商有哄抬、欺诈价格行为的，采购人有权单方解除合同，并终止供应商的配送资格。 （7）供应商要自觉接受采购人等相关部门检查，若检查中发现有重大食品安全隐患且不予纠正的，采购人有权单方解除供应商合同，并终止供应商的配送资格。 （8）供货期内，采购人将会同相关部门不定期对每位入围供应商所供每种产品进行质量抽样检测，抽检费用由供应商承担。若检测结果不合格，采购人有权先按照民法典相关规定追究其供应商违约责任并索赔，单方面终止采购合同，并将其违约行为报监管部门。供应商供货不及时、出现不能按需供货，按照民法典相关规定追究其供应商违约责任并索赔。 （9）供应商必须自主经营，如发现有其他单位或者个人借用供应商企业准入供应资质或供应商委托他人向学校食堂供货的，一经查实，采购人有权单方终止合同，终止供应商配送资格。 （10）本项目为质量责任终身制，凡因产品质量问题出现重大安全事故或严重的社会不良影响的，采购人有权停止合同履行并可以针对因质量问题造成的损失进行索赔。 （11）供应商因上述行为或其他违约行为，应承担由此产生的全部损失和法律责任。 2、解决争议的方式： 执行本合同中产生纠纷，由采购人与供应商双方协商解决；协商不成，向有管辖权的人民法院提起诉讼。</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1、违约责任 （1）按照《中华人民共和国民法典》中的相关条款执行。 （2）未按合同要求提供服务或服务质量不能满足合同要求，采购人有权依据《中华人民共和国民法典》有关条款及合同约定终止合同，并要求供应商承担违约责任。 （3）在项目实施过程中，供应商负责按时将产品配送到规定配送点，学校将每季度对各供应商进行一次评价，若出现以下问题，采购人有权终止其供货资格：因产品质量问题出现安全事故；违反供货协议；服务态度不符合要求且整改不力。 （4）供应商负责供应产品的质量、卫生安全。配送不符合国家卫生安全和质量安全标准的产品，造成中毒事件或其他食源性疾病发生，将依照有关法律规定进行严肃处理并取消其供货资格。产品出现质量问题（质量问题包括：变质、霉变、污染、劣质、以次充好的产品、生产日期不明、保质期不明等），由供应商负责赔偿因此引发的一切损失，承担由此导致的一切后果（一切损失和后果包括：实物、人力、财力及由此引发的一系列损失和遗留问题）。 （5）供应商如违法违规经营，被政府有关部门通报或媒体曝光的、出现严重违反《中华人民共和国食品安全法》行为的或在供货过程中出现无实际配送能力等情况时，采购人有权单方解除本合同。 （6）供应商有哄抬、欺诈价格行为的，采购人有权单方解除合同，并终止供应商的配送资格。 （7）供应商要自觉接受采购人等相关部门检查，若检查中发现有重大食品安全隐患且不予纠正的，采购人有权单方解除供应商合同，并终止供应商的配送资格。 （8）供货期内，采购人将会同相关部门不定期对每位入围供应商所供每种产品进行质量抽样检测，抽检费用由供应商承担。若检测结果不合格，采购人有权先按照民法典相关规定追究其供应商违约责任并索赔，单方面终止采购合同，并将其违约行为报监管部门。供应商供货不及时、出现不能按需供货，按照民法典相关规定追究其供应商违约责任并索赔。 （9）供应商必须自主经营，如发现有其他单位或者个人借用供应商企业准入供应资质或供应商委托他人向学校食堂供货的，一经查实，采购人有权单方终止合同，终止供应商配送资格。 （10）本项目为质量责任终身制，凡因产品质量问题出现重大安全事故或严重的社会不良影响的，采购人有权停止合同履行并可以针对因质量问题造成的损失进行索赔。 （11）供应商因上述行为或其他违约行为，应承担由此产生的全部损失和法律责任。 2、解决争议的方式： 执行本合同中产生纠纷，由采购人与供应商双方协商解决；协商不成，向有管辖权的人民法院提起诉讼。</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1、违约责任 （1）按照《中华人民共和国民法典》中的相关条款执行。 （2）未按合同要求提供服务或服务质量不能满足合同要求，采购人有权依据《中华人民共和国民法典》有关条款及合同约定终止合同，并要求供应商承担违约责任。 （3）在项目实施过程中，供应商负责按时将产品配送到规定配送点，学校将每季度对各供应商进行一次评价，若出现以下问题，采购人有权终止其供货资格：因产品质量问题出现安全事故；违反供货协议；服务态度不符合要求且整改不力。 （4）供应商负责供应产品的质量、卫生安全。配送不符合国家卫生安全和质量安全标准的产品，造成中毒事件或其他食源性疾病发生，将依照有关法律规定进行严肃处理并取消其供货资格。产品出现质量问题（质量问题包括：变质、霉变、污染、劣质、以次充好的产品、生产日期不明、保质期不明等），由供应商负责赔偿因此引发的一切损失，承担由此导致的一切后果（一切损失和后果包括：实物、人力、财力及由此引发的一系列损失和遗留问题）。 （5）供应商如违法违规经营，被政府有关部门通报或媒体曝光的、出现严重违反《中华人民共和国食品安全法》行为的或在供货过程中出现无实际配送能力等情况时，采购人有权单方解除本合同。 （6）供应商有哄抬、欺诈价格行为的，采购人有权单方解除合同，并终止供应商的配送资格。 （7）供应商要自觉接受采购人等相关部门检查，若检查中发现有重大食品安全隐患且不予纠正的，采购人有权单方解除供应商合同，并终止供应商的配送资格。 （8）供货期内，采购人将会同相关部门不定期对每位入围供应商所供每种产品进行质量抽样检测，抽检费用由供应商承担。若检测结果不合格，采购人有权先按照民法典相关规定追究其供应商违约责任并索赔，单方面终止采购合同，并将其违约行为报监管部门。供应商供货不及时、出现不能按需供货，按照民法典相关规定追究其供应商违约责任并索赔。 （9）供应商必须自主经营，如发现有其他单位或者个人借用供应商企业准入供应资质或供应商委托他人向学校食堂供货的，一经查实，采购人有权单方终止合同，终止供应商配送资格。 （10）本项目为质量责任终身制，凡因产品质量问题出现重大安全事故或严重的社会不良影响的，采购人有权停止合同履行并可以针对因质量问题造成的损失进行索赔。 （11）供应商因上述行为或其他违约行为，应承担由此产生的全部损失和法律责任。 2、解决争议的方式： 执行本合同中产生纠纷，由采购人与供应商双方协商解决；协商不成，向有管辖权的人民法院提起诉讼。</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1、违约责任 （1）按照《中华人民共和国民法典》中的相关条款执行。 （2）未按合同要求提供服务或服务质量不能满足合同要求，采购人有权依据《中华人民共和国民法典》有关条款及合同约定终止合同，并要求供应商承担违约责任。 （3）在项目实施过程中，供应商负责按时将产品配送到规定配送点，学校将每季度对各供应商进行一次评价，若出现以下问题，采购人有权终止其供货资格：因产品质量问题出现安全事故；违反供货协议；服务态度不符合要求且整改不力。 （4）供应商负责供应产品的质量、卫生安全。配送不符合国家卫生安全和质量安全标准的产品，造成中毒事件或其他食源性疾病发生，将依照有关法律规定进行严肃处理并取消其供货资格。产品出现质量问题（质量问题包括：变质、霉变、污染、劣质、以次充好的产品、生产日期不明、保质期不明等），由供应商负责赔偿因此引发的一切损失，承担由此导致的一切后果（一切损失和后果包括：实物、人力、财力及由此引发的一系列损失和遗留问题）。 （5）供应商如违法违规经营，被政府有关部门通报或媒体曝光的、出现严重违反《中华人民共和国食品安全法》行为的或在供货过程中出现无实际配送能力等情况时，采购人有权单方解除本合同。 （6）供应商有哄抬、欺诈价格行为的，采购人有权单方解除合同，并终止供应商的配送资格。 （7）供应商要自觉接受采购人等相关部门检查，若检查中发现有重大食品安全隐患且不予纠正的，采购人有权单方解除供应商合同，并终止供应商的配送资格。 （8）供货期内，采购人将会同相关部门不定期对每位入围供应商所供每种产品进行质量抽样检测，抽检费用由供应商承担。若检测结果不合格，采购人有权先按照民法典相关规定追究其供应商违约责任并索赔，单方面终止采购合同，并将其违约行为报监管部门。供应商供货不及时、出现不能按需供货，按照民法典相关规定追究其供应商违约责任并索赔。 （9）供应商必须自主经营，如发现有其他单位或者个人借用供应商企业准入供应资质或供应商委托他人向学校食堂供货的，一经查实，采购人有权单方终止合同，终止供应商配送资格。 （10）本项目为质量责任终身制，凡因产品质量问题出现重大安全事故或严重的社会不良影响的，采购人有权停止合同履行并可以针对因质量问题造成的损失进行索赔。 （11）供应商因上述行为或其他违约行为，应承担由此产生的全部损失和法律责任。 2、解决争议的方式： 执行本合同中产生纠纷，由采购人与供应商双方协商解决；协商不成，向有管辖权的人民法院提起诉讼。</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1、违约责任 （1）按照《中华人民共和国民法典》中的相关条款执行。 （2）未按合同要求提供服务或服务质量不能满足合同要求，采购人有权依据《中华人民共和国民法典》有关条款及合同约定终止合同，并要求供应商承担违约责任。 （3）在项目实施过程中，供应商负责按时将产品配送到规定配送点，学校将每季度对各供应商进行一次评价，若出现以下问题，采购人有权终止其供货资格：因产品质量问题出现安全事故；违反供货协议；服务态度不符合要求且整改不力。 （4）供应商负责供应产品的质量、卫生安全。配送不符合国家卫生安全和质量安全标准的产品，造成中毒事件或其他食源性疾病发生，将依照有关法律规定进行严肃处理并取消其供货资格。产品出现质量问题（质量问题包括：变质、霉变、污染、劣质、以次充好的产品、生产日期不明、保质期不明等），由供应商负责赔偿因此引发的一切损失，承担由此导致的一切后果（一切损失和后果包括：实物、人力、财力及由此引发的一系列损失和遗留问题）。 （5）供应商如违法违规经营，被政府有关部门通报或媒体曝光的、出现严重违反《中华人民共和国食品安全法》行为的或在供货过程中出现无实际配送能力等情况时，采购人有权单方解除本合同。 （6）供应商有哄抬、欺诈价格行为的，采购人有权单方解除合同，并终止供应商的配送资格。 （7）供应商要自觉接受采购人等相关部门检查，若检查中发现有重大食品安全隐患且不予纠正的，采购人有权单方解除供应商合同，并终止供应商的配送资格。 （8）供货期内，采购人将会同相关部门不定期对每位入围供应商所供每种产品进行质量抽样检测，抽检费用由供应商承担。若检测结果不合格，采购人有权先按照民法典相关规定追究其供应商违约责任并索赔，单方面终止采购合同，并将其违约行为报监管部门。供应商供货不及时、出现不能按需供货，按照民法典相关规定追究其供应商违约责任并索赔。 （9）供应商必须自主经营，如发现有其他单位或者个人借用供应商企业准入供应资质或供应商委托他人向学校食堂供货的，一经查实，采购人有权单方终止合同，终止供应商配送资格。 （10）本项目为质量责任终身制，凡因产品质量问题出现重大安全事故或严重的社会不良影响的，采购人有权停止合同履行并可以针对因质量问题造成的损失进行索赔。 （11）供应商因上述行为或其他违约行为，应承担由此产生的全部损失和法律责任。 2、解决争议的方式： 执行本合同中产生纠纷，由采购人与供应商双方协商解决；协商不成，向有管辖权的人民法院提起诉讼。</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1、违约责任 （1）按照《中华人民共和国民法典》中的相关条款执行。 （2）未按合同要求提供服务或服务质量不能满足合同要求，采购人有权依据《中华人民共和国民法典》有关条款及合同约定终止合同，并要求供应商承担违约责任。 （3）在项目实施过程中，供应商负责按时将产品配送到规定配送点，学校将每季度对各供应商进行一次评价，若出现以下问题，采购人有权终止其供货资格：因产品质量问题出现安全事故；违反供货协议；服务态度不符合要求且整改不力。 （4）供应商负责供应产品的质量、卫生安全。配送不符合国家卫生安全和质量安全标准的产品，造成中毒事件或其他食源性疾病发生，将依照有关法律规定进行严肃处理并取消其供货资格。产品出现质量问题（质量问题包括：变质、霉变、污染、劣质、以次充好的产品、生产日期不明、保质期不明等），由供应商负责赔偿因此引发的一切损失，承担由此导致的一切后果（一切损失和后果包括：实物、人力、财力及由此引发的一系列损失和遗留问题）。 （5）供应商如违法违规经营，被政府有关部门通报或媒体曝光的、出现严重违反《中华人民共和国食品安全法》行为的或在供货过程中出现无实际配送能力等情况时，采购人有权单方解除本合同。 （6）供应商有哄抬、欺诈价格行为的，采购人有权单方解除合同，并终止供应商的配送资格。 （7）供应商要自觉接受采购人等相关部门检查，若检查中发现有重大食品安全隐患且不予纠正的，采购人有权单方解除供应商合同，并终止供应商的配送资格。 （8）供货期内，采购人将会同相关部门不定期对每位入围供应商所供每种产品进行质量抽样检测，抽检费用由供应商承担。若检测结果不合格，采购人有权先按照民法典相关规定追究其供应商违约责任并索赔，单方面终止采购合同，并将其违约行为报监管部门。供应商供货不及时、出现不能按需供货，按照民法典相关规定追究其供应商违约责任并索赔。 （9）供应商必须自主经营，如发现有其他单位或者个人借用供应商企业准入供应资质或供应商委托他人向学校食堂供货的，一经查实，采购人有权单方终止合同，终止供应商配送资格。 （10）本项目为质量责任终身制，凡因产品质量问题出现重大安全事故或严重的社会不良影响的，采购人有权停止合同履行并可以针对因质量问题造成的损失进行索赔。 （11）供应商因上述行为或其他违约行为，应承担由此产生的全部损失和法律责任。 2、解决争议的方式： 执行本合同中产生纠纷，由采购人与供应商双方协商解决；协商不成，向有管辖权的人民法院提起诉讼。</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1、违约责任 （1）按照《中华人民共和国民法典》中的相关条款执行。 （2）未按合同要求提供服务或服务质量不能满足合同要求，采购人有权依据《中华人民共和国民法典》有关条款及合同约定终止合同，并要求供应商承担违约责任。 （3）在项目实施过程中，供应商负责按时将产品配送到规定配送点，学校将每季度对各供应商进行一次评价，若出现以下问题，采购人有权终止其供货资格：因产品质量问题出现安全事故；违反供货协议；服务态度不符合要求且整改不力。 （4）供应商负责供应产品的质量、卫生安全。配送不符合国家卫生安全和质量安全标准的产品，造成中毒事件或其他食源性疾病发生，将依照有关法律规定进行严肃处理并取消其供货资格。产品出现质量问题（质量问题包括：变质、霉变、污染、劣质、以次充好的产品、生产日期不明、保质期不明等），由供应商负责赔偿因此引发的一切损失，承担由此导致的一切后果（一切损失和后果包括：实物、人力、财力及由此引发的一系列损失和遗留问题）。 （5）供应商如违法违规经营，被政府有关部门通报或媒体曝光的、出现严重违反《中华人民共和国食品安全法》行为的或在供货过程中出现无实际配送能力等情况时，采购人有权单方解除本合同。 （6）供应商有哄抬、欺诈价格行为的，采购人有权单方解除合同，并终止供应商的配送资格。 （7）供应商要自觉接受采购人等相关部门检查，若检查中发现有重大食品安全隐患且不予纠正的，采购人有权单方解除供应商合同，并终止供应商的配送资格。 （8）供货期内，采购人将会同相关部门不定期对每位入围供应商所供每种产品进行质量抽样检测，抽检费用由供应商承担。若检测结果不合格，采购人有权先按照民法典相关规定追究其供应商违约责任并索赔，单方面终止采购合同，并将其违约行为报监管部门。供应商供货不及时、出现不能按需供货，按照民法典相关规定追究其供应商违约责任并索赔。 （9）供应商必须自主经营，如发现有其他单位或者个人借用供应商企业准入供应资质或供应商委托他人向学校食堂供货的，一经查实，采购人有权单方终止合同，终止供应商配送资格。 （10）本项目为质量责任终身制，凡因产品质量问题出现重大安全事故或严重的社会不良影响的，采购人有权停止合同履行并可以针对因质量问题造成的损失进行索赔。 （11）供应商因上述行为或其他违约行为，应承担由此产生的全部损失和法律责任。 2、解决争议的方式： 执行本合同中产生纠纷，由采购人与供应商双方协商解决；协商不成，向有管辖权的人民法院提起诉讼。</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1、违约责任 （1）按照《中华人民共和国民法典》中的相关条款执行。 （2）未按合同要求提供服务或服务质量不能满足合同要求，采购人有权依据《中华人民共和国民法典》有关条款及合同约定终止合同，并要求供应商承担违约责任。 （3）在项目实施过程中，供应商负责按时将产品配送到规定配送点，学校将每季度对各供应商进行一次评价，若出现以下问题，采购人有权终止其供货资格：因产品质量问题出现安全事故；违反供货协议；服务态度不符合要求且整改不力。 （4）供应商负责供应产品的质量、卫生安全。配送不符合国家卫生安全和质量安全标准的产品，造成中毒事件或其他食源性疾病发生，将依照有关法律规定进行严肃处理并取消其供货资格。产品出现质量问题（质量问题包括：变质、霉变、污染、劣质、以次充好的产品、生产日期不明、保质期不明等），由供应商负责赔偿因此引发的一切损失，承担由此导致的一切后果（一切损失和后果包括：实物、人力、财力及由此引发的一系列损失和遗留问题）。 （5）供应商如违法违规经营，被政府有关部门通报或媒体曝光的、出现严重违反《中华人民共和国食品安全法》行为的或在供货过程中出现无实际配送能力等情况时，采购人有权单方解除本合同。 （6）供应商有哄抬、欺诈价格行为的，采购人有权单方解除合同，并终止供应商的配送资格。 （7）供应商要自觉接受采购人等相关部门检查，若检查中发现有重大食品安全隐患且不予纠正的，采购人有权单方解除供应商合同，并终止供应商的配送资格。 （8）供货期内，采购人将会同相关部门不定期对每位入围供应商所供每种产品进行质量抽样检测，抽检费用由供应商承担。若检测结果不合格，采购人有权先按照民法典相关规定追究其供应商违约责任并索赔，单方面终止采购合同，并将其违约行为报监管部门。供应商供货不及时、出现不能按需供货，按照民法典相关规定追究其供应商违约责任并索赔。 （9）供应商必须自主经营，如发现有其他单位或者个人借用供应商企业准入供应资质或供应商委托他人向学校食堂供货的，一经查实，采购人有权单方终止合同，终止供应商配送资格。 （10）本项目为质量责任终身制，凡因产品质量问题出现重大安全事故或严重的社会不良影响的，采购人有权停止合同履行并可以针对因质量问题造成的损失进行索赔。 （11）供应商因上述行为或其他违约行为，应承担由此产生的全部损失和法律责任。 2、解决争议的方式： 执行本合同中产生纠纷，由采购人与供应商双方协商解决；协商不成，向有管辖权的人民法院提起诉讼。</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1、违约责任 （1）按照《中华人民共和国民法典》中的相关条款执行。 （2）未按合同要求提供服务或服务质量不能满足合同要求，采购人有权依据《中华人民共和国民法典》有关条款及合同约定终止合同，并要求供应商承担违约责任。 （3）在项目实施过程中，供应商负责按时将产品配送到规定配送点，学校将每季度对各供应商进行一次评价，若出现以下问题，采购人有权终止其供货资格：因产品质量问题出现安全事故；违反供货协议；服务态度不符合要求且整改不力。 （4）供应商负责供应产品的质量、卫生安全。配送不符合国家卫生安全和质量安全标准的产品，造成中毒事件或其他食源性疾病发生，将依照有关法律规定进行严肃处理并取消其供货资格。产品出现质量问题（质量问题包括：变质、霉变、污染、劣质、以次充好的产品、生产日期不明、保质期不明等），由供应商负责赔偿因此引发的一切损失，承担由此导致的一切后果（一切损失和后果包括：实物、人力、财力及由此引发的一系列损失和遗留问题）。 （5）供应商如违法违规经营，被政府有关部门通报或媒体曝光的、出现严重违反《中华人民共和国食品安全法》行为的或在供货过程中出现无实际配送能力等情况时，采购人有权单方解除本合同。 （6）供应商有哄抬、欺诈价格行为的，采购人有权单方解除合同，并终止供应商的配送资格。 （7）供应商要自觉接受采购人等相关部门检查，若检查中发现有重大食品安全隐患且不予纠正的，采购人有权单方解除供应商合同，并终止供应商的配送资格。 （8）供货期内，采购人将会同相关部门不定期对每位入围供应商所供每种产品进行质量抽样检测，抽检费用由供应商承担。若检测结果不合格，采购人有权先按照民法典相关规定追究其供应商违约责任并索赔，单方面终止采购合同，并将其违约行为报监管部门。供应商供货不及时、出现不能按需供货，按照民法典相关规定追究其供应商违约责任并索赔。 （9）供应商必须自主经营，如发现有其他单位或者个人借用供应商企业准入供应资质或供应商委托他人向学校食堂供货的，一经查实，采购人有权单方终止合同，终止供应商配送资格。 （10）本项目为质量责任终身制，凡因产品质量问题出现重大安全事故或严重的社会不良影响的，采购人有权停止合同履行并可以针对因质量问题造成的损失进行索赔。 （11）供应商因上述行为或其他违约行为，应承担由此产生的全部损失和法律责任。 2、解决争议的方式： 执行本合同中产生纠纷，由采购人与供应商双方协商解决；协商不成，向有管辖权的人民法院提起诉讼。</w:t>
      </w:r>
    </w:p>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1、违约责任 （1）按照《中华人民共和国民法典》中的相关条款执行。 （2）未按合同要求提供服务或服务质量不能满足合同要求，采购人有权依据《中华人民共和国民法典》有关条款及合同约定终止合同，并要求供应商承担违约责任。 （3）在项目实施过程中，供应商负责按时将产品配送到规定配送点，学校将每季度对各供应商进行一次评价，若出现以下问题，采购人有权终止其供货资格：因产品质量问题出现安全事故；违反供货协议；服务态度不符合要求且整改不力。 （4）供应商负责供应产品的质量、卫生安全。配送不符合国家卫生安全和质量安全标准的产品，造成中毒事件或其他食源性疾病发生，将依照有关法律规定进行严肃处理并取消其供货资格。产品出现质量问题（质量问题包括：变质、霉变、污染、劣质、以次充好的产品、生产日期不明、保质期不明等），由供应商负责赔偿因此引发的一切损失，承担由此导致的一切后果（一切损失和后果包括：实物、人力、财力及由此引发的一系列损失和遗留问题）。 （5）供应商如违法违规经营，被政府有关部门通报或媒体曝光的、出现严重违反《中华人民共和国食品安全法》行为的或在供货过程中出现无实际配送能力等情况时，采购人有权单方解除本合同。 （6）供应商有哄抬、欺诈价格行为的，采购人有权单方解除合同，并终止供应商的配送资格。 （7）供应商要自觉接受采购人等相关部门检查，若检查中发现有重大食品安全隐患且不予纠正的，采购人有权单方解除供应商合同，并终止供应商的配送资格。 （8）供货期内，采购人将会同相关部门不定期对每位入围供应商所供每种产品进行质量抽样检测，抽检费用由供应商承担。若检测结果不合格，采购人有权先按照民法典相关规定追究其供应商违约责任并索赔，单方面终止采购合同，并将其违约行为报监管部门。供应商供货不及时、出现不能按需供货，按照民法典相关规定追究其供应商违约责任并索赔。 （9）供应商必须自主经营，如发现有其他单位或者个人借用供应商企业准入供应资质或供应商委托他人向学校食堂供货的，一经查实，采购人有权单方终止合同，终止供应商配送资格。 （10）本项目为质量责任终身制，凡因产品质量问题出现重大安全事故或严重的社会不良影响的，采购人有权停止合同履行并可以针对因质量问题造成的损失进行索赔。 （11）供应商因上述行为或其他违约行为，应承担由此产生的全部损失和法律责任。 2、解决争议的方式： 执行本合同中产生纠纷，由采购人与供应商双方协商解决；协商不成，向有管辖权的人民法院提起诉讼。</w:t>
      </w:r>
    </w:p>
    <w:p>
      <w:pPr>
        <w:pStyle w:val="null3"/>
      </w:pPr>
      <w:r>
        <w:rPr>
          <w:rFonts w:ascii="仿宋_GB2312" w:hAnsi="仿宋_GB2312" w:cs="仿宋_GB2312" w:eastAsia="仿宋_GB2312"/>
        </w:rPr>
        <w:t>采购包13：</w:t>
      </w:r>
    </w:p>
    <w:p>
      <w:pPr>
        <w:pStyle w:val="null3"/>
      </w:pPr>
      <w:r>
        <w:rPr>
          <w:rFonts w:ascii="仿宋_GB2312" w:hAnsi="仿宋_GB2312" w:cs="仿宋_GB2312" w:eastAsia="仿宋_GB2312"/>
        </w:rPr>
        <w:t>1、违约责任 （1）按照《中华人民共和国民法典》中的相关条款执行。 （2）未按合同要求提供服务或服务质量不能满足合同要求，采购人有权依据《中华人民共和国民法典》有关条款及合同约定终止合同，并要求供应商承担违约责任。 （3）在项目实施过程中，供应商负责按时将产品配送到规定配送点，学校将每季度对各供应商进行一次评价，若出现以下问题，采购人有权终止其供货资格：因产品质量问题出现安全事故；违反供货协议；服务态度不符合要求且整改不力。 （4）供应商负责供应产品的质量、卫生安全。配送不符合国家卫生安全和质量安全标准的产品，造成中毒事件或其他食源性疾病发生，将依照有关法律规定进行严肃处理并取消其供货资格。产品出现质量问题（质量问题包括：变质、霉变、污染、劣质、以次充好的产品、生产日期不明、保质期不明等），由供应商负责赔偿因此引发的一切损失，承担由此导致的一切后果（一切损失和后果包括：实物、人力、财力及由此引发的一系列损失和遗留问题）。 （5）供应商如违法违规经营，被政府有关部门通报或媒体曝光的、出现严重违反《中华人民共和国食品安全法》行为的或在供货过程中出现无实际配送能力等情况时，采购人有权单方解除本合同。 （6）供应商有哄抬、欺诈价格行为的，采购人有权单方解除合同，并终止供应商的配送资格。 （7）供应商要自觉接受采购人等相关部门检查，若检查中发现有重大食品安全隐患且不予纠正的，采购人有权单方解除供应商合同，并终止供应商的配送资格。 （8）供货期内，采购人将会同相关部门不定期对每位入围供应商所供每种产品进行质量抽样检测，抽检费用由供应商承担。若检测结果不合格，采购人有权先按照民法典相关规定追究其供应商违约责任并索赔，单方面终止采购合同，并将其违约行为报监管部门。供应商供货不及时、出现不能按需供货，按照民法典相关规定追究其供应商违约责任并索赔。 （9）供应商必须自主经营，如发现有其他单位或者个人借用供应商企业准入供应资质或供应商委托他人向学校食堂供货的，一经查实，采购人有权单方终止合同，终止供应商配送资格。 （10）本项目为质量责任终身制，凡因产品质量问题出现重大安全事故或严重的社会不良影响的，采购人有权停止合同履行并可以针对因质量问题造成的损失进行索赔。 （11）供应商因上述行为或其他违约行为，应承担由此产生的全部损失和法律责任。 2、解决争议的方式： 执行本合同中产生纠纷，由采购人与供应商双方协商解决；协商不成，向有管辖权的人民法院提起诉讼。</w:t>
      </w:r>
    </w:p>
    <w:p>
      <w:pPr>
        <w:pStyle w:val="null3"/>
      </w:pPr>
      <w:r>
        <w:rPr>
          <w:rFonts w:ascii="仿宋_GB2312" w:hAnsi="仿宋_GB2312" w:cs="仿宋_GB2312" w:eastAsia="仿宋_GB2312"/>
        </w:rPr>
        <w:t>采购包14：</w:t>
      </w:r>
    </w:p>
    <w:p>
      <w:pPr>
        <w:pStyle w:val="null3"/>
      </w:pPr>
      <w:r>
        <w:rPr>
          <w:rFonts w:ascii="仿宋_GB2312" w:hAnsi="仿宋_GB2312" w:cs="仿宋_GB2312" w:eastAsia="仿宋_GB2312"/>
        </w:rPr>
        <w:t>1、违约责任 （1）按照《中华人民共和国民法典》中的相关条款执行。 （2）未按合同要求提供服务或服务质量不能满足合同要求，采购人有权依据《中华人民共和国民法典》有关条款及合同约定终止合同，并要求供应商承担违约责任。 （3）在项目实施过程中，供应商负责按时将产品配送到规定配送点，学校将每季度对各供应商进行一次评价，若出现以下问题，采购人有权终止其供货资格：因产品质量问题出现安全事故；违反供货协议；服务态度不符合要求且整改不力。 （4）供应商负责供应产品的质量、卫生安全。配送不符合国家卫生安全和质量安全标准的产品，造成中毒事件或其他食源性疾病发生，将依照有关法律规定进行严肃处理并取消其供货资格。产品出现质量问题（质量问题包括：变质、霉变、污染、劣质、以次充好的产品、生产日期不明、保质期不明等），由供应商负责赔偿因此引发的一切损失，承担由此导致的一切后果（一切损失和后果包括：实物、人力、财力及由此引发的一系列损失和遗留问题）。 （5）供应商如违法违规经营，被政府有关部门通报或媒体曝光的、出现严重违反《中华人民共和国食品安全法》行为的或在供货过程中出现无实际配送能力等情况时，采购人有权单方解除本合同。 （6）供应商有哄抬、欺诈价格行为的，采购人有权单方解除合同，并终止供应商的配送资格。 （7）供应商要自觉接受采购人等相关部门检查，若检查中发现有重大食品安全隐患且不予纠正的，采购人有权单方解除供应商合同，并终止供应商的配送资格。 （8）供货期内，采购人将会同相关部门不定期对每位入围供应商所供每种产品进行质量抽样检测，抽检费用由供应商承担。若检测结果不合格，采购人有权先按照民法典相关规定追究其供应商违约责任并索赔，单方面终止采购合同，并将其违约行为报监管部门。供应商供货不及时、出现不能按需供货，按照民法典相关规定追究其供应商违约责任并索赔。 （9）供应商必须自主经营，如发现有其他单位或者个人借用供应商企业准入供应资质或供应商委托他人向学校食堂供货的，一经查实，采购人有权单方终止合同，终止供应商配送资格。 （10）本项目为质量责任终身制，凡因产品质量问题出现重大安全事故或严重的社会不良影响的，采购人有权停止合同履行并可以针对因质量问题造成的损失进行索赔。 （11）供应商因上述行为或其他违约行为，应承担由此产生的全部损失和法律责任。 2、解决争议的方式： 执行本合同中产生纠纷，由采购人与供应商双方协商解决；协商不成，向有管辖权的人民法院提起诉讼。</w:t>
      </w:r>
    </w:p>
    <w:p>
      <w:pPr>
        <w:pStyle w:val="null3"/>
      </w:pPr>
      <w:r>
        <w:rPr>
          <w:rFonts w:ascii="仿宋_GB2312" w:hAnsi="仿宋_GB2312" w:cs="仿宋_GB2312" w:eastAsia="仿宋_GB2312"/>
        </w:rPr>
        <w:t>采购包15：</w:t>
      </w:r>
    </w:p>
    <w:p>
      <w:pPr>
        <w:pStyle w:val="null3"/>
      </w:pPr>
      <w:r>
        <w:rPr>
          <w:rFonts w:ascii="仿宋_GB2312" w:hAnsi="仿宋_GB2312" w:cs="仿宋_GB2312" w:eastAsia="仿宋_GB2312"/>
        </w:rPr>
        <w:t>1、违约责任 （1）按照《中华人民共和国民法典》中的相关条款执行。 （2）未按合同要求提供服务或服务质量不能满足合同要求，采购人有权依据《中华人民共和国民法典》有关条款及合同约定终止合同，并要求供应商承担违约责任。 （3）在项目实施过程中，供应商负责按时将产品配送到规定配送点，学校将每季度对各供应商进行一次评价，若出现以下问题，采购人有权终止其供货资格：因产品质量问题出现安全事故；违反供货协议；服务态度不符合要求且整改不力。 （4）供应商负责供应产品的质量、卫生安全。配送不符合国家卫生安全和质量安全标准的产品，造成中毒事件或其他食源性疾病发生，将依照有关法律规定进行严肃处理并取消其供货资格。产品出现质量问题（质量问题包括：变质、霉变、污染、劣质、以次充好的产品、生产日期不明、保质期不明等），由供应商负责赔偿因此引发的一切损失，承担由此导致的一切后果（一切损失和后果包括：实物、人力、财力及由此引发的一系列损失和遗留问题）。 （5）供应商如违法违规经营，被政府有关部门通报或媒体曝光的、出现严重违反《中华人民共和国食品安全法》行为的或在供货过程中出现无实际配送能力等情况时，采购人有权单方解除本合同。 （6）供应商有哄抬、欺诈价格行为的，采购人有权单方解除合同，并终止供应商的配送资格。 （7）供应商要自觉接受采购人等相关部门检查，若检查中发现有重大食品安全隐患且不予纠正的，采购人有权单方解除供应商合同，并终止供应商的配送资格。 （8）供货期内，采购人将会同相关部门不定期对每位入围供应商所供每种产品进行质量抽样检测，抽检费用由供应商承担。若检测结果不合格，采购人有权先按照民法典相关规定追究其供应商违约责任并索赔，单方面终止采购合同，并将其违约行为报监管部门。供应商供货不及时、出现不能按需供货，按照民法典相关规定追究其供应商违约责任并索赔。 （9）供应商必须自主经营，如发现有其他单位或者个人借用供应商企业准入供应资质或供应商委托他人向学校食堂供货的，一经查实，采购人有权单方终止合同，终止供应商配送资格。 （10）本项目为质量责任终身制，凡因产品质量问题出现重大安全事故或严重的社会不良影响的，采购人有权停止合同履行并可以针对因质量问题造成的损失进行索赔。 （11）供应商因上述行为或其他违约行为，应承担由此产生的全部损失和法律责任。 2、解决争议的方式： 执行本合同中产生纠纷，由采购人与供应商双方协商解决；协商不成，向有管辖权的人民法院提起诉讼。</w:t>
      </w:r>
    </w:p>
    <w:p>
      <w:pPr>
        <w:pStyle w:val="null3"/>
      </w:pPr>
      <w:r>
        <w:rPr>
          <w:rFonts w:ascii="仿宋_GB2312" w:hAnsi="仿宋_GB2312" w:cs="仿宋_GB2312" w:eastAsia="仿宋_GB2312"/>
        </w:rPr>
        <w:t>采购包16：</w:t>
      </w:r>
    </w:p>
    <w:p>
      <w:pPr>
        <w:pStyle w:val="null3"/>
      </w:pPr>
      <w:r>
        <w:rPr>
          <w:rFonts w:ascii="仿宋_GB2312" w:hAnsi="仿宋_GB2312" w:cs="仿宋_GB2312" w:eastAsia="仿宋_GB2312"/>
        </w:rPr>
        <w:t>1、违约责任 （1）按照《中华人民共和国民法典》中的相关条款执行。 （2）未按合同要求提供服务或服务质量不能满足合同要求，采购人有权依据《中华人民共和国民法典》有关条款及合同约定终止合同，并要求供应商承担违约责任。 （3）在项目实施过程中，供应商负责按时将产品配送到规定配送点，学校将每季度对各供应商进行一次评价，若出现以下问题，采购人有权终止其供货资格：因产品质量问题出现安全事故；违反供货协议；服务态度不符合要求且整改不力。 （4）供应商负责供应产品的质量、卫生安全。配送不符合国家卫生安全和质量安全标准的产品，造成中毒事件或其他食源性疾病发生，将依照有关法律规定进行严肃处理并取消其供货资格。产品出现质量问题（质量问题包括：变质、霉变、污染、劣质、以次充好的产品、生产日期不明、保质期不明等），由供应商负责赔偿因此引发的一切损失，承担由此导致的一切后果（一切损失和后果包括：实物、人力、财力及由此引发的一系列损失和遗留问题）。 （5）供应商如违法违规经营，被政府有关部门通报或媒体曝光的、出现严重违反《中华人民共和国食品安全法》行为的或在供货过程中出现无实际配送能力等情况时，采购人有权单方解除本合同。 （6）供应商有哄抬、欺诈价格行为的，采购人有权单方解除合同，并终止供应商的配送资格。 （7）供应商要自觉接受采购人等相关部门检查，若检查中发现有重大食品安全隐患且不予纠正的，采购人有权单方解除供应商合同，并终止供应商的配送资格。 （8）供货期内，采购人将会同相关部门不定期对每位入围供应商所供每种产品进行质量抽样检测，抽检费用由供应商承担。若检测结果不合格，采购人有权先按照民法典相关规定追究其供应商违约责任并索赔，单方面终止采购合同，并将其违约行为报监管部门。供应商供货不及时、出现不能按需供货，按照民法典相关规定追究其供应商违约责任并索赔。 （9）供应商必须自主经营，如发现有其他单位或者个人借用供应商企业准入供应资质或供应商委托他人向学校食堂供货的，一经查实，采购人有权单方终止合同，终止供应商配送资格。 （10）本项目为质量责任终身制，凡因产品质量问题出现重大安全事故或严重的社会不良影响的，采购人有权停止合同履行并可以针对因质量问题造成的损失进行索赔。 （11）供应商因上述行为或其他违约行为，应承担由此产生的全部损失和法律责任。 2、解决争议的方式： 执行本合同中产生纠纷，由采购人与供应商双方协商解决；协商不成，向有管辖权的人民法院提起诉讼。</w:t>
      </w:r>
    </w:p>
    <w:p>
      <w:pPr>
        <w:pStyle w:val="null3"/>
      </w:pPr>
      <w:r>
        <w:rPr>
          <w:rFonts w:ascii="仿宋_GB2312" w:hAnsi="仿宋_GB2312" w:cs="仿宋_GB2312" w:eastAsia="仿宋_GB2312"/>
        </w:rPr>
        <w:t>采购包17：</w:t>
      </w:r>
    </w:p>
    <w:p>
      <w:pPr>
        <w:pStyle w:val="null3"/>
      </w:pPr>
      <w:r>
        <w:rPr>
          <w:rFonts w:ascii="仿宋_GB2312" w:hAnsi="仿宋_GB2312" w:cs="仿宋_GB2312" w:eastAsia="仿宋_GB2312"/>
        </w:rPr>
        <w:t>1、违约责任 （1）按照《中华人民共和国民法典》中的相关条款执行。 （2）未按合同要求提供服务或服务质量不能满足合同要求，采购人有权依据《中华人民共和国民法典》有关条款及合同约定终止合同，并要求供应商承担违约责任。 （3）在项目实施过程中，供应商负责按时将产品配送到规定配送点，学校将每季度对各供应商进行一次评价，若出现以下问题，采购人有权终止其供货资格：因产品质量问题出现安全事故；违反供货协议；服务态度不符合要求且整改不力。 （4）供应商负责供应产品的质量、卫生安全。配送不符合国家卫生安全和质量安全标准的产品，造成中毒事件或其他食源性疾病发生，将依照有关法律规定进行严肃处理并取消其供货资格。产品出现质量问题（质量问题包括：变质、霉变、污染、劣质、以次充好的产品、生产日期不明、保质期不明等），由供应商负责赔偿因此引发的一切损失，承担由此导致的一切后果（一切损失和后果包括：实物、人力、财力及由此引发的一系列损失和遗留问题）。 （5）供应商如违法违规经营，被政府有关部门通报或媒体曝光的、出现严重违反《中华人民共和国食品安全法》行为的或在供货过程中出现无实际配送能力等情况时，采购人有权单方解除本合同。 （6）供应商有哄抬、欺诈价格行为的，采购人有权单方解除合同，并终止供应商的配送资格。 （7）供应商要自觉接受采购人等相关部门检查，若检查中发现有重大食品安全隐患且不予纠正的，采购人有权单方解除供应商合同，并终止供应商的配送资格。 （8）供货期内，采购人将会同相关部门不定期对每位入围供应商所供每种产品进行质量抽样检测，抽检费用由供应商承担。若检测结果不合格，采购人有权先按照民法典相关规定追究其供应商违约责任并索赔，单方面终止采购合同，并将其违约行为报监管部门。供应商供货不及时、出现不能按需供货，按照民法典相关规定追究其供应商违约责任并索赔。 （9）供应商必须自主经营，如发现有其他单位或者个人借用供应商企业准入供应资质或供应商委托他人向学校食堂供货的，一经查实，采购人有权单方终止合同，终止供应商配送资格。 （10）本项目为质量责任终身制，凡因产品质量问题出现重大安全事故或严重的社会不良影响的，采购人有权停止合同履行并可以针对因质量问题造成的损失进行索赔。 （11）供应商因上述行为或其他违约行为，应承担由此产生的全部损失和法律责任。 2、解决争议的方式： 执行本合同中产生纠纷，由采购人与供应商双方协商解决；协商不成，向有管辖权的人民法院提起诉讼。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项目最小投标单位为“包”，同一投标人可同时参与多个包的投标，但同一投标人最多只能中标一个包。评标时按包号顺序依次评审。前一包中标则后面的采购包将不作为中标候选人推荐，相应顺延；2、中标供应商在中标结果公告发布后3个工作日内提供两套纸质投标文件（经编标工具生成的文件直接打印并加盖公章），递交的纸质版文件内容确保与线上电子文件保持一致，不允许修改和补充；3、多家投标人提供核心产品品牌相同，按照投标人须知前附表第7条规定处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采购包12：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采购包13：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采购包14：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采购包15：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采购包16：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采购包17：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投标人应是独立承担民事责任能力的法人、其他组织或自然人，法人、其他组织须提供合法有效的营业执照或事业单位法人证书等证明资料，自然人须提供身份证明。</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提供2024年度经审计的财务报告（成立时间至开标时间不足一年的可提供成立后任意时段的资产负债表）或开标前六个月内其基本账户银行出具的资信证明或财政部门认可的政府采购专业担保机构出具的担保函。</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①提供2024年7月1日至今已缴存的任意一个月的纳税证明或完税证明（成立不足一个月的提供依法纳税的承诺书，格式自拟）； ②提供2024年7月1日至今已缴存的任意一个月的社会保障资金缴存单据或社保机构开具的社会保险参保缴费情况证明（成立不足一个月的提供将依法缴纳社会保障资金的承诺书，格式自拟）； 注：依法免税或不需要缴纳社会保险的投标人提供相关部门出具的证明文件。</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提供具有履行合同所必需的设备和专业技术能力的承诺书。</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投标人授权合法的人员参加投标全过程</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法定代表人授权委托书（附法定代表人身份证复印件及被授权人身份证复印件）；法定代表人直接参加提供法定代表人资格证明书（附法定代表人身份证复印件）非法人单位参照执行。</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的投标人；不得为中国政府采购网(http://www.ccgp.gov.cn)“政府采购严重违法失信行为记录名单”中的投标人；（由资格审查小组在投标截止日当天在“信用中国”网站和中国政府采购网站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投标人为生产厂家的，须提供有效期内的《食品生产许可证》、《食品经营许可证》或仅销售预包装食品经营者备案表；投标人为代理商的，须提供有效期内的《食品经营许可证》或仅销售预包装食品经营者备案表和生产厂家的《食品生产许可证》。</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投标保证金缴纳凭证</w:t>
            </w:r>
          </w:p>
        </w:tc>
        <w:tc>
          <w:tcPr>
            <w:tcW w:type="dxa" w:w="3322"/>
          </w:tcPr>
          <w:p>
            <w:pPr>
              <w:pStyle w:val="null3"/>
            </w:pPr>
            <w:r>
              <w:rPr>
                <w:rFonts w:ascii="仿宋_GB2312" w:hAnsi="仿宋_GB2312" w:cs="仿宋_GB2312" w:eastAsia="仿宋_GB2312"/>
              </w:rPr>
              <w:t>提供投标保证金缴纳凭证或担保机构出具的保函。</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投标人关联关系</w:t>
            </w:r>
          </w:p>
        </w:tc>
        <w:tc>
          <w:tcPr>
            <w:tcW w:type="dxa" w:w="3322"/>
          </w:tcPr>
          <w:p>
            <w:pPr>
              <w:pStyle w:val="null3"/>
            </w:pPr>
            <w:r>
              <w:rPr>
                <w:rFonts w:ascii="仿宋_GB2312" w:hAnsi="仿宋_GB2312" w:cs="仿宋_GB2312" w:eastAsia="仿宋_GB2312"/>
              </w:rPr>
              <w:t>单位负责人为同一人或者存在控股、管理关系的不同单位，不得同时参加本次采购项目；为本项目提供整体设计、规范编制或者项目管理、监理、检测等服务的投标人，不得参加本次采购项目。（投标人须提供书面声明）</w:t>
            </w:r>
          </w:p>
        </w:tc>
        <w:tc>
          <w:tcPr>
            <w:tcW w:type="dxa" w:w="1661"/>
          </w:tcPr>
          <w:p>
            <w:pPr>
              <w:pStyle w:val="null3"/>
            </w:pPr>
            <w:r>
              <w:rPr>
                <w:rFonts w:ascii="仿宋_GB2312" w:hAnsi="仿宋_GB2312" w:cs="仿宋_GB2312" w:eastAsia="仿宋_GB2312"/>
              </w:rPr>
              <w:t>资格证明材料相关附件.docx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投标人应是独立承担民事责任能力的法人、其他组织或自然人，法人、其他组织须提供合法有效的营业执照或事业单位法人证书等证明资料，自然人须提供身份证明。</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提供2024年度经审计的财务报告（成立时间至开标时间不足一年的可提供成立后任意时段的资产负债表）或开标前六个月内其基本账户银行出具的资信证明或财政部门认可的政府采购专业担保机构出具的担保函。</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①提供2024年7月1日至今已缴存的任意一个月的纳税证明或完税证明（成立不足一个月的提供依法纳税的承诺书，格式自拟）； ②提供2024年7月1日至今已缴存的任意一个月的社会保障资金缴存单据或社保机构开具的社会保险参保缴费情况证明（成立不足一个月的提供将依法缴纳社会保障资金的承诺书，格式自拟）； 注：依法免税或不需要缴纳社会保险的投标人提供相关部门出具的证明文件。</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提供具有履行合同所必需的设备和专业技术能力的承诺书。</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投标人授权合法的人员参加投标全过程</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法定代表人授权委托书（附法定代表人身份证复印件及被授权人身份证复印件）；法定代表人直接参加提供法定代表人资格证明书（附法定代表人身份证复印件）非法人单位参照执行。</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的投标人；不得为中国政府采购网(http://www.ccgp.gov.cn)“政府采购严重违法失信行为记录名单”中的投标人；（由资格审查小组在投标截止日当天在“信用中国”网站和中国政府采购网站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投标人为生产厂家的，须提供有效期内的《食品生产许可证》、《食品经营许可证》或仅销售预包装食品经营者备案表；投标人为代理商的，须提供有效期内的《食品经营许可证》或仅销售预包装食品经营者备案表和生产厂家的《食品生产许可证》。</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投标保证金缴纳凭证</w:t>
            </w:r>
          </w:p>
        </w:tc>
        <w:tc>
          <w:tcPr>
            <w:tcW w:type="dxa" w:w="3322"/>
          </w:tcPr>
          <w:p>
            <w:pPr>
              <w:pStyle w:val="null3"/>
            </w:pPr>
            <w:r>
              <w:rPr>
                <w:rFonts w:ascii="仿宋_GB2312" w:hAnsi="仿宋_GB2312" w:cs="仿宋_GB2312" w:eastAsia="仿宋_GB2312"/>
              </w:rPr>
              <w:t>提供投标保证金缴纳凭证或担保机构出具的保函。</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投标人关联关系</w:t>
            </w:r>
          </w:p>
        </w:tc>
        <w:tc>
          <w:tcPr>
            <w:tcW w:type="dxa" w:w="3322"/>
          </w:tcPr>
          <w:p>
            <w:pPr>
              <w:pStyle w:val="null3"/>
            </w:pPr>
            <w:r>
              <w:rPr>
                <w:rFonts w:ascii="仿宋_GB2312" w:hAnsi="仿宋_GB2312" w:cs="仿宋_GB2312" w:eastAsia="仿宋_GB2312"/>
              </w:rPr>
              <w:t>单位负责人为同一人或者存在控股、管理关系的不同单位，不得同时参加本次采购项目；为本项目提供整体设计、规范编制或者项目管理、监理、检测等服务的投标人，不得参加本次采购项目。（投标人须提供书面声明）。</w:t>
            </w:r>
          </w:p>
        </w:tc>
        <w:tc>
          <w:tcPr>
            <w:tcW w:type="dxa" w:w="1661"/>
          </w:tcPr>
          <w:p>
            <w:pPr>
              <w:pStyle w:val="null3"/>
            </w:pPr>
            <w:r>
              <w:rPr>
                <w:rFonts w:ascii="仿宋_GB2312" w:hAnsi="仿宋_GB2312" w:cs="仿宋_GB2312" w:eastAsia="仿宋_GB2312"/>
              </w:rPr>
              <w:t>资格证明材料相关附件.docx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投标人应是独立承担民事责任能力的法人、其他组织或自然人，法人、其他组织须提供合法有效的营业执照或事业单位法人证书等证明资料，自然人须提供身份证明。</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提供2024年度经审计的财务报告（成立时间至开标时间不足一年的可提供成立后任意时段的资产负债表）或开标前六个月内其基本账户银行出具的资信证明或财政部门认可的政府采购专业担保机构出具的担保函。</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①提供2024年7月1日至今已缴存的任意一个月的纳税证明或完税证明（成立不足一个月的提供依法纳税的承诺书，格式自拟）； ②提供2024年7月1日至今已缴存的任意一个月的社会保障资金缴存单据或社保机构开具的社会保险参保缴费情况证明（成立不足一个月的提供将依法缴纳社会保障资金的承诺书，格式自拟）； 注：依法免税或不需要缴纳社会保险的投标人提供相关部门出具的证明文件。</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提供具有履行合同所必需的设备和专业技术能力的承诺书。</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投标人授权合法的人员参加投标全过程</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法定代表人授权委托书（附法定代表人身份证复印件及被授权人身份证复印件）；法定代表人直接参加提供法定代表人资格证明书（附法定代表人身份证复印件）非法人单位参照执行。</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的投标人；不得为中国政府采购网(http://www.ccgp.gov.cn)“政府采购严重违法失信行为记录名单”中的投标人；（由资格审查小组在投标截止日当天在“信用中国”网站和中国政府采购网站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投标人为生产厂家的，须提供有效期内的《食品生产许可证》、《食品经营许可证》或仅销售预包装食品经营者备案表；投标人为代理商的，须提供有效期内的《食品经营许可证》或仅销售预包装食品经营者备案表和生产厂家的《食品生产许可证》。</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投标保证金缴纳凭证</w:t>
            </w:r>
          </w:p>
        </w:tc>
        <w:tc>
          <w:tcPr>
            <w:tcW w:type="dxa" w:w="3322"/>
          </w:tcPr>
          <w:p>
            <w:pPr>
              <w:pStyle w:val="null3"/>
            </w:pPr>
            <w:r>
              <w:rPr>
                <w:rFonts w:ascii="仿宋_GB2312" w:hAnsi="仿宋_GB2312" w:cs="仿宋_GB2312" w:eastAsia="仿宋_GB2312"/>
              </w:rPr>
              <w:t>提供投标保证金缴纳凭证或担保机构出具的保函。</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投标人关联关系</w:t>
            </w:r>
          </w:p>
        </w:tc>
        <w:tc>
          <w:tcPr>
            <w:tcW w:type="dxa" w:w="3322"/>
          </w:tcPr>
          <w:p>
            <w:pPr>
              <w:pStyle w:val="null3"/>
            </w:pPr>
            <w:r>
              <w:rPr>
                <w:rFonts w:ascii="仿宋_GB2312" w:hAnsi="仿宋_GB2312" w:cs="仿宋_GB2312" w:eastAsia="仿宋_GB2312"/>
              </w:rPr>
              <w:t>单位负责人为同一人或者存在控股、管理关系的不同单位，不得同时参加本次采购项目；为本项目提供整体设计、规范编制或者项目管理、监理、检测等服务的投标人，不得参加本次采购项目。（投标人须提供书面声明）。</w:t>
            </w:r>
          </w:p>
        </w:tc>
        <w:tc>
          <w:tcPr>
            <w:tcW w:type="dxa" w:w="1661"/>
          </w:tcPr>
          <w:p>
            <w:pPr>
              <w:pStyle w:val="null3"/>
            </w:pPr>
            <w:r>
              <w:rPr>
                <w:rFonts w:ascii="仿宋_GB2312" w:hAnsi="仿宋_GB2312" w:cs="仿宋_GB2312" w:eastAsia="仿宋_GB2312"/>
              </w:rPr>
              <w:t>资格证明材料相关附件.docx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投标人应是独立承担民事责任能力的法人、其他组织或自然人，法人、其他组织须提供合法有效的营业执照或事业单位法人证书等证明资料，自然人须提供身份证明。</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提供2024年度经审计的财务报告（成立时间至开标时间不足一年的可提供成立后任意时段的资产负债表）或开标前六个月内其基本账户银行出具的资信证明或财政部门认可的政府采购专业担保机构出具的担保函。</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①提供2024年7月1日至今已缴存的任意一个月的纳税证明或完税证明（成立不足一个月的提供依法纳税的承诺书，格式自拟）； ②提供2024年7月1日至今已缴存的任意一个月的社会保障资金缴存单据或社保机构开具的社会保险参保缴费情况证明（成立不足一个月的提供将依法缴纳社会保障资金的承诺书，格式自拟）； 注：依法免税或不需要缴纳社会保险的投标人提供相关部门出具的证明文件。</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提供具有履行合同所必需的设备和专业技术能力的承诺书。</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投标人授权合法的人员参加投标全过程</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法定代表人授权委托书（附法定代表人身份证复印件及被授权人身份证复印件）；法定代表人直接参加提供法定代表人资格证明书（附法定代表人身份证复印件）非法人单位参照执行。</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的投标人；不得为中国政府采购网(http://www.ccgp.gov.cn)“政府采购严重违法失信行为记录名单”中的投标人；（由资格审查小组在投标截止日当天在“信用中国”网站和中国政府采购网站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投标人为生产厂家的，须提供有效期内的《食品生产许可证》、《食品经营许可证》或仅销售预包装食品经营者备案表；投标人为代理商的，须提供有效期内的《食品经营许可证》或仅销售预包装食品经营者备案表和生产厂家的《食品生产许可证》。</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投标保证金缴纳凭证</w:t>
            </w:r>
          </w:p>
        </w:tc>
        <w:tc>
          <w:tcPr>
            <w:tcW w:type="dxa" w:w="3322"/>
          </w:tcPr>
          <w:p>
            <w:pPr>
              <w:pStyle w:val="null3"/>
            </w:pPr>
            <w:r>
              <w:rPr>
                <w:rFonts w:ascii="仿宋_GB2312" w:hAnsi="仿宋_GB2312" w:cs="仿宋_GB2312" w:eastAsia="仿宋_GB2312"/>
              </w:rPr>
              <w:t>提供投标保证金缴纳凭证或担保机构出具的保函。</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投标人关联关系</w:t>
            </w:r>
          </w:p>
        </w:tc>
        <w:tc>
          <w:tcPr>
            <w:tcW w:type="dxa" w:w="3322"/>
          </w:tcPr>
          <w:p>
            <w:pPr>
              <w:pStyle w:val="null3"/>
            </w:pPr>
            <w:r>
              <w:rPr>
                <w:rFonts w:ascii="仿宋_GB2312" w:hAnsi="仿宋_GB2312" w:cs="仿宋_GB2312" w:eastAsia="仿宋_GB2312"/>
              </w:rPr>
              <w:t>单位负责人为同一人或者存在控股、管理关系的不同单位，不得同时参加本次采购项目；为本项目提供整体设计、规范编制或者项目管理、监理、检测等服务的投标人，不得参加本次采购项目。（投标人须提供书面声明）。</w:t>
            </w:r>
          </w:p>
        </w:tc>
        <w:tc>
          <w:tcPr>
            <w:tcW w:type="dxa" w:w="1661"/>
          </w:tcPr>
          <w:p>
            <w:pPr>
              <w:pStyle w:val="null3"/>
            </w:pPr>
            <w:r>
              <w:rPr>
                <w:rFonts w:ascii="仿宋_GB2312" w:hAnsi="仿宋_GB2312" w:cs="仿宋_GB2312" w:eastAsia="仿宋_GB2312"/>
              </w:rPr>
              <w:t>资格证明材料相关附件.docx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投标人应是独立承担民事责任能力的法人、其他组织或自然人，法人、其他组织须提供合法有效的营业执照或事业单位法人证书等证明资料，自然人须提供身份证明。</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提供2024年度经审计的财务报告（成立时间至开标时间不足一年的可提供成立后任意时段的资产负债表）或开标前六个月内其基本账户银行出具的资信证明或财政部门认可的政府采购专业担保机构出具的担保函。</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①提供2024年7月1日至今已缴存的任意一个月的纳税证明或完税证明（成立不足一个月的提供依法纳税的承诺书，格式自拟）； ②提供2024年7月1日至今已缴存的任意一个月的社会保障资金缴存单据或社保机构开具的社会保险参保缴费情况证明（成立不足一个月的提供将依法缴纳社会保障资金的承诺书，格式自拟）； 注：依法免税或不需要缴纳社会保险的投标人提供相关部门出具的证明文件。</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提供具有履行合同所必需的设备和专业技术能力的承诺书。</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投标人授权合法的人员参加投标全过程</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法定代表人授权委托书（附法定代表人身份证复印件及被授权人身份证复印件）；法定代表人直接参加提供法定代表人资格证明书（附法定代表人身份证复印件）非法人单位参照执行。</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的投标人；不得为中国政府采购网(http://www.ccgp.gov.cn)“政府采购严重违法失信行为记录名单”中的投标人；（由资格审查小组在投标截止日当天在“信用中国”网站和中国政府采购网站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投标人为生产厂家的，须提供有效期内的《食品生产许可证》、《食品经营许可证》或仅销售预包装食品经营者备案表；投标人为代理商的，须提供有效期内的《食品经营许可证》或仅销售预包装食品经营者备案表和生产厂家的《食品生产许可证》。</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投标保证金缴纳凭证</w:t>
            </w:r>
          </w:p>
        </w:tc>
        <w:tc>
          <w:tcPr>
            <w:tcW w:type="dxa" w:w="3322"/>
          </w:tcPr>
          <w:p>
            <w:pPr>
              <w:pStyle w:val="null3"/>
            </w:pPr>
            <w:r>
              <w:rPr>
                <w:rFonts w:ascii="仿宋_GB2312" w:hAnsi="仿宋_GB2312" w:cs="仿宋_GB2312" w:eastAsia="仿宋_GB2312"/>
              </w:rPr>
              <w:t>提供投标保证金缴纳凭证或担保机构出具的保函。</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投标人关联关系</w:t>
            </w:r>
          </w:p>
        </w:tc>
        <w:tc>
          <w:tcPr>
            <w:tcW w:type="dxa" w:w="3322"/>
          </w:tcPr>
          <w:p>
            <w:pPr>
              <w:pStyle w:val="null3"/>
            </w:pPr>
            <w:r>
              <w:rPr>
                <w:rFonts w:ascii="仿宋_GB2312" w:hAnsi="仿宋_GB2312" w:cs="仿宋_GB2312" w:eastAsia="仿宋_GB2312"/>
              </w:rPr>
              <w:t>单位负责人为同一人或者存在控股、管理关系的不同单位，不得同时参加本次采购项目；为本项目提供整体设计、规范编制或者项目管理、监理、检测等服务的投标人，不得参加本次采购项目。（投标人须提供书面声明）。</w:t>
            </w:r>
          </w:p>
        </w:tc>
        <w:tc>
          <w:tcPr>
            <w:tcW w:type="dxa" w:w="1661"/>
          </w:tcPr>
          <w:p>
            <w:pPr>
              <w:pStyle w:val="null3"/>
            </w:pPr>
            <w:r>
              <w:rPr>
                <w:rFonts w:ascii="仿宋_GB2312" w:hAnsi="仿宋_GB2312" w:cs="仿宋_GB2312" w:eastAsia="仿宋_GB2312"/>
              </w:rPr>
              <w:t>资格证明材料相关附件.docx</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投标人应是独立承担民事责任能力的法人、其他组织或自然人，法人、其他组织须提供合法有效的营业执照或事业单位法人证书等证明资料，自然人须提供身份证明。</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提供2024年度经审计的财务报告（成立时间至开标时间不足一年的可提供成立后任意时段的资产负债表）或开标前六个月内其基本账户银行出具的资信证明或财政部门认可的政府采购专业担保机构出具的担保函。</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①提供2024年7月1日至今已缴存的任意一个月的纳税证明或完税证明（成立不足一个月的提供依法纳税的承诺书，格式自拟）； ②提供2024年7月1日至今已缴存的任意一个月的社会保障资金缴存单据或社保机构开具的社会保险参保缴费情况证明（成立不足一个月的提供将依法缴纳社会保障资金的承诺书，格式自拟）； 注：依法免税或不需要缴纳社会保险的投标人提供相关部门出具的证明文件。</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提供具有履行合同所必需的设备和专业技术能力的承诺书。</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投标人授权合法的人员参加投标全过程</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法定代表人授权委托书（附法定代表人身份证复印件及被授权人身份证复印件）；法定代表人直接参加提供法定代表人资格证明书（附法定代表人身份证复印件）非法人单位参照执行。</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的投标人；不得为中国政府采购网(http://www.ccgp.gov.cn)“政府采购严重违法失信行为记录名单”中的投标人；（由资格审查小组在投标截止日当天在“信用中国”网站和中国政府采购网站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投标人为生产厂家的，须提供《牲畜定点屠宰证（生猪）》、《牲畜定点屠宰证（牛）》、《动物防疫条件合格证》；投标人为代理商的须提供《食品经营许可证》或《生鲜肉经营备案表》，并提供所代理产品生产厂家的《牲畜定点屠宰证（生猪）》、《牲畜定点屠宰证（牛）》、《动物防疫条件合格证》。</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投标保证金缴纳凭证</w:t>
            </w:r>
          </w:p>
        </w:tc>
        <w:tc>
          <w:tcPr>
            <w:tcW w:type="dxa" w:w="3322"/>
          </w:tcPr>
          <w:p>
            <w:pPr>
              <w:pStyle w:val="null3"/>
            </w:pPr>
            <w:r>
              <w:rPr>
                <w:rFonts w:ascii="仿宋_GB2312" w:hAnsi="仿宋_GB2312" w:cs="仿宋_GB2312" w:eastAsia="仿宋_GB2312"/>
              </w:rPr>
              <w:t>提供投标保证金缴纳凭证或担保机构出具的保函。</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投标人关联关系</w:t>
            </w:r>
          </w:p>
        </w:tc>
        <w:tc>
          <w:tcPr>
            <w:tcW w:type="dxa" w:w="3322"/>
          </w:tcPr>
          <w:p>
            <w:pPr>
              <w:pStyle w:val="null3"/>
            </w:pPr>
            <w:r>
              <w:rPr>
                <w:rFonts w:ascii="仿宋_GB2312" w:hAnsi="仿宋_GB2312" w:cs="仿宋_GB2312" w:eastAsia="仿宋_GB2312"/>
              </w:rPr>
              <w:t>单位负责人为同一人或者存在控股、管理关系的不同单位，不得同时参加本次采购项目；为本项目提供整体设计、规范编制或者项目管理、监理、检测等服务的投标人，不得参加本次采购项目。（投标人须提供书面声明）。</w:t>
            </w:r>
          </w:p>
        </w:tc>
        <w:tc>
          <w:tcPr>
            <w:tcW w:type="dxa" w:w="1661"/>
          </w:tcPr>
          <w:p>
            <w:pPr>
              <w:pStyle w:val="null3"/>
            </w:pPr>
            <w:r>
              <w:rPr>
                <w:rFonts w:ascii="仿宋_GB2312" w:hAnsi="仿宋_GB2312" w:cs="仿宋_GB2312" w:eastAsia="仿宋_GB2312"/>
              </w:rPr>
              <w:t>资格证明材料相关附件.docx</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投标人应是独立承担民事责任能力的法人、其他组织或自然人，法人、其他组织须提供合法有效的营业执照或事业单位法人证书等证明资料，自然人须提供身份证明。</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提供2024年度经审计的财务报告（成立时间至开标时间不足一年的可提供成立后任意时段的资产负债表）或开标前六个月内其基本账户银行出具的资信证明或财政部门认可的政府采购专业担保机构出具的担保函。</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①提供2024年7月1日至今已缴存的任意一个月的纳税证明或完税证明（成立不足一个月的提供依法纳税的承诺书，格式自拟）； ②提供2024年7月1日至今已缴存的任意一个月的社会保障资金缴存单据或社保机构开具的社会保险参保缴费情况证明（成立不足一个月的提供将依法缴纳社会保障资金的承诺书，格式自拟）； 注：依法免税或不需要缴纳社会保险的投标人提供相关部门出具的证明文件。</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提供具有履行合同所必需的设备和专业技术能力的承诺书。</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投标人授权合法的人员参加投标全过程</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法定代表人授权委托书（附法定代表人身份证复印件及被授权人身份证复印件）；法定代表人直接参加提供法定代表人资格证明书（附法定代表人身份证复印件）非法人单位参照执行。</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的投标人；不得为中国政府采购网(http://www.ccgp.gov.cn)“政府采购严重违法失信行为记录名单”中的投标人；（由资格审查小组在投标截止日当天在“信用中国”网站和中国政府采购网站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投标人为生产厂家的，须提供《牲畜定点屠宰证（生猪）》、《牲畜定点屠宰证（牛）》、《动物防疫条件合格证》；投标人为代理商的须提供《食品经营许可证》或《生鲜肉经营备案表》，并提供所代理产品生产厂家的《牲畜定点屠宰证（生猪）》、《牲畜定点屠宰证（牛）》、《动物防疫条件合格证》。</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投标保证金缴纳凭证</w:t>
            </w:r>
          </w:p>
        </w:tc>
        <w:tc>
          <w:tcPr>
            <w:tcW w:type="dxa" w:w="3322"/>
          </w:tcPr>
          <w:p>
            <w:pPr>
              <w:pStyle w:val="null3"/>
            </w:pPr>
            <w:r>
              <w:rPr>
                <w:rFonts w:ascii="仿宋_GB2312" w:hAnsi="仿宋_GB2312" w:cs="仿宋_GB2312" w:eastAsia="仿宋_GB2312"/>
              </w:rPr>
              <w:t>提供投标保证金缴纳凭证或担保机构出具的保函。</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投标人关联关系</w:t>
            </w:r>
          </w:p>
        </w:tc>
        <w:tc>
          <w:tcPr>
            <w:tcW w:type="dxa" w:w="3322"/>
          </w:tcPr>
          <w:p>
            <w:pPr>
              <w:pStyle w:val="null3"/>
            </w:pPr>
            <w:r>
              <w:rPr>
                <w:rFonts w:ascii="仿宋_GB2312" w:hAnsi="仿宋_GB2312" w:cs="仿宋_GB2312" w:eastAsia="仿宋_GB2312"/>
              </w:rPr>
              <w:t>单位负责人为同一人或者存在控股、管理关系的不同单位，不得同时参加本次采购项目；为本项目提供整体设计、规范编制或者项目管理、监理、检测等服务的投标人，不得参加本次采购项目。（投标人须提供书面声明）。</w:t>
            </w:r>
          </w:p>
        </w:tc>
        <w:tc>
          <w:tcPr>
            <w:tcW w:type="dxa" w:w="1661"/>
          </w:tcPr>
          <w:p>
            <w:pPr>
              <w:pStyle w:val="null3"/>
            </w:pPr>
            <w:r>
              <w:rPr>
                <w:rFonts w:ascii="仿宋_GB2312" w:hAnsi="仿宋_GB2312" w:cs="仿宋_GB2312" w:eastAsia="仿宋_GB2312"/>
              </w:rPr>
              <w:t>资格证明材料相关附件.docx</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投标人应是独立承担民事责任能力的法人、其他组织或自然人，法人、其他组织须提供合法有效的营业执照或事业单位法人证书等证明资料，自然人须提供身份证明。</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提供2024年度经审计的财务报告（成立时间至开标时间不足一年的可提供成立后任意时段的资产负债表）或开标前六个月内其基本账户银行出具的资信证明或财政部门认可的政府采购专业担保机构出具的担保函。</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①提供2024年7月1日至今已缴存的任意一个月的纳税证明或完税证明（成立不足一个月的提供依法纳税的承诺书，格式自拟）； ②提供2024年7月1日至今已缴存的任意一个月的社会保障资金缴存单据或社保机构开具的社会保险参保缴费情况证明（成立不足一个月的提供将依法缴纳社会保障资金的承诺书，格式自拟）； 注：依法免税或不需要缴纳社会保险的投标人提供相关部门出具的证明文件。</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提供具有履行合同所必需的设备和专业技术能力的承诺书。</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投标人授权合法的人员参加投标全过程</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法定代表人授权委托书（附法定代表人身份证复印件及被授权人身份证复印件）；法定代表人直接参加提供法定代表人资格证明书（附法定代表人身份证复印件）非法人单位参照执行。</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的投标人；不得为中国政府采购网(http://www.ccgp.gov.cn)“政府采购严重违法失信行为记录名单”中的投标人；（由资格审查小组在投标截止日当天在“信用中国”网站和中国政府采购网站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投标人为生产厂家的，须提供《牲畜定点屠宰证（生猪）》、《牲畜定点屠宰证（牛）》、《动物防疫条件合格证》；投标人为代理商的须提供《食品经营许可证》或《生鲜肉经营备案表》，并提供所代理产品生产厂家的《牲畜定点屠宰证（生猪）》、《牲畜定点屠宰证（牛）》、《动物防疫条件合格证》。</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投标保证金缴纳凭证</w:t>
            </w:r>
          </w:p>
        </w:tc>
        <w:tc>
          <w:tcPr>
            <w:tcW w:type="dxa" w:w="3322"/>
          </w:tcPr>
          <w:p>
            <w:pPr>
              <w:pStyle w:val="null3"/>
            </w:pPr>
            <w:r>
              <w:rPr>
                <w:rFonts w:ascii="仿宋_GB2312" w:hAnsi="仿宋_GB2312" w:cs="仿宋_GB2312" w:eastAsia="仿宋_GB2312"/>
              </w:rPr>
              <w:t>提供投标保证金缴纳凭证或担保机构出具的保函。</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投标人关联关系</w:t>
            </w:r>
          </w:p>
        </w:tc>
        <w:tc>
          <w:tcPr>
            <w:tcW w:type="dxa" w:w="3322"/>
          </w:tcPr>
          <w:p>
            <w:pPr>
              <w:pStyle w:val="null3"/>
            </w:pPr>
            <w:r>
              <w:rPr>
                <w:rFonts w:ascii="仿宋_GB2312" w:hAnsi="仿宋_GB2312" w:cs="仿宋_GB2312" w:eastAsia="仿宋_GB2312"/>
              </w:rPr>
              <w:t>单位负责人为同一人或者存在控股、管理关系的不同单位，不得同时参加本次采购项目；为本项目提供整体设计、规范编制或者项目管理、监理、检测等服务的投标人，不得参加本次采购项目。（投标人须提供书面声明）。</w:t>
            </w:r>
          </w:p>
        </w:tc>
        <w:tc>
          <w:tcPr>
            <w:tcW w:type="dxa" w:w="1661"/>
          </w:tcPr>
          <w:p>
            <w:pPr>
              <w:pStyle w:val="null3"/>
            </w:pPr>
            <w:r>
              <w:rPr>
                <w:rFonts w:ascii="仿宋_GB2312" w:hAnsi="仿宋_GB2312" w:cs="仿宋_GB2312" w:eastAsia="仿宋_GB2312"/>
              </w:rPr>
              <w:t>资格证明材料相关附件.docx</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投标人应是独立承担民事责任能力的法人、其他组织或自然人，法人、其他组织须提供合法有效的营业执照或事业单位法人证书等证明资料，自然人须提供身份证明。</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提供2024年度经审计的财务报告（成立时间至开标时间不足一年的可提供成立后任意时段的资产负债表）或开标前六个月内其基本账户银行出具的资信证明或财政部门认可的政府采购专业担保机构出具的担保函。</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①提供2024年7月1日至今已缴存的任意一个月的纳税证明或完税证明（成立不足一个月的提供依法纳税的承诺书，格式自拟）； ②提供2024年7月1日至今已缴存的任意一个月的社会保障资金缴存单据或社保机构开具的社会保险参保缴费情况证明（成立不足一个月的提供将依法缴纳社会保障资金的承诺书，格式自拟）； 注：依法免税或不需要缴纳社会保险的投标人提供相关部门出具的证明文件。</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提供具有履行合同所必需的设备和专业技术能力的承诺书。</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投标人授权合法的人员参加投标全过程</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法定代表人授权委托书（附法定代表人身份证复印件及被授权人身份证复印件）；法定代表人直接参加提供法定代表人资格证明书（附法定代表人身份证复印件）非法人单位参照执行。</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的投标人；不得为中国政府采购网(http://www.ccgp.gov.cn)“政府采购严重违法失信行为记录名单”中的投标人；（由资格审查小组在投标截止日当天在“信用中国”网站和中国政府采购网站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投标人为生产厂家的，须提供《牲畜定点屠宰证（生猪）》、《牲畜定点屠宰证（牛）》、《动物防疫条件合格证》；投标人为代理商的须提供《食品经营许可证》或《生鲜肉经营备案表》，并提供所代理产品生产厂家的《牲畜定点屠宰证（生猪）》、《牲畜定点屠宰证（牛）》、《动物防疫条件合格证》。</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投标保证金缴纳凭证</w:t>
            </w:r>
          </w:p>
        </w:tc>
        <w:tc>
          <w:tcPr>
            <w:tcW w:type="dxa" w:w="3322"/>
          </w:tcPr>
          <w:p>
            <w:pPr>
              <w:pStyle w:val="null3"/>
            </w:pPr>
            <w:r>
              <w:rPr>
                <w:rFonts w:ascii="仿宋_GB2312" w:hAnsi="仿宋_GB2312" w:cs="仿宋_GB2312" w:eastAsia="仿宋_GB2312"/>
              </w:rPr>
              <w:t>提供投标保证金缴纳凭证或担保机构出具的保函。</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投标人关联关系</w:t>
            </w:r>
          </w:p>
        </w:tc>
        <w:tc>
          <w:tcPr>
            <w:tcW w:type="dxa" w:w="3322"/>
          </w:tcPr>
          <w:p>
            <w:pPr>
              <w:pStyle w:val="null3"/>
            </w:pPr>
            <w:r>
              <w:rPr>
                <w:rFonts w:ascii="仿宋_GB2312" w:hAnsi="仿宋_GB2312" w:cs="仿宋_GB2312" w:eastAsia="仿宋_GB2312"/>
              </w:rPr>
              <w:t>单位负责人为同一人或者存在控股、管理关系的不同单位，不得同时参加本次采购项目；为本项目提供整体设计、规范编制或者项目管理、监理、检测等服务的投标人，不得参加本次采购项目。（投标人须提供书面声明）。</w:t>
            </w:r>
          </w:p>
        </w:tc>
        <w:tc>
          <w:tcPr>
            <w:tcW w:type="dxa" w:w="1661"/>
          </w:tcPr>
          <w:p>
            <w:pPr>
              <w:pStyle w:val="null3"/>
            </w:pPr>
            <w:r>
              <w:rPr>
                <w:rFonts w:ascii="仿宋_GB2312" w:hAnsi="仿宋_GB2312" w:cs="仿宋_GB2312" w:eastAsia="仿宋_GB2312"/>
              </w:rPr>
              <w:t>资格证明材料相关附件.docx</w:t>
            </w:r>
          </w:p>
        </w:tc>
      </w:tr>
    </w:tbl>
    <w:p>
      <w:pPr>
        <w:pStyle w:val="null3"/>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投标人应是独立承担民事责任能力的法人、其他组织或自然人，法人、其他组织须提供合法有效的营业执照或事业单位法人证书等证明资料，自然人须提供身份证明。</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提供2024年度经审计的财务报告（成立时间至开标时间不足一年的可提供成立后任意时段的资产负债表）或开标前六个月内其基本账户银行出具的资信证明或财政部门认可的政府采购专业担保机构出具的担保函。</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①提供2024年7月1日至今已缴存的任意一个月的纳税证明或完税证明（成立不足一个月的提供依法纳税的承诺书，格式自拟）； ②提供2024年7月1日至今已缴存的任意一个月的社会保障资金缴存单据或社保机构开具的社会保险参保缴费情况证明（成立不足一个月的提供将依法缴纳社会保障资金的承诺书，格式自拟）； 注：依法免税或不需要缴纳社会保险的投标人提供相关部门出具的证明文件。</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提供具有履行合同所必需的设备和专业技术能力的承诺书。</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投标人授权合法的人员参加投标全过程</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法定代表人授权委托书（附法定代表人身份证复印件及被授权人身份证复印件）；法定代表人直接参加提供法定代表人资格证明书（附法定代表人身份证复印件）非法人单位参照执行。</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的投标人；不得为中国政府采购网(http://www.ccgp.gov.cn)“政府采购严重违法失信行为记录名单”中的投标人；（由资格审查小组在投标截止日当天在“信用中国”网站和中国政府采购网站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投标人为生产厂家的，须提供《牲畜定点屠宰证（生猪）》、《牲畜定点屠宰证（牛）》、《动物防疫条件合格证》；投标人为代理商的须提供《食品经营许可证》或《生鲜肉经营备案表》，并提供所代理产品生产厂家的《牲畜定点屠宰证（生猪）》、《牲畜定点屠宰证（牛）》、《动物防疫条件合格证》。</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投标保证金缴纳凭证</w:t>
            </w:r>
          </w:p>
        </w:tc>
        <w:tc>
          <w:tcPr>
            <w:tcW w:type="dxa" w:w="3322"/>
          </w:tcPr>
          <w:p>
            <w:pPr>
              <w:pStyle w:val="null3"/>
            </w:pPr>
            <w:r>
              <w:rPr>
                <w:rFonts w:ascii="仿宋_GB2312" w:hAnsi="仿宋_GB2312" w:cs="仿宋_GB2312" w:eastAsia="仿宋_GB2312"/>
              </w:rPr>
              <w:t>提供投标保证金缴纳凭证或担保机构出具的保函。</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投标人关联关系</w:t>
            </w:r>
          </w:p>
        </w:tc>
        <w:tc>
          <w:tcPr>
            <w:tcW w:type="dxa" w:w="3322"/>
          </w:tcPr>
          <w:p>
            <w:pPr>
              <w:pStyle w:val="null3"/>
            </w:pPr>
            <w:r>
              <w:rPr>
                <w:rFonts w:ascii="仿宋_GB2312" w:hAnsi="仿宋_GB2312" w:cs="仿宋_GB2312" w:eastAsia="仿宋_GB2312"/>
              </w:rPr>
              <w:t>单位负责人为同一人或者存在控股、管理关系的不同单位，不得同时参加本次采购项目；为本项目提供整体设计、规范编制或者项目管理、监理、检测等服务的投标人，不得参加本次采购项目。（投标人须提供书面声明）。</w:t>
            </w:r>
          </w:p>
        </w:tc>
        <w:tc>
          <w:tcPr>
            <w:tcW w:type="dxa" w:w="1661"/>
          </w:tcPr>
          <w:p>
            <w:pPr>
              <w:pStyle w:val="null3"/>
            </w:pPr>
            <w:r>
              <w:rPr>
                <w:rFonts w:ascii="仿宋_GB2312" w:hAnsi="仿宋_GB2312" w:cs="仿宋_GB2312" w:eastAsia="仿宋_GB2312"/>
              </w:rPr>
              <w:t>资格证明材料相关附件.docx</w:t>
            </w:r>
          </w:p>
        </w:tc>
      </w:tr>
    </w:tbl>
    <w:p>
      <w:pPr>
        <w:pStyle w:val="null3"/>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投标人应是独立承担民事责任能力的法人、其他组织或自然人，法人、其他组织须提供合法有效的营业执照或事业单位法人证书等证明资料，自然人须提供身份证明。</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提供2024年度经审计的财务报告（成立时间至开标时间不足一年的可提供成立后任意时段的资产负债表）或开标前六个月内其基本账户银行出具的资信证明或财政部门认可的政府采购专业担保机构出具的担保函。</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①提供2024年7月1日至今已缴存的任意一个月的纳税证明或完税证明（成立不足一个月的提供依法纳税的承诺书，格式自拟）； ②提供2024年7月1日至今已缴存的任意一个月的社会保障资金缴存单据或社保机构开具的社会保险参保缴费情况证明（成立不足一个月的提供将依法缴纳社会保障资金的承诺书，格式自拟）； 注：依法免税或不需要缴纳社会保险的投标人提供相关部门出具的证明文件。</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提供具有履行合同所必需的设备和专业技术能力的承诺书。</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投标人授权合法的人员参加投标全过程</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法定代表人授权委托书（附法定代表人身份证复印件及被授权人身份证复印件）；法定代表人直接参加提供法定代表人资格证明书（附法定代表人身份证复印件）非法人单位参照执行。</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的投标人；不得为中国政府采购网(http://www.ccgp.gov.cn)“政府采购严重违法失信行为记录名单”中的投标人；（由资格审查小组在投标截止日当天在“信用中国”网站和中国政府采购网站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投标人为生产厂家的，须提供有效期内的《食品生产许可证》、《食品经营许可证》或仅销售预包装食品经营者备案表；投标人为代理商的，须提供有效期内的《食品经营许可证》或仅销售预包装食品经营者备案表和生产厂家的《食品生产许可证》。</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投标保证金缴纳凭证</w:t>
            </w:r>
          </w:p>
        </w:tc>
        <w:tc>
          <w:tcPr>
            <w:tcW w:type="dxa" w:w="3322"/>
          </w:tcPr>
          <w:p>
            <w:pPr>
              <w:pStyle w:val="null3"/>
            </w:pPr>
            <w:r>
              <w:rPr>
                <w:rFonts w:ascii="仿宋_GB2312" w:hAnsi="仿宋_GB2312" w:cs="仿宋_GB2312" w:eastAsia="仿宋_GB2312"/>
              </w:rPr>
              <w:t>提供投标保证金缴纳凭证或担保机构出具的保函。</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投标人关联关系</w:t>
            </w:r>
          </w:p>
        </w:tc>
        <w:tc>
          <w:tcPr>
            <w:tcW w:type="dxa" w:w="3322"/>
          </w:tcPr>
          <w:p>
            <w:pPr>
              <w:pStyle w:val="null3"/>
            </w:pPr>
            <w:r>
              <w:rPr>
                <w:rFonts w:ascii="仿宋_GB2312" w:hAnsi="仿宋_GB2312" w:cs="仿宋_GB2312" w:eastAsia="仿宋_GB2312"/>
              </w:rPr>
              <w:t>单位负责人为同一人或者存在控股、管理关系的不同单位，不得同时参加本次采购项目；为本项目提供整体设计、规范编制或者项目管理、监理、检测等服务的投标人，不得参加本次采购项目。（投标人须提供书面声明）。</w:t>
            </w:r>
          </w:p>
        </w:tc>
        <w:tc>
          <w:tcPr>
            <w:tcW w:type="dxa" w:w="1661"/>
          </w:tcPr>
          <w:p>
            <w:pPr>
              <w:pStyle w:val="null3"/>
            </w:pPr>
            <w:r>
              <w:rPr>
                <w:rFonts w:ascii="仿宋_GB2312" w:hAnsi="仿宋_GB2312" w:cs="仿宋_GB2312" w:eastAsia="仿宋_GB2312"/>
              </w:rPr>
              <w:t>资格证明材料相关附件.docx</w:t>
            </w:r>
          </w:p>
        </w:tc>
      </w:tr>
    </w:tbl>
    <w:p>
      <w:pPr>
        <w:pStyle w:val="null3"/>
      </w:pPr>
      <w:r>
        <w:rPr>
          <w:rFonts w:ascii="仿宋_GB2312" w:hAnsi="仿宋_GB2312" w:cs="仿宋_GB2312" w:eastAsia="仿宋_GB2312"/>
        </w:rPr>
        <w:t>采购包12：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投标人应是独立承担民事责任能力的法人、其他组织或自然人，法人、其他组织须提供合法有效的营业执照或事业单位法人证书等证明资料，自然人须提供身份证明。</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提供2024年度经审计的财务报告（成立时间至开标时间不足一年的可提供成立后任意时段的资产负债表）或开标前六个月内其基本账户银行出具的资信证明或财政部门认可的政府采购专业担保机构出具的担保函。</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①提供2024年7月1日至今已缴存的任意一个月的纳税证明或完税证明（成立不足一个月的提供依法纳税的承诺书，格式自拟）； ②提供2024年7月1日至今已缴存的任意一个月的社会保障资金缴存单据或社保机构开具的社会保险参保缴费情况证明（成立不足一个月的提供将依法缴纳社会保障资金的承诺书，格式自拟）； 注：依法免税或不需要缴纳社会保险的投标人提供相关部门出具的证明文件。</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提供具有履行合同所必需的设备和专业技术能力的承诺书。</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投标人授权合法的人员参加投标全过程</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法定代表人授权委托书（附法定代表人身份证复印件及被授权人身份证复印件）；法定代表人直接参加提供法定代表人资格证明书（附法定代表人身份证复印件）非法人单位参照执行。</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的投标人；不得为中国政府采购网(http://www.ccgp.gov.cn)“政府采购严重违法失信行为记录名单”中的投标人；（由资格审查小组在投标截止日当天在“信用中国”网站和中国政府采购网站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投标人为生产厂家的，须提供有效期内的《食品生产许可证》、《食品经营许可证》或仅销售预包装食品经营者备案表；投标人为代理商的，须提供有效期内的《食品经营许可证》或仅销售预包装食品经营者备案表和生产厂家的《食品生产许可证》；</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投标保证金缴纳凭证</w:t>
            </w:r>
          </w:p>
        </w:tc>
        <w:tc>
          <w:tcPr>
            <w:tcW w:type="dxa" w:w="3322"/>
          </w:tcPr>
          <w:p>
            <w:pPr>
              <w:pStyle w:val="null3"/>
            </w:pPr>
            <w:r>
              <w:rPr>
                <w:rFonts w:ascii="仿宋_GB2312" w:hAnsi="仿宋_GB2312" w:cs="仿宋_GB2312" w:eastAsia="仿宋_GB2312"/>
              </w:rPr>
              <w:t>提供投标保证金缴纳凭证或担保机构出具的保函。</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投标人关联关系</w:t>
            </w:r>
          </w:p>
        </w:tc>
        <w:tc>
          <w:tcPr>
            <w:tcW w:type="dxa" w:w="3322"/>
          </w:tcPr>
          <w:p>
            <w:pPr>
              <w:pStyle w:val="null3"/>
            </w:pPr>
            <w:r>
              <w:rPr>
                <w:rFonts w:ascii="仿宋_GB2312" w:hAnsi="仿宋_GB2312" w:cs="仿宋_GB2312" w:eastAsia="仿宋_GB2312"/>
              </w:rPr>
              <w:t>单位负责人为同一人或者存在控股、管理关系的不同单位，不得同时参加本次采购项目；为本项目提供整体设计、规范编制或者项目管理、监理、检测等服务的投标人，不得参加本次采购项目。（投标人须提供书面声明）</w:t>
            </w:r>
          </w:p>
        </w:tc>
        <w:tc>
          <w:tcPr>
            <w:tcW w:type="dxa" w:w="1661"/>
          </w:tcPr>
          <w:p>
            <w:pPr>
              <w:pStyle w:val="null3"/>
            </w:pPr>
            <w:r>
              <w:rPr>
                <w:rFonts w:ascii="仿宋_GB2312" w:hAnsi="仿宋_GB2312" w:cs="仿宋_GB2312" w:eastAsia="仿宋_GB2312"/>
              </w:rPr>
              <w:t>资格证明材料相关附件.docx</w:t>
            </w:r>
          </w:p>
        </w:tc>
      </w:tr>
    </w:tbl>
    <w:p>
      <w:pPr>
        <w:pStyle w:val="null3"/>
      </w:pPr>
      <w:r>
        <w:rPr>
          <w:rFonts w:ascii="仿宋_GB2312" w:hAnsi="仿宋_GB2312" w:cs="仿宋_GB2312" w:eastAsia="仿宋_GB2312"/>
        </w:rPr>
        <w:t>采购包13：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投标人应是独立承担民事责任能力的法人、其他组织或自然人，法人、其他组织须提供合法有效的营业执照或事业单位法人证书等证明资料，自然人须提供身份证明。</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提供2024年度经审计的财务报告（成立时间至开标时间不足一年的可提供成立后任意时段的资产负债表）或开标前六个月内其基本账户银行出具的资信证明或财政部门认可的政府采购专业担保机构出具的担保函。</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①提供2024年7月1日至今已缴存的任意一个月的纳税证明或完税证明（成立不足一个月的提供依法纳税的承诺书，格式自拟）； ②提供2024年7月1日至今已缴存的任意一个月的社会保障资金缴存单据或社保机构开具的社会保险参保缴费情况证明（成立不足一个月的提供将依法缴纳社会保障资金的承诺书，格式自拟）； 注：依法免税或不需要缴纳社会保险的投标人提供相关部门出具的证明文件。</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提供具有履行合同所必需的设备和专业技术能力的承诺书。</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投标人授权合法的人员参加投标全过程</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法定代表人授权委托书（附法定代表人身份证复印件及被授权人身份证复印件）；法定代表人直接参加提供法定代表人资格证明书（附法定代表人身份证复印件）非法人单位参照执行。</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的投标人；不得为中国政府采购网(http://www.ccgp.gov.cn)“政府采购严重违法失信行为记录名单”中的投标人；（由资格审查小组在投标截止日当天在“信用中国”网站和中国政府采购网站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投标人为生产厂家的，须提供有效期内的《食品生产许可证》、《食品经营许可证》或仅销售预包装食品经营者备案表；投标人为代理商的，须提供有效期内的《食品经营许可证》或仅销售预包装食品经营者备案表和生产厂家的《食品生产许可证》。</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投标保证金缴纳凭证</w:t>
            </w:r>
          </w:p>
        </w:tc>
        <w:tc>
          <w:tcPr>
            <w:tcW w:type="dxa" w:w="3322"/>
          </w:tcPr>
          <w:p>
            <w:pPr>
              <w:pStyle w:val="null3"/>
            </w:pPr>
            <w:r>
              <w:rPr>
                <w:rFonts w:ascii="仿宋_GB2312" w:hAnsi="仿宋_GB2312" w:cs="仿宋_GB2312" w:eastAsia="仿宋_GB2312"/>
              </w:rPr>
              <w:t>提供投标保证金缴纳凭证或担保机构出具的保函。</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投标人关联关系</w:t>
            </w:r>
          </w:p>
        </w:tc>
        <w:tc>
          <w:tcPr>
            <w:tcW w:type="dxa" w:w="3322"/>
          </w:tcPr>
          <w:p>
            <w:pPr>
              <w:pStyle w:val="null3"/>
            </w:pPr>
            <w:r>
              <w:rPr>
                <w:rFonts w:ascii="仿宋_GB2312" w:hAnsi="仿宋_GB2312" w:cs="仿宋_GB2312" w:eastAsia="仿宋_GB2312"/>
              </w:rPr>
              <w:t>单位负责人为同一人或者存在控股、管理关系的不同单位，不得同时参加本次采购项目；为本项目提供整体设计、规范编制或者项目管理、监理、检测等服务的投标人，不得参加本次采购项目。（投标人须提供书面声明）。</w:t>
            </w:r>
          </w:p>
        </w:tc>
        <w:tc>
          <w:tcPr>
            <w:tcW w:type="dxa" w:w="1661"/>
          </w:tcPr>
          <w:p>
            <w:pPr>
              <w:pStyle w:val="null3"/>
            </w:pPr>
            <w:r>
              <w:rPr>
                <w:rFonts w:ascii="仿宋_GB2312" w:hAnsi="仿宋_GB2312" w:cs="仿宋_GB2312" w:eastAsia="仿宋_GB2312"/>
              </w:rPr>
              <w:t>资格证明材料相关附件.docx</w:t>
            </w:r>
          </w:p>
        </w:tc>
      </w:tr>
    </w:tbl>
    <w:p>
      <w:pPr>
        <w:pStyle w:val="null3"/>
      </w:pPr>
      <w:r>
        <w:rPr>
          <w:rFonts w:ascii="仿宋_GB2312" w:hAnsi="仿宋_GB2312" w:cs="仿宋_GB2312" w:eastAsia="仿宋_GB2312"/>
        </w:rPr>
        <w:t>采购包14：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投标人应是独立承担民事责任能力的法人、其他组织或自然人，法人、其他组织须提供合法有效的营业执照或事业单位法人证书等证明资料，自然人须提供身份证明。</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提供2024年度经审计的财务报告（成立时间至开标时间不足一年的可提供成立后任意时段的资产负债表）或开标前六个月内其基本账户银行出具的资信证明或财政部门认可的政府采购专业担保机构出具的担保函。</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①提供2024年7月1日至今已缴存的任意一个月的纳税证明或完税证明（成立不足一个月的提供依法纳税的承诺书，格式自拟）； ②提供2024年7月1日至今已缴存的任意一个月的社会保障资金缴存单据或社保机构开具的社会保险参保缴费情况证明（成立不足一个月的提供将依法缴纳社会保障资金的承诺书，格式自拟）； 注：依法免税或不需要缴纳社会保险的投标人提供相关部门出具的证明文件。</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提供具有履行合同所必需的设备和专业技术能力的承诺书。</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投标人授权合法的人员参加投标全过程</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法定代表人授权委托书（附法定代表人身份证复印件及被授权人身份证复印件）；法定代表人直接参加提供法定代表人资格证明书（附法定代表人身份证复印件）非法人单位参照执行。</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的投标人；不得为中国政府采购网(http://www.ccgp.gov.cn)“政府采购严重违法失信行为记录名单”中的投标人；（由资格审查小组在投标截止日当天在“信用中国”网站和中国政府采购网站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投标人为生产厂家的，须提供有效期内的《食品生产许可证》、《食品经营许可证》或仅销售预包装食品经营者备案表；投标人为代理商的，须提供有效期内的《食品经营许可证》或仅销售预包装食品经营者备案表和生产厂家的《食品生产许可证》。</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投标保证金缴纳凭证</w:t>
            </w:r>
          </w:p>
        </w:tc>
        <w:tc>
          <w:tcPr>
            <w:tcW w:type="dxa" w:w="3322"/>
          </w:tcPr>
          <w:p>
            <w:pPr>
              <w:pStyle w:val="null3"/>
            </w:pPr>
            <w:r>
              <w:rPr>
                <w:rFonts w:ascii="仿宋_GB2312" w:hAnsi="仿宋_GB2312" w:cs="仿宋_GB2312" w:eastAsia="仿宋_GB2312"/>
              </w:rPr>
              <w:t>提供投标保证金缴纳凭证或担保机构出具的保函。</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投标人关联关系</w:t>
            </w:r>
          </w:p>
        </w:tc>
        <w:tc>
          <w:tcPr>
            <w:tcW w:type="dxa" w:w="3322"/>
          </w:tcPr>
          <w:p>
            <w:pPr>
              <w:pStyle w:val="null3"/>
            </w:pPr>
            <w:r>
              <w:rPr>
                <w:rFonts w:ascii="仿宋_GB2312" w:hAnsi="仿宋_GB2312" w:cs="仿宋_GB2312" w:eastAsia="仿宋_GB2312"/>
              </w:rPr>
              <w:t>单位负责人为同一人或者存在控股、管理关系的不同单位，不得同时参加本次采购项目；为本项目提供整体设计、规范编制或者项目管理、监理、检测等服务的投标人，不得参加本次采购项目。（投标人须提供书面声明）。</w:t>
            </w:r>
          </w:p>
        </w:tc>
        <w:tc>
          <w:tcPr>
            <w:tcW w:type="dxa" w:w="1661"/>
          </w:tcPr>
          <w:p>
            <w:pPr>
              <w:pStyle w:val="null3"/>
            </w:pPr>
            <w:r>
              <w:rPr>
                <w:rFonts w:ascii="仿宋_GB2312" w:hAnsi="仿宋_GB2312" w:cs="仿宋_GB2312" w:eastAsia="仿宋_GB2312"/>
              </w:rPr>
              <w:t>资格证明材料相关附件.docx</w:t>
            </w:r>
          </w:p>
        </w:tc>
      </w:tr>
    </w:tbl>
    <w:p>
      <w:pPr>
        <w:pStyle w:val="null3"/>
      </w:pPr>
      <w:r>
        <w:rPr>
          <w:rFonts w:ascii="仿宋_GB2312" w:hAnsi="仿宋_GB2312" w:cs="仿宋_GB2312" w:eastAsia="仿宋_GB2312"/>
        </w:rPr>
        <w:t>采购包15：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投标人应是独立承担民事责任能力的法人、其他组织或自然人，法人、其他组织须提供合法有效的营业执照或事业单位法人证书等证明资料，自然人须提供身份证明。</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提供2024年度经审计的财务报告（成立时间至开标时间不足一年的可提供成立后任意时段的资产负债表）或开标前六个月内其基本账户银行出具的资信证明或财政部门认可的政府采购专业担保机构出具的担保函；</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①提供2024年7月1日至今已缴存的任意一个月的纳税证明或完税证明（成立不足一个月的提供依法纳税的承诺书，格式自拟）； ②提供2024年7月1日至今已缴存的任意一个月的社会保障资金缴存单据或社保机构开具的社会保险参保缴费情况证明（成立不足一个月的提供将依法缴纳社会保障资金的承诺书，格式自拟）； 注：依法免税或不需要缴纳社会保险的投标人提供相关部门出具的证明文件。</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提供具有履行合同所必需的设备和专业技术能力的承诺书。</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投标人授权合法的人员参加投标全过程</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法定代表人授权委托书（附法定代表人身份证复印件及被授权人身份证复印件）；法定代表人直接参加提供法定代表人资格证明书（附法定代表人身份证复印件）非法人单位参照执行。</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的投标人；不得为中国政府采购网(http://www.ccgp.gov.cn)“政府采购严重违法失信行为记录名单”中的投标人；（由资格审查小组在投标截止日当天在“信用中国”网站和中国政府采购网站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投标人为生产厂家的，须提供有效期内的《食品生产许可证》、《食品经营许可证》或仅销售预包装食品经营者备案表；投标人为代理商的，须提供有效期内的《食品经营许可证》或仅销售预包装食品经营者备案表和生产厂家的《食品生产许可证》</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投标保证金缴纳凭证</w:t>
            </w:r>
          </w:p>
        </w:tc>
        <w:tc>
          <w:tcPr>
            <w:tcW w:type="dxa" w:w="3322"/>
          </w:tcPr>
          <w:p>
            <w:pPr>
              <w:pStyle w:val="null3"/>
            </w:pPr>
            <w:r>
              <w:rPr>
                <w:rFonts w:ascii="仿宋_GB2312" w:hAnsi="仿宋_GB2312" w:cs="仿宋_GB2312" w:eastAsia="仿宋_GB2312"/>
              </w:rPr>
              <w:t>提供投标保证金缴纳凭证或担保机构出具的保函。</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投标人关联关系</w:t>
            </w:r>
          </w:p>
        </w:tc>
        <w:tc>
          <w:tcPr>
            <w:tcW w:type="dxa" w:w="3322"/>
          </w:tcPr>
          <w:p>
            <w:pPr>
              <w:pStyle w:val="null3"/>
            </w:pPr>
            <w:r>
              <w:rPr>
                <w:rFonts w:ascii="仿宋_GB2312" w:hAnsi="仿宋_GB2312" w:cs="仿宋_GB2312" w:eastAsia="仿宋_GB2312"/>
              </w:rPr>
              <w:t>单位负责人为同一人或者存在控股、管理关系的不同单位，不得同时参加本次采购项目；为本项目提供整体设计、规范编制或者项目管理、监理、检测等服务的投标人，不得参加本次采购项目。（投标人须提供书面声明）。</w:t>
            </w:r>
          </w:p>
        </w:tc>
        <w:tc>
          <w:tcPr>
            <w:tcW w:type="dxa" w:w="1661"/>
          </w:tcPr>
          <w:p>
            <w:pPr>
              <w:pStyle w:val="null3"/>
            </w:pPr>
            <w:r>
              <w:rPr>
                <w:rFonts w:ascii="仿宋_GB2312" w:hAnsi="仿宋_GB2312" w:cs="仿宋_GB2312" w:eastAsia="仿宋_GB2312"/>
              </w:rPr>
              <w:t>资格证明材料相关附件.docx</w:t>
            </w:r>
          </w:p>
        </w:tc>
      </w:tr>
    </w:tbl>
    <w:p>
      <w:pPr>
        <w:pStyle w:val="null3"/>
      </w:pPr>
      <w:r>
        <w:rPr>
          <w:rFonts w:ascii="仿宋_GB2312" w:hAnsi="仿宋_GB2312" w:cs="仿宋_GB2312" w:eastAsia="仿宋_GB2312"/>
        </w:rPr>
        <w:t>采购包16：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投标人应是独立承担民事责任能力的法人、其他组织或自然人，法人、其他组织须提供合法有效的营业执照或事业单位法人证书等证明资料，自然人须提供身份证明。</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提供2024年度经审计的财务报告（成立时间至开标时间不足一年的可提供成立后任意时段的资产负债表）或开标前六个月内其基本账户银行出具的资信证明或财政部门认可的政府采购专业担保机构出具的担保函。</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①提供2024年7月1日至今已缴存的任意一个月的纳税证明或完税证明（成立不足一个月的提供依法纳税的承诺书，格式自拟）； ②提供2024年7月1日至今已缴存的任意一个月的社会保障资金缴存单据或社保机构开具的社会保险参保缴费情况证明（成立不足一个月的提供将依法缴纳社会保障资金的承诺书，格式自拟）； 注：依法免税或不需要缴纳社会保险的投标人提供相关部门出具的证明文件。</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提供具有履行合同所必需的设备和专业技术能力的承诺书。</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投标人授权合法的人员参加投标全过程</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法定代表人授权委托书（附法定代表人身份证复印件及被授权人身份证复印件）；法定代表人直接参加提供法定代表人资格证明书（附法定代表人身份证复印件）非法人单位参照执行。</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的投标人；不得为中国政府采购网(http://www.ccgp.gov.cn)“政府采购严重违法失信行为记录名单”中的投标人；（由资格审查小组在投标截止日当天在“信用中国”网站和中国政府采购网站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投标人为生产厂家的，须提供有效期内的《动物防疫条件合格证》；投标人为代理商的，须提供生产厂家的《动物防疫条件合格证》。</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投标保证金缴纳凭证</w:t>
            </w:r>
          </w:p>
        </w:tc>
        <w:tc>
          <w:tcPr>
            <w:tcW w:type="dxa" w:w="3322"/>
          </w:tcPr>
          <w:p>
            <w:pPr>
              <w:pStyle w:val="null3"/>
            </w:pPr>
            <w:r>
              <w:rPr>
                <w:rFonts w:ascii="仿宋_GB2312" w:hAnsi="仿宋_GB2312" w:cs="仿宋_GB2312" w:eastAsia="仿宋_GB2312"/>
              </w:rPr>
              <w:t>提供投标保证金缴纳凭证或担保机构出具的保函。</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投标人关联关系</w:t>
            </w:r>
          </w:p>
        </w:tc>
        <w:tc>
          <w:tcPr>
            <w:tcW w:type="dxa" w:w="3322"/>
          </w:tcPr>
          <w:p>
            <w:pPr>
              <w:pStyle w:val="null3"/>
            </w:pPr>
            <w:r>
              <w:rPr>
                <w:rFonts w:ascii="仿宋_GB2312" w:hAnsi="仿宋_GB2312" w:cs="仿宋_GB2312" w:eastAsia="仿宋_GB2312"/>
              </w:rPr>
              <w:t>单位负责人为同一人或者存在控股、管理关系的不同单位，不得同时参加本次采购项目；为本项目提供整体设计、规范编制或者项目管理、监理、检测等服务的投标人，不得参加本次采购项目。（投标人须提供书面声明）。</w:t>
            </w:r>
          </w:p>
        </w:tc>
        <w:tc>
          <w:tcPr>
            <w:tcW w:type="dxa" w:w="1661"/>
          </w:tcPr>
          <w:p>
            <w:pPr>
              <w:pStyle w:val="null3"/>
            </w:pPr>
            <w:r>
              <w:rPr>
                <w:rFonts w:ascii="仿宋_GB2312" w:hAnsi="仿宋_GB2312" w:cs="仿宋_GB2312" w:eastAsia="仿宋_GB2312"/>
              </w:rPr>
              <w:t>资格证明材料相关附件.docx</w:t>
            </w:r>
          </w:p>
        </w:tc>
      </w:tr>
    </w:tbl>
    <w:p>
      <w:pPr>
        <w:pStyle w:val="null3"/>
      </w:pPr>
      <w:r>
        <w:rPr>
          <w:rFonts w:ascii="仿宋_GB2312" w:hAnsi="仿宋_GB2312" w:cs="仿宋_GB2312" w:eastAsia="仿宋_GB2312"/>
        </w:rPr>
        <w:t>采购包17：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投标人应是独立承担民事责任能力的法人、其他组织或自然人，法人、其他组织须提供合法有效的营业执照或事业单位法人证书等证明资料，自然人须提供身份证明。</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提供2024年度经审计的财务报告（成立时间至开标时间不足一年的可提供成立后任意时段的资产负债表）或开标前六个月内其基本账户银行出具的资信证明或财政部门认可的政府采购专业担保机构出具的担保函。</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①提供2024年7月1日至今已缴存的任意一个月的纳税证明或完税证明（成立不足一个月的提供依法纳税的承诺书，格式自拟）； ②提供2024年7月1日至今已缴存的任意一个月的社会保障资金缴存单据或社保机构开具的社会保险参保缴费情况证明（成立不足一个月的提供将依法缴纳社会保障资金的承诺书，格式自拟）； 注：依法免税或不需要缴纳社会保险的投标人提供相关部门出具的证明文件。</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提供具有履行合同所必需的设备和专业技术能力的承诺书。</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投标人授权合法的人员参加投标全过程</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法定代表人授权委托书（附法定代表人身份证复印件及被授权人身份证复印件）；法定代表人直接参加提供法定代表人资格证明书（附法定代表人身份证复印件）非法人单位参照执行。</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的投标人；不得为中国政府采购网(http://www.ccgp.gov.cn)“政府采购严重违法失信行为记录名单”中的投标人；（由资格审查小组在投标截止日当天在“信用中国”网站和中国政府采购网站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投标人为生产厂家的，须提供有效期内的《动物防疫条件合格证》；投标人为代理商的，须提供生产厂家的《动物防疫条件合格证》。</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投标保证金缴纳凭证</w:t>
            </w:r>
          </w:p>
        </w:tc>
        <w:tc>
          <w:tcPr>
            <w:tcW w:type="dxa" w:w="3322"/>
          </w:tcPr>
          <w:p>
            <w:pPr>
              <w:pStyle w:val="null3"/>
            </w:pPr>
            <w:r>
              <w:rPr>
                <w:rFonts w:ascii="仿宋_GB2312" w:hAnsi="仿宋_GB2312" w:cs="仿宋_GB2312" w:eastAsia="仿宋_GB2312"/>
              </w:rPr>
              <w:t>提供投标保证金缴纳凭证或担保机构出具的保函。</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投标人关联关系</w:t>
            </w:r>
          </w:p>
        </w:tc>
        <w:tc>
          <w:tcPr>
            <w:tcW w:type="dxa" w:w="3322"/>
          </w:tcPr>
          <w:p>
            <w:pPr>
              <w:pStyle w:val="null3"/>
            </w:pPr>
            <w:r>
              <w:rPr>
                <w:rFonts w:ascii="仿宋_GB2312" w:hAnsi="仿宋_GB2312" w:cs="仿宋_GB2312" w:eastAsia="仿宋_GB2312"/>
              </w:rPr>
              <w:t>单位负责人为同一人或者存在控股、管理关系的不同单位，不得同时参加本次采购项目；为本项目提供整体设计、规范编制或者项目管理、监理、检测等服务的投标人，不得参加本次采购项目。（投标人须提供书面声明）。</w:t>
            </w:r>
          </w:p>
        </w:tc>
        <w:tc>
          <w:tcPr>
            <w:tcW w:type="dxa" w:w="1661"/>
          </w:tcPr>
          <w:p>
            <w:pPr>
              <w:pStyle w:val="null3"/>
            </w:pPr>
            <w:r>
              <w:rPr>
                <w:rFonts w:ascii="仿宋_GB2312" w:hAnsi="仿宋_GB2312" w:cs="仿宋_GB2312" w:eastAsia="仿宋_GB2312"/>
              </w:rPr>
              <w:t>资格证明材料相关附件.docx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采购包12：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采购包13：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采购包14：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采购包15：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采购包16：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采购包17：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p>
    <w:p>
      <w:pPr>
        <w:pStyle w:val="null3"/>
      </w:pPr>
      <w:r>
        <w:rPr>
          <w:rFonts w:ascii="仿宋_GB2312" w:hAnsi="仿宋_GB2312" w:cs="仿宋_GB2312" w:eastAsia="仿宋_GB2312"/>
        </w:rPr>
        <w:t>采购包6：综合评分法</w:t>
      </w:r>
    </w:p>
    <w:p>
      <w:pPr>
        <w:pStyle w:val="null3"/>
      </w:pPr>
      <w:r>
        <w:rPr>
          <w:rFonts w:ascii="仿宋_GB2312" w:hAnsi="仿宋_GB2312" w:cs="仿宋_GB2312" w:eastAsia="仿宋_GB2312"/>
        </w:rPr>
        <w:t>采购包7：综合评分法</w:t>
      </w:r>
    </w:p>
    <w:p>
      <w:pPr>
        <w:pStyle w:val="null3"/>
      </w:pPr>
      <w:r>
        <w:rPr>
          <w:rFonts w:ascii="仿宋_GB2312" w:hAnsi="仿宋_GB2312" w:cs="仿宋_GB2312" w:eastAsia="仿宋_GB2312"/>
        </w:rPr>
        <w:t>采购包8：综合评分法</w:t>
      </w:r>
    </w:p>
    <w:p>
      <w:pPr>
        <w:pStyle w:val="null3"/>
      </w:pPr>
      <w:r>
        <w:rPr>
          <w:rFonts w:ascii="仿宋_GB2312" w:hAnsi="仿宋_GB2312" w:cs="仿宋_GB2312" w:eastAsia="仿宋_GB2312"/>
        </w:rPr>
        <w:t>采购包9：综合评分法</w:t>
      </w:r>
    </w:p>
    <w:p>
      <w:pPr>
        <w:pStyle w:val="null3"/>
      </w:pPr>
      <w:r>
        <w:rPr>
          <w:rFonts w:ascii="仿宋_GB2312" w:hAnsi="仿宋_GB2312" w:cs="仿宋_GB2312" w:eastAsia="仿宋_GB2312"/>
        </w:rPr>
        <w:t>采购包10：综合评分法</w:t>
      </w:r>
    </w:p>
    <w:p>
      <w:pPr>
        <w:pStyle w:val="null3"/>
      </w:pPr>
      <w:r>
        <w:rPr>
          <w:rFonts w:ascii="仿宋_GB2312" w:hAnsi="仿宋_GB2312" w:cs="仿宋_GB2312" w:eastAsia="仿宋_GB2312"/>
        </w:rPr>
        <w:t>采购包11：综合评分法</w:t>
      </w:r>
    </w:p>
    <w:p>
      <w:pPr>
        <w:pStyle w:val="null3"/>
      </w:pPr>
      <w:r>
        <w:rPr>
          <w:rFonts w:ascii="仿宋_GB2312" w:hAnsi="仿宋_GB2312" w:cs="仿宋_GB2312" w:eastAsia="仿宋_GB2312"/>
        </w:rPr>
        <w:t>采购包12：综合评分法</w:t>
      </w:r>
    </w:p>
    <w:p>
      <w:pPr>
        <w:pStyle w:val="null3"/>
      </w:pPr>
      <w:r>
        <w:rPr>
          <w:rFonts w:ascii="仿宋_GB2312" w:hAnsi="仿宋_GB2312" w:cs="仿宋_GB2312" w:eastAsia="仿宋_GB2312"/>
        </w:rPr>
        <w:t>采购包13：综合评分法</w:t>
      </w:r>
    </w:p>
    <w:p>
      <w:pPr>
        <w:pStyle w:val="null3"/>
      </w:pPr>
      <w:r>
        <w:rPr>
          <w:rFonts w:ascii="仿宋_GB2312" w:hAnsi="仿宋_GB2312" w:cs="仿宋_GB2312" w:eastAsia="仿宋_GB2312"/>
        </w:rPr>
        <w:t>采购包14：综合评分法</w:t>
      </w:r>
    </w:p>
    <w:p>
      <w:pPr>
        <w:pStyle w:val="null3"/>
      </w:pPr>
      <w:r>
        <w:rPr>
          <w:rFonts w:ascii="仿宋_GB2312" w:hAnsi="仿宋_GB2312" w:cs="仿宋_GB2312" w:eastAsia="仿宋_GB2312"/>
        </w:rPr>
        <w:t>采购包15：综合评分法</w:t>
      </w:r>
    </w:p>
    <w:p>
      <w:pPr>
        <w:pStyle w:val="null3"/>
      </w:pPr>
      <w:r>
        <w:rPr>
          <w:rFonts w:ascii="仿宋_GB2312" w:hAnsi="仿宋_GB2312" w:cs="仿宋_GB2312" w:eastAsia="仿宋_GB2312"/>
        </w:rPr>
        <w:t>采购包16：综合评分法</w:t>
      </w:r>
    </w:p>
    <w:p>
      <w:pPr>
        <w:pStyle w:val="null3"/>
      </w:pPr>
      <w:r>
        <w:rPr>
          <w:rFonts w:ascii="仿宋_GB2312" w:hAnsi="仿宋_GB2312" w:cs="仿宋_GB2312" w:eastAsia="仿宋_GB2312"/>
        </w:rPr>
        <w:t>采购包17：综合评分法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投标人名称应与营业执照、事业单位法人证书、自然人须提供身份证明等证明资料一致。</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资格证明材料相关附件.docx 商务应答表 标的清单 投标文件封面 服务方案.docx （米、面、油）分项清单表.docx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合同履行期限</w:t>
            </w:r>
          </w:p>
        </w:tc>
        <w:tc>
          <w:tcPr>
            <w:tcW w:type="dxa" w:w="3322"/>
          </w:tcPr>
          <w:p>
            <w:pPr>
              <w:pStyle w:val="null3"/>
            </w:pPr>
            <w:r>
              <w:rPr>
                <w:rFonts w:ascii="仿宋_GB2312" w:hAnsi="仿宋_GB2312" w:cs="仿宋_GB2312" w:eastAsia="仿宋_GB2312"/>
              </w:rPr>
              <w:t>满足采购要求。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满足采购要求。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投标文件签章</w:t>
            </w:r>
          </w:p>
        </w:tc>
        <w:tc>
          <w:tcPr>
            <w:tcW w:type="dxa" w:w="3322"/>
          </w:tcPr>
          <w:p>
            <w:pPr>
              <w:pStyle w:val="null3"/>
            </w:pPr>
            <w:r>
              <w:rPr>
                <w:rFonts w:ascii="仿宋_GB2312" w:hAnsi="仿宋_GB2312" w:cs="仿宋_GB2312" w:eastAsia="仿宋_GB2312"/>
              </w:rPr>
              <w:t>应按招标文件要求签章。</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资格证明材料相关附件.docx 商务应答表 标的清单 投标文件封面 服务方案.docx （米、面、油）分项清单表.docx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投标人名称应与营业执照、事业单位法人证书、自然人须提供身份证明等证明资料一致。</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资格证明材料相关附件.docx 商务应答表 标的清单 投标文件封面 服务方案.docx （米、面、油）分项清单表.docx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合同履行期限</w:t>
            </w:r>
          </w:p>
        </w:tc>
        <w:tc>
          <w:tcPr>
            <w:tcW w:type="dxa" w:w="3322"/>
          </w:tcPr>
          <w:p>
            <w:pPr>
              <w:pStyle w:val="null3"/>
            </w:pPr>
            <w:r>
              <w:rPr>
                <w:rFonts w:ascii="仿宋_GB2312" w:hAnsi="仿宋_GB2312" w:cs="仿宋_GB2312" w:eastAsia="仿宋_GB2312"/>
              </w:rPr>
              <w:t>满足采购要求。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满足采购要求。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投标文件签章</w:t>
            </w:r>
          </w:p>
        </w:tc>
        <w:tc>
          <w:tcPr>
            <w:tcW w:type="dxa" w:w="3322"/>
          </w:tcPr>
          <w:p>
            <w:pPr>
              <w:pStyle w:val="null3"/>
            </w:pPr>
            <w:r>
              <w:rPr>
                <w:rFonts w:ascii="仿宋_GB2312" w:hAnsi="仿宋_GB2312" w:cs="仿宋_GB2312" w:eastAsia="仿宋_GB2312"/>
              </w:rPr>
              <w:t>应按招标文件要求签章。</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资格证明材料相关附件.docx 商务应答表 标的清单 投标文件封面 服务方案.docx （米、面、油）分项清单表.docx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投标人名称应与营业执照、事业单位法人证书、自然人须提供身份证明等证明资料一致。</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资格证明材料相关附件.docx 商务应答表 标的清单 投标文件封面 （米、面、油）分项清单表.docx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合同履行期限</w:t>
            </w:r>
          </w:p>
        </w:tc>
        <w:tc>
          <w:tcPr>
            <w:tcW w:type="dxa" w:w="3322"/>
          </w:tcPr>
          <w:p>
            <w:pPr>
              <w:pStyle w:val="null3"/>
            </w:pPr>
            <w:r>
              <w:rPr>
                <w:rFonts w:ascii="仿宋_GB2312" w:hAnsi="仿宋_GB2312" w:cs="仿宋_GB2312" w:eastAsia="仿宋_GB2312"/>
              </w:rPr>
              <w:t>满足采购要求。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满足采购要求。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投标文件签章</w:t>
            </w:r>
          </w:p>
        </w:tc>
        <w:tc>
          <w:tcPr>
            <w:tcW w:type="dxa" w:w="3322"/>
          </w:tcPr>
          <w:p>
            <w:pPr>
              <w:pStyle w:val="null3"/>
            </w:pPr>
            <w:r>
              <w:rPr>
                <w:rFonts w:ascii="仿宋_GB2312" w:hAnsi="仿宋_GB2312" w:cs="仿宋_GB2312" w:eastAsia="仿宋_GB2312"/>
              </w:rPr>
              <w:t>应按招标文件要求签章。</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资格证明材料相关附件.docx 商务应答表 标的清单 投标文件封面 服务方案.docx （米、面、油）分项清单表.docx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投标人名称应与营业执照、事业单位法人证书、自然人须提供身份证明等证明资料一致。</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资格证明材料相关附件.docx 商务应答表 标的清单 投标文件封面 服务方案.docx （米、面、油）分项清单表.docx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合同履行期限</w:t>
            </w:r>
          </w:p>
        </w:tc>
        <w:tc>
          <w:tcPr>
            <w:tcW w:type="dxa" w:w="3322"/>
          </w:tcPr>
          <w:p>
            <w:pPr>
              <w:pStyle w:val="null3"/>
            </w:pPr>
            <w:r>
              <w:rPr>
                <w:rFonts w:ascii="仿宋_GB2312" w:hAnsi="仿宋_GB2312" w:cs="仿宋_GB2312" w:eastAsia="仿宋_GB2312"/>
              </w:rPr>
              <w:t>满足采购要求。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满足采购要求。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投标文件签章</w:t>
            </w:r>
          </w:p>
        </w:tc>
        <w:tc>
          <w:tcPr>
            <w:tcW w:type="dxa" w:w="3322"/>
          </w:tcPr>
          <w:p>
            <w:pPr>
              <w:pStyle w:val="null3"/>
            </w:pPr>
            <w:r>
              <w:rPr>
                <w:rFonts w:ascii="仿宋_GB2312" w:hAnsi="仿宋_GB2312" w:cs="仿宋_GB2312" w:eastAsia="仿宋_GB2312"/>
              </w:rPr>
              <w:t>应按招标文件要求签章。</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资格证明材料相关附件.docx 商务应答表 标的清单 投标文件封面 （米、面、油）分项清单表.docx 服务方案.docx 监狱企业的证明文件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投标人名称应与营业执照、事业单位法人证书、自然人须提供身份证明等证明资料一致。</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资格证明材料相关附件.docx 商务应答表 标的清单 投标文件封面 服务方案.docx （米、面、油）分项清单表.docx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合同履行期限</w:t>
            </w:r>
          </w:p>
        </w:tc>
        <w:tc>
          <w:tcPr>
            <w:tcW w:type="dxa" w:w="3322"/>
          </w:tcPr>
          <w:p>
            <w:pPr>
              <w:pStyle w:val="null3"/>
            </w:pPr>
            <w:r>
              <w:rPr>
                <w:rFonts w:ascii="仿宋_GB2312" w:hAnsi="仿宋_GB2312" w:cs="仿宋_GB2312" w:eastAsia="仿宋_GB2312"/>
              </w:rPr>
              <w:t>满足采购要求。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满足采购要求。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投标文件签章</w:t>
            </w:r>
          </w:p>
        </w:tc>
        <w:tc>
          <w:tcPr>
            <w:tcW w:type="dxa" w:w="3322"/>
          </w:tcPr>
          <w:p>
            <w:pPr>
              <w:pStyle w:val="null3"/>
            </w:pPr>
            <w:r>
              <w:rPr>
                <w:rFonts w:ascii="仿宋_GB2312" w:hAnsi="仿宋_GB2312" w:cs="仿宋_GB2312" w:eastAsia="仿宋_GB2312"/>
              </w:rPr>
              <w:t>应按招标文件要求签章。</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资格证明材料相关附件.docx 商务应答表 标的清单 投标文件封面 服务方案.docx （米、面、油）分项清单表.docx 监狱企业的证明文件</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投标人名称应与营业执照、事业单位法人证书、自然人须提供身份证明等证明资料一致。</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资格证明材料相关附件.docx （肉类）分项清单表.docx 商务应答表 标的清单 投标文件封面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合同履行期限</w:t>
            </w:r>
          </w:p>
        </w:tc>
        <w:tc>
          <w:tcPr>
            <w:tcW w:type="dxa" w:w="3322"/>
          </w:tcPr>
          <w:p>
            <w:pPr>
              <w:pStyle w:val="null3"/>
            </w:pPr>
            <w:r>
              <w:rPr>
                <w:rFonts w:ascii="仿宋_GB2312" w:hAnsi="仿宋_GB2312" w:cs="仿宋_GB2312" w:eastAsia="仿宋_GB2312"/>
              </w:rPr>
              <w:t>满足采购要求。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满足采购要求。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投标文件签章</w:t>
            </w:r>
          </w:p>
        </w:tc>
        <w:tc>
          <w:tcPr>
            <w:tcW w:type="dxa" w:w="3322"/>
          </w:tcPr>
          <w:p>
            <w:pPr>
              <w:pStyle w:val="null3"/>
            </w:pPr>
            <w:r>
              <w:rPr>
                <w:rFonts w:ascii="仿宋_GB2312" w:hAnsi="仿宋_GB2312" w:cs="仿宋_GB2312" w:eastAsia="仿宋_GB2312"/>
              </w:rPr>
              <w:t>应按招标文件要求签章。</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资格证明材料相关附件.docx （肉类）分项清单表.docx 商务应答表 标的清单 投标文件封面 服务方案.docx 监狱企业的证明文件</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投标人名称应与营业执照、事业单位法人证书、自然人须提供身份证明等证明资料一致。</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资格证明材料相关附件.docx （肉类）分项清单表.docx 商务应答表 标的清单 投标文件封面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合同履行期限</w:t>
            </w:r>
          </w:p>
        </w:tc>
        <w:tc>
          <w:tcPr>
            <w:tcW w:type="dxa" w:w="3322"/>
          </w:tcPr>
          <w:p>
            <w:pPr>
              <w:pStyle w:val="null3"/>
            </w:pPr>
            <w:r>
              <w:rPr>
                <w:rFonts w:ascii="仿宋_GB2312" w:hAnsi="仿宋_GB2312" w:cs="仿宋_GB2312" w:eastAsia="仿宋_GB2312"/>
              </w:rPr>
              <w:t>满足采购要求。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满足采购要求。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投标文件签章</w:t>
            </w:r>
          </w:p>
        </w:tc>
        <w:tc>
          <w:tcPr>
            <w:tcW w:type="dxa" w:w="3322"/>
          </w:tcPr>
          <w:p>
            <w:pPr>
              <w:pStyle w:val="null3"/>
            </w:pPr>
            <w:r>
              <w:rPr>
                <w:rFonts w:ascii="仿宋_GB2312" w:hAnsi="仿宋_GB2312" w:cs="仿宋_GB2312" w:eastAsia="仿宋_GB2312"/>
              </w:rPr>
              <w:t>应按招标文件要求签章。</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资格证明材料相关附件.docx （肉类）分项清单表.docx 商务应答表 标的清单 投标文件封面 服务方案.docx 监狱企业的证明文件</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投标人名称应与营业执照、事业单位法人证书、自然人须提供身份证明等证明资料一致。</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资格证明材料相关附件.docx （肉类）分项清单表.docx 商务应答表 标的清单 投标文件封面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合同履行期限</w:t>
            </w:r>
          </w:p>
        </w:tc>
        <w:tc>
          <w:tcPr>
            <w:tcW w:type="dxa" w:w="3322"/>
          </w:tcPr>
          <w:p>
            <w:pPr>
              <w:pStyle w:val="null3"/>
            </w:pPr>
            <w:r>
              <w:rPr>
                <w:rFonts w:ascii="仿宋_GB2312" w:hAnsi="仿宋_GB2312" w:cs="仿宋_GB2312" w:eastAsia="仿宋_GB2312"/>
              </w:rPr>
              <w:t>满足采购要求。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满足采购要求。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投标文件签章</w:t>
            </w:r>
          </w:p>
        </w:tc>
        <w:tc>
          <w:tcPr>
            <w:tcW w:type="dxa" w:w="3322"/>
          </w:tcPr>
          <w:p>
            <w:pPr>
              <w:pStyle w:val="null3"/>
            </w:pPr>
            <w:r>
              <w:rPr>
                <w:rFonts w:ascii="仿宋_GB2312" w:hAnsi="仿宋_GB2312" w:cs="仿宋_GB2312" w:eastAsia="仿宋_GB2312"/>
              </w:rPr>
              <w:t>应按招标文件要求签章。</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资格证明材料相关附件.docx （肉类）分项清单表.docx 商务应答表 标的清单 投标文件封面 服务方案.docx 监狱企业的证明文件</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投标人名称应与营业执照、事业单位法人证书、自然人须提供身份证明等证明资料一致。</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资格证明材料相关附件.docx （肉类）分项清单表.docx 商务应答表 标的清单 投标文件封面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合同履行期限</w:t>
            </w:r>
          </w:p>
        </w:tc>
        <w:tc>
          <w:tcPr>
            <w:tcW w:type="dxa" w:w="3322"/>
          </w:tcPr>
          <w:p>
            <w:pPr>
              <w:pStyle w:val="null3"/>
            </w:pPr>
            <w:r>
              <w:rPr>
                <w:rFonts w:ascii="仿宋_GB2312" w:hAnsi="仿宋_GB2312" w:cs="仿宋_GB2312" w:eastAsia="仿宋_GB2312"/>
              </w:rPr>
              <w:t>满足采购要求。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满足采购要求。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投标文件签章</w:t>
            </w:r>
          </w:p>
        </w:tc>
        <w:tc>
          <w:tcPr>
            <w:tcW w:type="dxa" w:w="3322"/>
          </w:tcPr>
          <w:p>
            <w:pPr>
              <w:pStyle w:val="null3"/>
            </w:pPr>
            <w:r>
              <w:rPr>
                <w:rFonts w:ascii="仿宋_GB2312" w:hAnsi="仿宋_GB2312" w:cs="仿宋_GB2312" w:eastAsia="仿宋_GB2312"/>
              </w:rPr>
              <w:t>应按招标文件要求签章。</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资格证明材料相关附件.docx （肉类）分项清单表.docx 商务应答表 标的清单 投标文件封面 服务方案.docx 监狱企业的证明文件</w:t>
            </w:r>
          </w:p>
        </w:tc>
      </w:tr>
    </w:tbl>
    <w:p>
      <w:pPr>
        <w:pStyle w:val="null3"/>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投标人名称应与营业执照、事业单位法人证书、自然人须提供身份证明等证明资料一致。</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资格证明材料相关附件.docx （肉类）分项清单表.docx 商务应答表 标的清单 投标文件封面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合同履行期限</w:t>
            </w:r>
          </w:p>
        </w:tc>
        <w:tc>
          <w:tcPr>
            <w:tcW w:type="dxa" w:w="3322"/>
          </w:tcPr>
          <w:p>
            <w:pPr>
              <w:pStyle w:val="null3"/>
            </w:pPr>
            <w:r>
              <w:rPr>
                <w:rFonts w:ascii="仿宋_GB2312" w:hAnsi="仿宋_GB2312" w:cs="仿宋_GB2312" w:eastAsia="仿宋_GB2312"/>
              </w:rPr>
              <w:t>满足采购要求。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满足采购要求。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投标文件签章</w:t>
            </w:r>
          </w:p>
        </w:tc>
        <w:tc>
          <w:tcPr>
            <w:tcW w:type="dxa" w:w="3322"/>
          </w:tcPr>
          <w:p>
            <w:pPr>
              <w:pStyle w:val="null3"/>
            </w:pPr>
            <w:r>
              <w:rPr>
                <w:rFonts w:ascii="仿宋_GB2312" w:hAnsi="仿宋_GB2312" w:cs="仿宋_GB2312" w:eastAsia="仿宋_GB2312"/>
              </w:rPr>
              <w:t>应按招标文件要求签章。</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资格证明材料相关附件.docx （肉类）分项清单表.docx 商务应答表 标的清单 投标文件封面 服务方案.docx 监狱企业的证明文件</w:t>
            </w:r>
          </w:p>
        </w:tc>
      </w:tr>
    </w:tbl>
    <w:p>
      <w:pPr>
        <w:pStyle w:val="null3"/>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投标人名称应与营业执照、事业单位法人证书、自然人须提供身份证明等证明资料一致。</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资格证明材料相关附件.docx 商务应答表 标的清单 投标文件封面 （牛奶）分项清单表.docx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合同履行期限</w:t>
            </w:r>
          </w:p>
        </w:tc>
        <w:tc>
          <w:tcPr>
            <w:tcW w:type="dxa" w:w="3322"/>
          </w:tcPr>
          <w:p>
            <w:pPr>
              <w:pStyle w:val="null3"/>
            </w:pPr>
            <w:r>
              <w:rPr>
                <w:rFonts w:ascii="仿宋_GB2312" w:hAnsi="仿宋_GB2312" w:cs="仿宋_GB2312" w:eastAsia="仿宋_GB2312"/>
              </w:rPr>
              <w:t>满足采购要求。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满足采购要求。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投标文件签章</w:t>
            </w:r>
          </w:p>
        </w:tc>
        <w:tc>
          <w:tcPr>
            <w:tcW w:type="dxa" w:w="3322"/>
          </w:tcPr>
          <w:p>
            <w:pPr>
              <w:pStyle w:val="null3"/>
            </w:pPr>
            <w:r>
              <w:rPr>
                <w:rFonts w:ascii="仿宋_GB2312" w:hAnsi="仿宋_GB2312" w:cs="仿宋_GB2312" w:eastAsia="仿宋_GB2312"/>
              </w:rPr>
              <w:t>应按招标文件要求签章。</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资格证明材料相关附件.docx 商务应答表 标的清单 投标文件封面 （牛奶）分项清单表.docx 服务方案.docx 监狱企业的证明文件</w:t>
            </w:r>
          </w:p>
        </w:tc>
      </w:tr>
    </w:tbl>
    <w:p>
      <w:pPr>
        <w:pStyle w:val="null3"/>
      </w:pPr>
      <w:r>
        <w:rPr>
          <w:rFonts w:ascii="仿宋_GB2312" w:hAnsi="仿宋_GB2312" w:cs="仿宋_GB2312" w:eastAsia="仿宋_GB2312"/>
        </w:rPr>
        <w:t>采购包12：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投标人名称应与营业执照、事业单位法人证书、自然人须提供身份证明等证明资料一致。</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资格证明材料相关附件.docx 商务应答表 标的清单 投标文件封面 （牛奶）分项清单表.docx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合同履行期限</w:t>
            </w:r>
          </w:p>
        </w:tc>
        <w:tc>
          <w:tcPr>
            <w:tcW w:type="dxa" w:w="3322"/>
          </w:tcPr>
          <w:p>
            <w:pPr>
              <w:pStyle w:val="null3"/>
            </w:pPr>
            <w:r>
              <w:rPr>
                <w:rFonts w:ascii="仿宋_GB2312" w:hAnsi="仿宋_GB2312" w:cs="仿宋_GB2312" w:eastAsia="仿宋_GB2312"/>
              </w:rPr>
              <w:t>满足采购要求。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满足采购要求。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投标文件签章</w:t>
            </w:r>
          </w:p>
        </w:tc>
        <w:tc>
          <w:tcPr>
            <w:tcW w:type="dxa" w:w="3322"/>
          </w:tcPr>
          <w:p>
            <w:pPr>
              <w:pStyle w:val="null3"/>
            </w:pPr>
            <w:r>
              <w:rPr>
                <w:rFonts w:ascii="仿宋_GB2312" w:hAnsi="仿宋_GB2312" w:cs="仿宋_GB2312" w:eastAsia="仿宋_GB2312"/>
              </w:rPr>
              <w:t>应按招标文件要求签章。</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资格证明材料相关附件.docx 商务应答表 标的清单 投标文件封面 （牛奶）分项清单表.docx 服务方案.docx 监狱企业的证明文件</w:t>
            </w:r>
          </w:p>
        </w:tc>
      </w:tr>
    </w:tbl>
    <w:p>
      <w:pPr>
        <w:pStyle w:val="null3"/>
      </w:pPr>
      <w:r>
        <w:rPr>
          <w:rFonts w:ascii="仿宋_GB2312" w:hAnsi="仿宋_GB2312" w:cs="仿宋_GB2312" w:eastAsia="仿宋_GB2312"/>
        </w:rPr>
        <w:t>采购包13：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投标人名称应与营业执照、事业单位法人证书、自然人须提供身份证明等证明资料一致。</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资格证明材料相关附件.docx 商务应答表 标的清单 投标文件封面 （牛奶）分项清单表.docx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合同履行期限</w:t>
            </w:r>
          </w:p>
        </w:tc>
        <w:tc>
          <w:tcPr>
            <w:tcW w:type="dxa" w:w="3322"/>
          </w:tcPr>
          <w:p>
            <w:pPr>
              <w:pStyle w:val="null3"/>
            </w:pPr>
            <w:r>
              <w:rPr>
                <w:rFonts w:ascii="仿宋_GB2312" w:hAnsi="仿宋_GB2312" w:cs="仿宋_GB2312" w:eastAsia="仿宋_GB2312"/>
              </w:rPr>
              <w:t>满足采购要求。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满足采购要求。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投标文件签章</w:t>
            </w:r>
          </w:p>
        </w:tc>
        <w:tc>
          <w:tcPr>
            <w:tcW w:type="dxa" w:w="3322"/>
          </w:tcPr>
          <w:p>
            <w:pPr>
              <w:pStyle w:val="null3"/>
            </w:pPr>
            <w:r>
              <w:rPr>
                <w:rFonts w:ascii="仿宋_GB2312" w:hAnsi="仿宋_GB2312" w:cs="仿宋_GB2312" w:eastAsia="仿宋_GB2312"/>
              </w:rPr>
              <w:t>应按招标文件要求签章。</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资格证明材料相关附件.docx 商务应答表 标的清单 投标文件封面 （牛奶）分项清单表.docx 服务方案.docx 监狱企业的证明文件</w:t>
            </w:r>
          </w:p>
        </w:tc>
      </w:tr>
    </w:tbl>
    <w:p>
      <w:pPr>
        <w:pStyle w:val="null3"/>
      </w:pPr>
      <w:r>
        <w:rPr>
          <w:rFonts w:ascii="仿宋_GB2312" w:hAnsi="仿宋_GB2312" w:cs="仿宋_GB2312" w:eastAsia="仿宋_GB2312"/>
        </w:rPr>
        <w:t>采购包14：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投标人名称应与营业执照、事业单位法人证书、自然人须提供身份证明等证明资料一致。</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资格证明材料相关附件.docx 商务应答表 标的清单 投标文件封面 （牛奶）分项清单表.docx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合同履行期限</w:t>
            </w:r>
          </w:p>
        </w:tc>
        <w:tc>
          <w:tcPr>
            <w:tcW w:type="dxa" w:w="3322"/>
          </w:tcPr>
          <w:p>
            <w:pPr>
              <w:pStyle w:val="null3"/>
            </w:pPr>
            <w:r>
              <w:rPr>
                <w:rFonts w:ascii="仿宋_GB2312" w:hAnsi="仿宋_GB2312" w:cs="仿宋_GB2312" w:eastAsia="仿宋_GB2312"/>
              </w:rPr>
              <w:t>满足采购要求。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满足采购要求。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投标文件签章</w:t>
            </w:r>
          </w:p>
        </w:tc>
        <w:tc>
          <w:tcPr>
            <w:tcW w:type="dxa" w:w="3322"/>
          </w:tcPr>
          <w:p>
            <w:pPr>
              <w:pStyle w:val="null3"/>
            </w:pPr>
            <w:r>
              <w:rPr>
                <w:rFonts w:ascii="仿宋_GB2312" w:hAnsi="仿宋_GB2312" w:cs="仿宋_GB2312" w:eastAsia="仿宋_GB2312"/>
              </w:rPr>
              <w:t>应按招标文件要求签章。</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资格证明材料相关附件.docx 商务应答表 标的清单 投标文件封面 （牛奶）分项清单表.docx 服务方案.docx 监狱企业的证明文件</w:t>
            </w:r>
          </w:p>
        </w:tc>
      </w:tr>
    </w:tbl>
    <w:p>
      <w:pPr>
        <w:pStyle w:val="null3"/>
      </w:pPr>
      <w:r>
        <w:rPr>
          <w:rFonts w:ascii="仿宋_GB2312" w:hAnsi="仿宋_GB2312" w:cs="仿宋_GB2312" w:eastAsia="仿宋_GB2312"/>
        </w:rPr>
        <w:t>采购包15：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投标人名称应与营业执照、事业单位法人证书、自然人须提供身份证明等证明资料一致。</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资格证明材料相关附件.docx 商务应答表 标的清单 投标文件封面 （牛奶）分项清单表.docx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合同履行期限</w:t>
            </w:r>
          </w:p>
        </w:tc>
        <w:tc>
          <w:tcPr>
            <w:tcW w:type="dxa" w:w="3322"/>
          </w:tcPr>
          <w:p>
            <w:pPr>
              <w:pStyle w:val="null3"/>
            </w:pPr>
            <w:r>
              <w:rPr>
                <w:rFonts w:ascii="仿宋_GB2312" w:hAnsi="仿宋_GB2312" w:cs="仿宋_GB2312" w:eastAsia="仿宋_GB2312"/>
              </w:rPr>
              <w:t>满足采购要求。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满足采购要求。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投标文件签章</w:t>
            </w:r>
          </w:p>
        </w:tc>
        <w:tc>
          <w:tcPr>
            <w:tcW w:type="dxa" w:w="3322"/>
          </w:tcPr>
          <w:p>
            <w:pPr>
              <w:pStyle w:val="null3"/>
            </w:pPr>
            <w:r>
              <w:rPr>
                <w:rFonts w:ascii="仿宋_GB2312" w:hAnsi="仿宋_GB2312" w:cs="仿宋_GB2312" w:eastAsia="仿宋_GB2312"/>
              </w:rPr>
              <w:t>应按招标文件要求签章。</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资格证明材料相关附件.docx 商务应答表 标的清单 投标文件封面 （牛奶）分项清单表.docx 服务方案.docx 监狱企业的证明文件</w:t>
            </w:r>
          </w:p>
        </w:tc>
      </w:tr>
    </w:tbl>
    <w:p>
      <w:pPr>
        <w:pStyle w:val="null3"/>
      </w:pPr>
      <w:r>
        <w:rPr>
          <w:rFonts w:ascii="仿宋_GB2312" w:hAnsi="仿宋_GB2312" w:cs="仿宋_GB2312" w:eastAsia="仿宋_GB2312"/>
        </w:rPr>
        <w:t>采购包16：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投标人名称应与营业执照、事业单位法人证书、自然人须提供身份证明等证明资料一致。</w:t>
            </w:r>
          </w:p>
        </w:tc>
        <w:tc>
          <w:tcPr>
            <w:tcW w:type="dxa" w:w="1661"/>
          </w:tcPr>
          <w:p>
            <w:pPr>
              <w:pStyle w:val="null3"/>
            </w:pPr>
            <w:r>
              <w:rPr>
                <w:rFonts w:ascii="仿宋_GB2312" w:hAnsi="仿宋_GB2312" w:cs="仿宋_GB2312" w:eastAsia="仿宋_GB2312"/>
              </w:rPr>
              <w:t>（鸡蛋）分项清单表.docx 开标一览表 产品技术参数表 投标函 中小企业声明函 残疾人福利性单位声明函 资格证明材料相关附件.docx 商务应答表 标的清单 投标文件封面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合同履行期限</w:t>
            </w:r>
          </w:p>
        </w:tc>
        <w:tc>
          <w:tcPr>
            <w:tcW w:type="dxa" w:w="3322"/>
          </w:tcPr>
          <w:p>
            <w:pPr>
              <w:pStyle w:val="null3"/>
            </w:pPr>
            <w:r>
              <w:rPr>
                <w:rFonts w:ascii="仿宋_GB2312" w:hAnsi="仿宋_GB2312" w:cs="仿宋_GB2312" w:eastAsia="仿宋_GB2312"/>
              </w:rPr>
              <w:t>满足采购要求。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满足采购要求。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投标文件签章</w:t>
            </w:r>
          </w:p>
        </w:tc>
        <w:tc>
          <w:tcPr>
            <w:tcW w:type="dxa" w:w="3322"/>
          </w:tcPr>
          <w:p>
            <w:pPr>
              <w:pStyle w:val="null3"/>
            </w:pPr>
            <w:r>
              <w:rPr>
                <w:rFonts w:ascii="仿宋_GB2312" w:hAnsi="仿宋_GB2312" w:cs="仿宋_GB2312" w:eastAsia="仿宋_GB2312"/>
              </w:rPr>
              <w:t>应按招标文件要求签章。</w:t>
            </w:r>
          </w:p>
        </w:tc>
        <w:tc>
          <w:tcPr>
            <w:tcW w:type="dxa" w:w="1661"/>
          </w:tcPr>
          <w:p>
            <w:pPr>
              <w:pStyle w:val="null3"/>
            </w:pPr>
            <w:r>
              <w:rPr>
                <w:rFonts w:ascii="仿宋_GB2312" w:hAnsi="仿宋_GB2312" w:cs="仿宋_GB2312" w:eastAsia="仿宋_GB2312"/>
              </w:rPr>
              <w:t>（鸡蛋）分项清单表.docx 开标一览表 产品技术参数表 投标函 中小企业声明函 残疾人福利性单位声明函 资格证明材料相关附件.docx 商务应答表 标的清单 投标文件封面 服务方案.docx 监狱企业的证明文件</w:t>
            </w:r>
          </w:p>
        </w:tc>
      </w:tr>
    </w:tbl>
    <w:p>
      <w:pPr>
        <w:pStyle w:val="null3"/>
      </w:pPr>
      <w:r>
        <w:rPr>
          <w:rFonts w:ascii="仿宋_GB2312" w:hAnsi="仿宋_GB2312" w:cs="仿宋_GB2312" w:eastAsia="仿宋_GB2312"/>
        </w:rPr>
        <w:t>采购包17：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投标人名称应与营业执照、事业单位法人证书、自然人须提供身份证明等证明资料一致。</w:t>
            </w:r>
          </w:p>
        </w:tc>
        <w:tc>
          <w:tcPr>
            <w:tcW w:type="dxa" w:w="1661"/>
          </w:tcPr>
          <w:p>
            <w:pPr>
              <w:pStyle w:val="null3"/>
            </w:pPr>
            <w:r>
              <w:rPr>
                <w:rFonts w:ascii="仿宋_GB2312" w:hAnsi="仿宋_GB2312" w:cs="仿宋_GB2312" w:eastAsia="仿宋_GB2312"/>
              </w:rPr>
              <w:t>（鸡蛋）分项清单表.docx 开标一览表 产品技术参数表 投标函 中小企业声明函 残疾人福利性单位声明函 资格证明材料相关附件.docx 商务应答表 标的清单 投标文件封面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合同履行期限</w:t>
            </w:r>
          </w:p>
        </w:tc>
        <w:tc>
          <w:tcPr>
            <w:tcW w:type="dxa" w:w="3322"/>
          </w:tcPr>
          <w:p>
            <w:pPr>
              <w:pStyle w:val="null3"/>
            </w:pPr>
            <w:r>
              <w:rPr>
                <w:rFonts w:ascii="仿宋_GB2312" w:hAnsi="仿宋_GB2312" w:cs="仿宋_GB2312" w:eastAsia="仿宋_GB2312"/>
              </w:rPr>
              <w:t>满足采购要求。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满足采购要求。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投标文件签章</w:t>
            </w:r>
          </w:p>
        </w:tc>
        <w:tc>
          <w:tcPr>
            <w:tcW w:type="dxa" w:w="3322"/>
          </w:tcPr>
          <w:p>
            <w:pPr>
              <w:pStyle w:val="null3"/>
            </w:pPr>
            <w:r>
              <w:rPr>
                <w:rFonts w:ascii="仿宋_GB2312" w:hAnsi="仿宋_GB2312" w:cs="仿宋_GB2312" w:eastAsia="仿宋_GB2312"/>
              </w:rPr>
              <w:t>应按招标文件要求签章。</w:t>
            </w:r>
          </w:p>
        </w:tc>
        <w:tc>
          <w:tcPr>
            <w:tcW w:type="dxa" w:w="1661"/>
          </w:tcPr>
          <w:p>
            <w:pPr>
              <w:pStyle w:val="null3"/>
            </w:pPr>
            <w:r>
              <w:rPr>
                <w:rFonts w:ascii="仿宋_GB2312" w:hAnsi="仿宋_GB2312" w:cs="仿宋_GB2312" w:eastAsia="仿宋_GB2312"/>
              </w:rPr>
              <w:t>（鸡蛋）分项清单表.docx 开标一览表 产品技术参数表 投标函 中小企业声明函 残疾人福利性单位声明函 资格证明材料相关附件.docx 商务应答表 标的清单 投标文件封面 服务方案.docx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采购包4：</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采购包5：</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采购包6：</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采购包7：</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采购包8：</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采购包9：</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采购包10：</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采购包11：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采购包12：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采购包13：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采购包14：</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采购包15：</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采购包16：</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采购包17：</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（1）评审内容： 包括：①整体配送方案②供货进度及时效性保障措施③食材安全保障措施④产品出入库及退换货措施 （2）评审标准： ①完整性：响应全面，对评审内容中的各项要求有详细描述； ②可实施性：内容科学，步骤清晰、合理，可实施性强； ③针对性：能够紧扣项目实际情况，满足具体要求。 （3）赋分说明： 每一项评审内容完全满足评审标准得5分，满分20分；每一项评审内容存在一处缺陷扣1分，扣完为止；未提供不得分。 “缺陷”是指存在内容不完整、套用其他项目内容、前后逻辑错误、不利于项目实施、科学原理或常识错误、不适用于本项目特性、与本项目采购需求无关的任意一种情形。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质量控制方案</w:t>
            </w:r>
          </w:p>
        </w:tc>
        <w:tc>
          <w:tcPr>
            <w:tcW w:type="dxa" w:w="2492"/>
          </w:tcPr>
          <w:p>
            <w:pPr>
              <w:pStyle w:val="null3"/>
            </w:pPr>
            <w:r>
              <w:rPr>
                <w:rFonts w:ascii="仿宋_GB2312" w:hAnsi="仿宋_GB2312" w:cs="仿宋_GB2312" w:eastAsia="仿宋_GB2312"/>
              </w:rPr>
              <w:t>（1）评审内容： 包括：①产品来源（包含但不限于厂家销售协议，产品授权等）②质量控制方案（供应商提供相关产品检测报告和方案）③内部质量管理控制制度 （2）评审标准： ①完整性：响应全面，对评审内容中的各项要求有详细描述； ②可实施性：内容科学，步骤清晰、合理，可实施性强； ③针对性：能够紧扣项目实际情况，满足具体要求。 （3）赋分说明： 每一项评审内容完全满足评审标准得5分，满分15分；每一项评审内容存在一处缺陷扣1分，扣完为止；未提供不得分。 “缺陷”是指存在内容不完整、套用其他项目内容、前后逻辑错误、不利于项目实施、科学原理或常识错误、不适用于本项目特性、与本项目采购需求无关的任意一种情形。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项目实施团队</w:t>
            </w:r>
          </w:p>
        </w:tc>
        <w:tc>
          <w:tcPr>
            <w:tcW w:type="dxa" w:w="2492"/>
          </w:tcPr>
          <w:p>
            <w:pPr>
              <w:pStyle w:val="null3"/>
            </w:pPr>
            <w:r>
              <w:rPr>
                <w:rFonts w:ascii="仿宋_GB2312" w:hAnsi="仿宋_GB2312" w:cs="仿宋_GB2312" w:eastAsia="仿宋_GB2312"/>
              </w:rPr>
              <w:t>（1）评审内容： 包括：①人员管理制度②拟派人员名单及岗位职责（提供人员身份证及健康证等证件）； （2）评审标准： ①完整性：响应全面，对评审内容中的各项要求有详细描述； ②可实施性：内容科学，步骤清晰、合理，可实施性强； ③针对性：能够紧扣项目实际情况，满足具体要求。 （3）赋分说明： 每一项评审内容完全满足评审标准得5分，满分10分；每一项评审内容存在一处缺陷扣1分，扣完为止；未提供不得分。 “缺陷”是指存在内容不完整、套用其他项目内容、前后逻辑错误、不利于项目实施、科学原理或常识错误、不适用于本项目特性、与本项目采购需求无关的任意一种情形。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配送车辆</w:t>
            </w:r>
          </w:p>
        </w:tc>
        <w:tc>
          <w:tcPr>
            <w:tcW w:type="dxa" w:w="2492"/>
          </w:tcPr>
          <w:p>
            <w:pPr>
              <w:pStyle w:val="null3"/>
            </w:pPr>
            <w:r>
              <w:rPr>
                <w:rFonts w:ascii="仿宋_GB2312" w:hAnsi="仿宋_GB2312" w:cs="仿宋_GB2312" w:eastAsia="仿宋_GB2312"/>
              </w:rPr>
              <w:t>提供符合安全运输标准的车辆，每提供1辆得1分，满分3分； 备注：运输配送车辆是企业自有车辆或租赁车辆，企业自有车辆提供机动车登记证书、车辆行驶证；租赁车辆提供租赁合同、机动车登记证书及车辆行驶证。</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应急保障措施</w:t>
            </w:r>
          </w:p>
        </w:tc>
        <w:tc>
          <w:tcPr>
            <w:tcW w:type="dxa" w:w="2492"/>
          </w:tcPr>
          <w:p>
            <w:pPr>
              <w:pStyle w:val="null3"/>
            </w:pPr>
            <w:r>
              <w:rPr>
                <w:rFonts w:ascii="仿宋_GB2312" w:hAnsi="仿宋_GB2312" w:cs="仿宋_GB2312" w:eastAsia="仿宋_GB2312"/>
              </w:rPr>
              <w:t>（1）评审内容： 包含：①食品安全事故应急预案；②发生影响正常配送的突发情况的应急预案； （2）评审标准： ①完整性：响应全面，对评审内容中的各项要求有详细描述； ②可实施性：内容科学，步骤清晰、合理，可实施性强； ③针对性：能够紧扣项目实际情况，满足具体要求。 （3）赋分说明： 每一项评审内容完全满足评审标准得5分，满分10分；每一项评审内容存在一处缺陷扣1分，扣完为止；未提供不得分。“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储存场所</w:t>
            </w:r>
          </w:p>
        </w:tc>
        <w:tc>
          <w:tcPr>
            <w:tcW w:type="dxa" w:w="2492"/>
          </w:tcPr>
          <w:p>
            <w:pPr>
              <w:pStyle w:val="null3"/>
            </w:pPr>
            <w:r>
              <w:rPr>
                <w:rFonts w:ascii="仿宋_GB2312" w:hAnsi="仿宋_GB2312" w:cs="仿宋_GB2312" w:eastAsia="仿宋_GB2312"/>
              </w:rPr>
              <w:t>投标人须提供符合食材仓储环境场地的证明材料满足要求得2分 注:仓储库房为自有的，提供产权证明材料及场所照片；为租赁的，提供租赁合同及场所照片。</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2020年7月1日至今类似项目业绩合同（以合同签订时间为准），每提供1份计2分，满分10分。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招标文件要求且报价最低的投标人的价格为评标基准价，其价格分为满分。项目评审过程中，不得去掉最后报价中的最高报价和最低报价。其他供应商的价格分统一按照下列公式计算：报价得分=（评标基准价/报价）×价格权值（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（米、面、油）分项清单表.docx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（1）评审内容： 包括：①整体配送方案②供货进度及时效性保障措施③食材安全保障措施④产品出入库及退换货措施 （2）评审标准： ①完整性：响应全面，对评审内容中的各项要求有详细描述； ②可实施性：内容科学，步骤清晰、合理，可实施性强； ③针对性：能够紧扣项目实际情况，满足具体要求。 （3）赋分说明： 每一项评审内容完全满足评审标准得5分，满分20分；每一项评审内容存在一处缺陷扣1分，扣完为止；未提供不得分。 “缺陷”是指存在内容不完整、套用其他项目内容、前后逻辑错误、不利于项目实施、科学原理或常识错误、不适用于本项目特性、与本项目采购需求无关的任意一种情形。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质量控制方案</w:t>
            </w:r>
          </w:p>
        </w:tc>
        <w:tc>
          <w:tcPr>
            <w:tcW w:type="dxa" w:w="2492"/>
          </w:tcPr>
          <w:p>
            <w:pPr>
              <w:pStyle w:val="null3"/>
            </w:pPr>
            <w:r>
              <w:rPr>
                <w:rFonts w:ascii="仿宋_GB2312" w:hAnsi="仿宋_GB2312" w:cs="仿宋_GB2312" w:eastAsia="仿宋_GB2312"/>
              </w:rPr>
              <w:t>（1）评审内容： 包括：①产品来源（包含但不限于厂家销售协议，产品授权等）②质量控制方案（供应商提供相关产品检测报告和方案）③内部质量管理控制制度 （2）评审标准： ①完整性：响应全面，对评审内容中的各项要求有详细描述； ②可实施性：内容科学，步骤清晰、合理，可实施性强； ③针对性：能够紧扣项目实际情况，满足具体要求。 （3）赋分说明： 每一项评审内容完全满足评审标准得5分，满分15分；每一项评审内容存在一处缺陷扣1分，扣完为止；未提供不得分。 “缺陷”是指存在内容不完整、套用其他项目内容、前后逻辑错误、不利于项目实施、科学原理或常识错误、不适用于本项目特性、与本项目采购需求无关的任意一种情形。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项目实施团队</w:t>
            </w:r>
          </w:p>
        </w:tc>
        <w:tc>
          <w:tcPr>
            <w:tcW w:type="dxa" w:w="2492"/>
          </w:tcPr>
          <w:p>
            <w:pPr>
              <w:pStyle w:val="null3"/>
            </w:pPr>
            <w:r>
              <w:rPr>
                <w:rFonts w:ascii="仿宋_GB2312" w:hAnsi="仿宋_GB2312" w:cs="仿宋_GB2312" w:eastAsia="仿宋_GB2312"/>
              </w:rPr>
              <w:t>（1）评审内容： 包括：①人员管理制度②拟派人员名单及岗位职责（提供人员身份证及健康证等证件）； （2）评审标准： ①完整性：响应全面，对评审内容中的各项要求有详细描述； ②可实施性：内容科学，步骤清晰、合理，可实施性强； ③针对性：能够紧扣项目实际情况，满足具体要求。 （3）赋分说明： 每一项评审内容完全满足评审标准得5分，满分10分；每一项评审内容存在一处缺陷扣1分，扣完为止；未提供不得分。 “缺陷”是指存在内容不完整、套用其他项目内容、前后逻辑错误、不利于项目实施、科学原理或常识错误、不适用于本项目特性、与本项目采购需求无关的任意一种情形。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配送车辆</w:t>
            </w:r>
          </w:p>
        </w:tc>
        <w:tc>
          <w:tcPr>
            <w:tcW w:type="dxa" w:w="2492"/>
          </w:tcPr>
          <w:p>
            <w:pPr>
              <w:pStyle w:val="null3"/>
            </w:pPr>
            <w:r>
              <w:rPr>
                <w:rFonts w:ascii="仿宋_GB2312" w:hAnsi="仿宋_GB2312" w:cs="仿宋_GB2312" w:eastAsia="仿宋_GB2312"/>
              </w:rPr>
              <w:t>提供符合安全运输标准的车辆，每提供1辆得1分，满分3分； 备注：运输配送车辆是企业自有车辆或租赁车辆，企业自有车辆提供机动车登记证书、车辆行驶证；租赁车辆提供租赁合同、机动车登记证书及车辆行驶证。</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应急保障措施</w:t>
            </w:r>
          </w:p>
        </w:tc>
        <w:tc>
          <w:tcPr>
            <w:tcW w:type="dxa" w:w="2492"/>
          </w:tcPr>
          <w:p>
            <w:pPr>
              <w:pStyle w:val="null3"/>
            </w:pPr>
            <w:r>
              <w:rPr>
                <w:rFonts w:ascii="仿宋_GB2312" w:hAnsi="仿宋_GB2312" w:cs="仿宋_GB2312" w:eastAsia="仿宋_GB2312"/>
              </w:rPr>
              <w:t>（1）评审内容： 包含：①食品安全事故应急预案；②发生影响正常配送的突发情况的应急预案； （2）评审标准： ①完整性：响应全面，对评审内容中的各项要求有详细描述； ②可实施性：内容科学，步骤清晰、合理，可实施性强； ③针对性：能够紧扣项目实际情况，满足具体要求。 （3）赋分说明： 每一项评审内容完全满足评审标准得5分，满分10分；每一项评审内容存在一处缺陷扣1分，扣完为止；未提供不得分。“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储存场所</w:t>
            </w:r>
          </w:p>
        </w:tc>
        <w:tc>
          <w:tcPr>
            <w:tcW w:type="dxa" w:w="2492"/>
          </w:tcPr>
          <w:p>
            <w:pPr>
              <w:pStyle w:val="null3"/>
            </w:pPr>
            <w:r>
              <w:rPr>
                <w:rFonts w:ascii="仿宋_GB2312" w:hAnsi="仿宋_GB2312" w:cs="仿宋_GB2312" w:eastAsia="仿宋_GB2312"/>
              </w:rPr>
              <w:t>投标人须提供符合食材仓储环境场地的证明材料满足要求得2分 注:仓储库房为自有的，提供产权证明材料及场所照片；为租赁的，提供租赁合同及场所照片。</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2020年7月1日至今类似项目业绩合同（以合同签订时间为准），每提供1份计2分，满分10分。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招标文件要求且报价最低的投标人的价格为评标基准价，其价格分为满分。项目评审过程中，不得去掉最后报价中的最高报价和最低报价。其他供应商的价格分统一按照下列公式计算：报价得分=（评标基准价/报价）×价格权值（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（米、面、油）分项清单表.docx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（1）评审内容： 包括：①整体配送方案②供货进度及时效性保障措施③食材安全保障措施④产品出入库及退换货措施 （2）评审标准： ①完整性：响应全面，对评审内容中的各项要求有详细描述； ②可实施性：内容科学，步骤清晰、合理，可实施性强； ③针对性：能够紧扣项目实际情况，满足具体要求。 （3）赋分说明： 每一项评审内容完全满足评审标准得5分，满分20分；每一项评审内容存在一处缺陷扣1分，扣完为止；未提供不得分。 “缺陷”是指存在内容不完整、套用其他项目内容、前后逻辑错误、不利于项目实施、科学原理或常识错误、不适用于本项目特性、与本项目采购需求无关的任意一种情形。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质量控制方案</w:t>
            </w:r>
          </w:p>
        </w:tc>
        <w:tc>
          <w:tcPr>
            <w:tcW w:type="dxa" w:w="2492"/>
          </w:tcPr>
          <w:p>
            <w:pPr>
              <w:pStyle w:val="null3"/>
            </w:pPr>
            <w:r>
              <w:rPr>
                <w:rFonts w:ascii="仿宋_GB2312" w:hAnsi="仿宋_GB2312" w:cs="仿宋_GB2312" w:eastAsia="仿宋_GB2312"/>
              </w:rPr>
              <w:t>（1）评审内容： 包括：①产品来源（包含但不限于厂家销售协议，产品授权等）②质量控制方案（供应商提供相关产品检测报告和方案）③内部质量管理控制制度 （2）评审标准： ①完整性：响应全面，对评审内容中的各项要求有详细描述； ②可实施性：内容科学，步骤清晰、合理，可实施性强； ③针对性：能够紧扣项目实际情况，满足具体要求。 （3）赋分说明： 每一项评审内容完全满足评审标准得5分，满分15分；每一项评审内容存在一处缺陷扣1分，扣完为止；未提供不得分。 “缺陷”是指存在内容不完整、套用其他项目内容、前后逻辑错误、不利于项目实施、科学原理或常识错误、不适用于本项目特性、与本项目采购需求无关的任意一种情形。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项目实施团队</w:t>
            </w:r>
          </w:p>
        </w:tc>
        <w:tc>
          <w:tcPr>
            <w:tcW w:type="dxa" w:w="2492"/>
          </w:tcPr>
          <w:p>
            <w:pPr>
              <w:pStyle w:val="null3"/>
            </w:pPr>
            <w:r>
              <w:rPr>
                <w:rFonts w:ascii="仿宋_GB2312" w:hAnsi="仿宋_GB2312" w:cs="仿宋_GB2312" w:eastAsia="仿宋_GB2312"/>
              </w:rPr>
              <w:t>（1）评审内容： 包括：①人员管理制度②拟派人员名单及岗位职责（提供人员身份证及健康证等证件）； （2）评审标准： ①完整性：响应全面，对评审内容中的各项要求有详细描述； ②可实施性：内容科学，步骤清晰、合理，可实施性强； ③针对性：能够紧扣项目实际情况，满足具体要求。 （3）赋分说明： 每一项评审内容完全满足评审标准得5分，满分10分；每一项评审内容存在一处缺陷扣1分，扣完为止；未提供不得分。 “缺陷”是指存在内容不完整、套用其他项目内容、前后逻辑错误、不利于项目实施、科学原理或常识错误、不适用于本项目特性、与本项目采购需求无关的任意一种情形。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配送车辆</w:t>
            </w:r>
          </w:p>
        </w:tc>
        <w:tc>
          <w:tcPr>
            <w:tcW w:type="dxa" w:w="2492"/>
          </w:tcPr>
          <w:p>
            <w:pPr>
              <w:pStyle w:val="null3"/>
            </w:pPr>
            <w:r>
              <w:rPr>
                <w:rFonts w:ascii="仿宋_GB2312" w:hAnsi="仿宋_GB2312" w:cs="仿宋_GB2312" w:eastAsia="仿宋_GB2312"/>
              </w:rPr>
              <w:t>提供符合安全运输标准的车辆，每提供1辆得1分，满分3分； 备注：运输配送车辆是企业自有车辆或租赁车辆，企业自有车辆提供机动车登记证书、车辆行驶证；租赁车辆提供租赁合同、机动车登记证书及车辆行驶证。</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应急保障措施</w:t>
            </w:r>
          </w:p>
        </w:tc>
        <w:tc>
          <w:tcPr>
            <w:tcW w:type="dxa" w:w="2492"/>
          </w:tcPr>
          <w:p>
            <w:pPr>
              <w:pStyle w:val="null3"/>
            </w:pPr>
            <w:r>
              <w:rPr>
                <w:rFonts w:ascii="仿宋_GB2312" w:hAnsi="仿宋_GB2312" w:cs="仿宋_GB2312" w:eastAsia="仿宋_GB2312"/>
              </w:rPr>
              <w:t>（1）评审内容： 包含：①食品安全事故应急预案；②发生影响正常配送的突发情况的应急预案； （2）评审标准： ①完整性：响应全面，对评审内容中的各项要求有详细描述； ②可实施性：内容科学，步骤清晰、合理，可实施性强； ③针对性：能够紧扣项目实际情况，满足具体要求。 （3）赋分说明： 每一项评审内容完全满足评审标准得5分，满分10分；每一项评审内容存在一处缺陷扣1分，扣完为止；未提供不得分。“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储存场所</w:t>
            </w:r>
          </w:p>
        </w:tc>
        <w:tc>
          <w:tcPr>
            <w:tcW w:type="dxa" w:w="2492"/>
          </w:tcPr>
          <w:p>
            <w:pPr>
              <w:pStyle w:val="null3"/>
            </w:pPr>
            <w:r>
              <w:rPr>
                <w:rFonts w:ascii="仿宋_GB2312" w:hAnsi="仿宋_GB2312" w:cs="仿宋_GB2312" w:eastAsia="仿宋_GB2312"/>
              </w:rPr>
              <w:t>投标人须提供符合食材仓储环境场地的证明材料满足要求得2分 注:仓储库房为自有的，提供产权证明材料及场所照片；为租赁的，提供租赁合同及场所照片。</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2020年7月1日至今类似项目业绩合同（以合同签订时间为准），每提供1份计2分，满分10分。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招标文件要求且报价最低的投标人的价格为评标基准价，其价格分为满分。项目评审过程中，不得去掉最后报价中的最高报价和最低报价。其他供应商的价格分统一按照下列公式计算：报价得分=（评标基准价/报价）×价格权值（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（米、面、油）分项清单表.docx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（1）评审内容： 包括：①整体配送方案②供货进度及时效性保障措施③食材安全保障措施④产品出入库及退换货措施 （2）评审标准： ①完整性：响应全面，对评审内容中的各项要求有详细描述； ②可实施性：内容科学，步骤清晰、合理，可实施性强； ③针对性：能够紧扣项目实际情况，满足具体要求。 （3）赋分说明： 每一项评审内容完全满足评审标准得5分，满分20分；每一项评审内容存在一处缺陷扣1分，扣完为止；未提供不得分。 “缺陷”是指存在内容不完整、套用其他项目内容、前后逻辑错误、不利于项目实施、科学原理或常识错误、不适用于本项目特性、与本项目采购需求无关的任意一种情形。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质量控制方案</w:t>
            </w:r>
          </w:p>
        </w:tc>
        <w:tc>
          <w:tcPr>
            <w:tcW w:type="dxa" w:w="2492"/>
          </w:tcPr>
          <w:p>
            <w:pPr>
              <w:pStyle w:val="null3"/>
            </w:pPr>
            <w:r>
              <w:rPr>
                <w:rFonts w:ascii="仿宋_GB2312" w:hAnsi="仿宋_GB2312" w:cs="仿宋_GB2312" w:eastAsia="仿宋_GB2312"/>
              </w:rPr>
              <w:t>（1）评审内容： 包括：①产品来源（包含但不限于厂家销售协议，产品授权等）②质量控制方案（供应商提供相关产品检测报告和方案）③内部质量管理控制制度 （2）评审标准： ①完整性：响应全面，对评审内容中的各项要求有详细描述； ②可实施性：内容科学，步骤清晰、合理，可实施性强； ③针对性：能够紧扣项目实际情况，满足具体要求。 （3）赋分说明： 每一项评审内容完全满足评审标准得5分，满分15分；每一项评审内容存在一处缺陷扣1分，扣完为止；未提供不得分。 “缺陷”是指存在内容不完整、套用其他项目内容、前后逻辑错误、不利于项目实施、科学原理或常识错误、不适用于本项目特性、与本项目采购需求无关的任意一种情形。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项目实施团队</w:t>
            </w:r>
          </w:p>
        </w:tc>
        <w:tc>
          <w:tcPr>
            <w:tcW w:type="dxa" w:w="2492"/>
          </w:tcPr>
          <w:p>
            <w:pPr>
              <w:pStyle w:val="null3"/>
            </w:pPr>
            <w:r>
              <w:rPr>
                <w:rFonts w:ascii="仿宋_GB2312" w:hAnsi="仿宋_GB2312" w:cs="仿宋_GB2312" w:eastAsia="仿宋_GB2312"/>
              </w:rPr>
              <w:t>（1）评审内容： 包括：①人员管理制度②拟派人员名单及岗位职责（提供人员身份证及健康证等证件）； （2）评审标准： ①完整性：响应全面，对评审内容中的各项要求有详细描述； ②可实施性：内容科学，步骤清晰、合理，可实施性强； ③针对性：能够紧扣项目实际情况，满足具体要求。 （3）赋分说明： 每一项评审内容完全满足评审标准得5分，满分10分；每一项评审内容存在一处缺陷扣1分，扣完为止；未提供不得分。 “缺陷”是指存在内容不完整、套用其他项目内容、前后逻辑错误、不利于项目实施、科学原理或常识错误、不适用于本项目特性、与本项目采购需求无关的任意一种情形。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配送车辆</w:t>
            </w:r>
          </w:p>
        </w:tc>
        <w:tc>
          <w:tcPr>
            <w:tcW w:type="dxa" w:w="2492"/>
          </w:tcPr>
          <w:p>
            <w:pPr>
              <w:pStyle w:val="null3"/>
            </w:pPr>
            <w:r>
              <w:rPr>
                <w:rFonts w:ascii="仿宋_GB2312" w:hAnsi="仿宋_GB2312" w:cs="仿宋_GB2312" w:eastAsia="仿宋_GB2312"/>
              </w:rPr>
              <w:t>提供符合安全运输标准的车辆，每提供1辆得1分，满分3分； 备注：运输配送车辆是企业自有车辆或租赁车辆，企业自有车辆提供机动车登记证书、车辆行驶证；租赁车辆提供租赁合同、机动车登记证书及车辆行驶证。</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应急保障措施</w:t>
            </w:r>
          </w:p>
        </w:tc>
        <w:tc>
          <w:tcPr>
            <w:tcW w:type="dxa" w:w="2492"/>
          </w:tcPr>
          <w:p>
            <w:pPr>
              <w:pStyle w:val="null3"/>
            </w:pPr>
            <w:r>
              <w:rPr>
                <w:rFonts w:ascii="仿宋_GB2312" w:hAnsi="仿宋_GB2312" w:cs="仿宋_GB2312" w:eastAsia="仿宋_GB2312"/>
              </w:rPr>
              <w:t>（1）评审内容： 包含：①食品安全事故应急预案；②发生影响正常配送的突发情况的应急预案； （2）评审标准： ①完整性：响应全面，对评审内容中的各项要求有详细描述； ②可实施性：内容科学，步骤清晰、合理，可实施性强； ③针对性：能够紧扣项目实际情况，满足具体要求。 （3）赋分说明： 每一项评审内容完全满足评审标准得5分，满分10分；每一项评审内容存在一处缺陷扣1分，扣完为止；未提供不得分。“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储存场所</w:t>
            </w:r>
          </w:p>
        </w:tc>
        <w:tc>
          <w:tcPr>
            <w:tcW w:type="dxa" w:w="2492"/>
          </w:tcPr>
          <w:p>
            <w:pPr>
              <w:pStyle w:val="null3"/>
            </w:pPr>
            <w:r>
              <w:rPr>
                <w:rFonts w:ascii="仿宋_GB2312" w:hAnsi="仿宋_GB2312" w:cs="仿宋_GB2312" w:eastAsia="仿宋_GB2312"/>
              </w:rPr>
              <w:t>投标人须提供符合食材仓储环境场地的证明材料满足要求得2分 注:仓储库房为自有的，提供产权证明材料及场所照片；为租赁的，提供租赁合同及场所照片。</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2020年7月1日至今类似项目业绩合同（以合同签订时间为准），每提供1份计2分，满分10分。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招标文件要求且报价最低的投标人的价格为评标基准价，其价格分为满分。项目评审过程中，不得去掉最后报价中的最高报价和最低报价。其他供应商的价格分统一按照下列公式计算：报价得分=（评标基准价/报价）×价格权值（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（米、面、油）分项清单表.docx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监狱企业的证明文件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（1）评审内容： 包括：①整体配送方案②供货进度及时效性保障措施③食材安全保障措施④产品出入库及退换货措施 （2）评审标准： ①完整性：响应全面，对评审内容中的各项要求有详细描述； ②可实施性：内容科学，步骤清晰、合理，可实施性强； ③针对性：能够紧扣项目实际情况，满足具体要求。 （3）赋分说明： 每一项评审内容完全满足评审标准得5分，满分20分；每一项评审内容存在一处缺陷扣1分，扣完为止；未提供不得分。 “缺陷”是指存在内容不完整、套用其他项目内容、前后逻辑错误、不利于项目实施、科学原理或常识错误、不适用于本项目特性、与本项目采购需求无关的任意一种情形。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质量控制方案</w:t>
            </w:r>
          </w:p>
        </w:tc>
        <w:tc>
          <w:tcPr>
            <w:tcW w:type="dxa" w:w="2492"/>
          </w:tcPr>
          <w:p>
            <w:pPr>
              <w:pStyle w:val="null3"/>
            </w:pPr>
            <w:r>
              <w:rPr>
                <w:rFonts w:ascii="仿宋_GB2312" w:hAnsi="仿宋_GB2312" w:cs="仿宋_GB2312" w:eastAsia="仿宋_GB2312"/>
              </w:rPr>
              <w:t>（1）评审内容： 包括：①产品来源（包含但不限于厂家销售协议，产品授权等）②质量控制方案（供应商提供相关产品检测报告和方案）③内部质量管理控制制度 （2）评审标准： ①完整性：响应全面，对评审内容中的各项要求有详细描述； ②可实施性：内容科学，步骤清晰、合理，可实施性强； ③针对性：能够紧扣项目实际情况，满足具体要求。 （3）赋分说明： 每一项评审内容完全满足评审标准得5分，满分15分；每一项评审内容存在一处缺陷扣1分，扣完为止；未提供不得分。 “缺陷”是指存在内容不完整、套用其他项目内容、前后逻辑错误、不利于项目实施、科学原理或常识错误、不适用于本项目特性、与本项目采购需求无关的任意一种情形。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项目实施团队</w:t>
            </w:r>
          </w:p>
        </w:tc>
        <w:tc>
          <w:tcPr>
            <w:tcW w:type="dxa" w:w="2492"/>
          </w:tcPr>
          <w:p>
            <w:pPr>
              <w:pStyle w:val="null3"/>
            </w:pPr>
            <w:r>
              <w:rPr>
                <w:rFonts w:ascii="仿宋_GB2312" w:hAnsi="仿宋_GB2312" w:cs="仿宋_GB2312" w:eastAsia="仿宋_GB2312"/>
              </w:rPr>
              <w:t>（1）评审内容： 包括：①人员管理制度②拟派人员名单及岗位职责（提供人员身份证及健康证等证件）； （2）评审标准： ①完整性：响应全面，对评审内容中的各项要求有详细描述； ②可实施性：内容科学，步骤清晰、合理，可实施性强； ③针对性：能够紧扣项目实际情况，满足具体要求。 （3）赋分说明： 每一项评审内容完全满足评审标准得5分，满分10分；每一项评审内容存在一处缺陷扣1分，扣完为止；未提供不得分。 “缺陷”是指存在内容不完整、套用其他项目内容、前后逻辑错误、不利于项目实施、科学原理或常识错误、不适用于本项目特性、与本项目采购需求无关的任意一种情形。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配送车辆</w:t>
            </w:r>
          </w:p>
        </w:tc>
        <w:tc>
          <w:tcPr>
            <w:tcW w:type="dxa" w:w="2492"/>
          </w:tcPr>
          <w:p>
            <w:pPr>
              <w:pStyle w:val="null3"/>
            </w:pPr>
            <w:r>
              <w:rPr>
                <w:rFonts w:ascii="仿宋_GB2312" w:hAnsi="仿宋_GB2312" w:cs="仿宋_GB2312" w:eastAsia="仿宋_GB2312"/>
              </w:rPr>
              <w:t>提供符合安全运输标准的车辆，每提供1辆得1分，满分3分； 备注：运输配送车辆是企业自有车辆或租赁车辆，企业自有车辆提供机动车登记证书、车辆行驶证；租赁车辆提供租赁合同、机动车登记证书及车辆行驶证。</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应急保障措施</w:t>
            </w:r>
          </w:p>
        </w:tc>
        <w:tc>
          <w:tcPr>
            <w:tcW w:type="dxa" w:w="2492"/>
          </w:tcPr>
          <w:p>
            <w:pPr>
              <w:pStyle w:val="null3"/>
            </w:pPr>
            <w:r>
              <w:rPr>
                <w:rFonts w:ascii="仿宋_GB2312" w:hAnsi="仿宋_GB2312" w:cs="仿宋_GB2312" w:eastAsia="仿宋_GB2312"/>
              </w:rPr>
              <w:t>（1）评审内容： 包含：①食品安全事故应急预案；②发生影响正常配送的突发情况的应急预案； （2）评审标准： ①完整性：响应全面，对评审内容中的各项要求有详细描述； ②可实施性：内容科学，步骤清晰、合理，可实施性强； ③针对性：能够紧扣项目实际情况，满足具体要求。 （3）赋分说明： 每一项评审内容完全满足评审标准得5分，满分10分；每一项评审内容存在一处缺陷扣1分，扣完为止；未提供不得分。“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储存场所</w:t>
            </w:r>
          </w:p>
        </w:tc>
        <w:tc>
          <w:tcPr>
            <w:tcW w:type="dxa" w:w="2492"/>
          </w:tcPr>
          <w:p>
            <w:pPr>
              <w:pStyle w:val="null3"/>
            </w:pPr>
            <w:r>
              <w:rPr>
                <w:rFonts w:ascii="仿宋_GB2312" w:hAnsi="仿宋_GB2312" w:cs="仿宋_GB2312" w:eastAsia="仿宋_GB2312"/>
              </w:rPr>
              <w:t>投标人须提供符合食材仓储环境场地的证明材料满足要求得2分 注:仓储库房为自有的，提供产权证明材料及场所照片；为租赁的，提供租赁合同及场所照片。</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2020年7月1日至今类似项目业绩合同（以合同签订时间为准），每提供1份计2分，满分10分。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招标文件要求且报价最低的投标人的价格为评标基准价，其价格分为满分。项目评审过程中，不得去掉最后报价中的最高报价和最低报价。其他供应商的价格分统一按照下列公式计算：报价得分=（评标基准价/报价）×价格权值（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（米、面、油）分项清单表.docx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监狱企业的证明文件</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（1）评审内容： 包括：①整体配送方案②供货进度及时效性保障措施③食材安全保障措施④产品出入库及退换货措施 （2）评审标准： ①完整性：响应全面，对评审内容中的各项要求有详细描述； ②可实施性：内容科学，步骤清晰、合理，可实施性强； ③针对性：能够紧扣项目实际情况，满足具体要求。 （3）赋分说明： 每一项评审内容完全满足评审标准得5分，满分20分；每一项评审内容存在一处缺陷扣1分，扣完为止；未提供不得分。 “缺陷”是指存在内容不完整、套用其他项目内容、前后逻辑错误、不利于项目实施、科学原理或常识错误、不适用于本项目特性、与本项目采购需求无关的任意一种情形。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质量控制方案</w:t>
            </w:r>
          </w:p>
        </w:tc>
        <w:tc>
          <w:tcPr>
            <w:tcW w:type="dxa" w:w="2492"/>
          </w:tcPr>
          <w:p>
            <w:pPr>
              <w:pStyle w:val="null3"/>
            </w:pPr>
            <w:r>
              <w:rPr>
                <w:rFonts w:ascii="仿宋_GB2312" w:hAnsi="仿宋_GB2312" w:cs="仿宋_GB2312" w:eastAsia="仿宋_GB2312"/>
              </w:rPr>
              <w:t>（1）评审内容： 包括：①产品来源（包含但不限于厂家销售协议，产品授权等）②质量控制方案（供应商提供相关产品检测报告和方案）③内部质量管理控制制度 （2）评审标准： ①完整性：响应全面，对评审内容中的各项要求有详细描述； ②可实施性：内容科学，步骤清晰、合理，可实施性强； ③针对性：能够紧扣项目实际情况，满足具体要求。 （3）赋分说明： 每一项评审内容完全满足评审标准得5分，满分15分；每一项评审内容存在一处缺陷扣1分，扣完为止；未提供不得分。 “缺陷”是指存在内容不完整、套用其他项目内容、前后逻辑错误、不利于项目实施、科学原理或常识错误、不适用于本项目特性、与本项目采购需求无关的任意一种情形。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项目实施团队</w:t>
            </w:r>
          </w:p>
        </w:tc>
        <w:tc>
          <w:tcPr>
            <w:tcW w:type="dxa" w:w="2492"/>
          </w:tcPr>
          <w:p>
            <w:pPr>
              <w:pStyle w:val="null3"/>
            </w:pPr>
            <w:r>
              <w:rPr>
                <w:rFonts w:ascii="仿宋_GB2312" w:hAnsi="仿宋_GB2312" w:cs="仿宋_GB2312" w:eastAsia="仿宋_GB2312"/>
              </w:rPr>
              <w:t>（1）评审内容： 包括：①人员管理制度②拟派人员名单及岗位职责（提供人员身份证及健康证等证件）； （2）评审标准： ①完整性：响应全面，对评审内容中的各项要求有详细描述； ②可实施性：内容科学，步骤清晰、合理，可实施性强； ③针对性：能够紧扣项目实际情况，满足具体要求。 （3）赋分说明： 每一项评审内容完全满足评审标准得5分，满分10分；每一项评审内容存在一处缺陷扣1分，扣完为止；未提供不得分。 “缺陷”是指存在内容不完整、套用其他项目内容、前后逻辑错误、不利于项目实施、科学原理或常识错误、不适用于本项目特性、与本项目采购需求无关的任意一种情形。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配送车辆</w:t>
            </w:r>
          </w:p>
        </w:tc>
        <w:tc>
          <w:tcPr>
            <w:tcW w:type="dxa" w:w="2492"/>
          </w:tcPr>
          <w:p>
            <w:pPr>
              <w:pStyle w:val="null3"/>
            </w:pPr>
            <w:r>
              <w:rPr>
                <w:rFonts w:ascii="仿宋_GB2312" w:hAnsi="仿宋_GB2312" w:cs="仿宋_GB2312" w:eastAsia="仿宋_GB2312"/>
              </w:rPr>
              <w:t>提供符合安全运输标准的车辆，每提供1辆得1分，满分3分； 备注：运输配送车辆是企业自有车辆或租赁车辆，企业自有车辆提供机动车登记证书、车辆行驶证；租赁车辆提供租赁合同、机动车登记证书及车辆行驶证。</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应急保障措施</w:t>
            </w:r>
          </w:p>
        </w:tc>
        <w:tc>
          <w:tcPr>
            <w:tcW w:type="dxa" w:w="2492"/>
          </w:tcPr>
          <w:p>
            <w:pPr>
              <w:pStyle w:val="null3"/>
            </w:pPr>
            <w:r>
              <w:rPr>
                <w:rFonts w:ascii="仿宋_GB2312" w:hAnsi="仿宋_GB2312" w:cs="仿宋_GB2312" w:eastAsia="仿宋_GB2312"/>
              </w:rPr>
              <w:t>（1）评审内容： 包含：①食品安全事故应急预案；②发生影响正常配送的突发情况的应急预案； （2）评审标准： ①完整性：响应全面，对评审内容中的各项要求有详细描述； ②可实施性：内容科学，步骤清晰、合理，可实施性强； ③针对性：能够紧扣项目实际情况，满足具体要求。 （3）赋分说明： 每一项评审内容完全满足评审标准得5分，满分10分；每一项评审内容存在一处缺陷扣1分，扣完为止；未提供不得分。“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储存场所</w:t>
            </w:r>
          </w:p>
        </w:tc>
        <w:tc>
          <w:tcPr>
            <w:tcW w:type="dxa" w:w="2492"/>
          </w:tcPr>
          <w:p>
            <w:pPr>
              <w:pStyle w:val="null3"/>
            </w:pPr>
            <w:r>
              <w:rPr>
                <w:rFonts w:ascii="仿宋_GB2312" w:hAnsi="仿宋_GB2312" w:cs="仿宋_GB2312" w:eastAsia="仿宋_GB2312"/>
              </w:rPr>
              <w:t>投标人须提供符合食材仓储环境场地的证明材料满足要求得2分 注:仓储库房为自有的，提供产权证明材料及场所照片；为租赁的，提供租赁合同及场所照片。</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2020年7月1日至今类似项目业绩合同（以合同签订时间为准），每提供1份计2分，满分10分。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价格得分采用低价优先法计算，即满足招标文件要求且报价（下浮率）最高投标人的价格为评标基准价，其价格得分为满分。其他投标人的价格得分统一按照下列公式计算： 投标报价得分=（（1-基准价）/（1-各投标单位报价））×价格权值（30%）×100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（肉类）分项清单表.docx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监狱企业的证明文件</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（1）评审内容： 包括：①整体配送方案②供货进度及时效性保障措施③食材安全保障措施④产品出入库及退换货措施 （2）评审标准： ①完整性：响应全面，对评审内容中的各项要求有详细描述； ②可实施性：内容科学，步骤清晰、合理，可实施性强； ③针对性：能够紧扣项目实际情况，满足具体要求。 （3）赋分说明： 每一项评审内容完全满足评审标准得5分，满分20分；每一项评审内容存在一处缺陷扣1分，扣完为止；未提供不得分。 “缺陷”是指存在内容不完整、套用其他项目内容、前后逻辑错误、不利于项目实施、科学原理或常识错误、不适用于本项目特性、与本项目采购需求无关的任意一种情形。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质量控制方案</w:t>
            </w:r>
          </w:p>
        </w:tc>
        <w:tc>
          <w:tcPr>
            <w:tcW w:type="dxa" w:w="2492"/>
          </w:tcPr>
          <w:p>
            <w:pPr>
              <w:pStyle w:val="null3"/>
            </w:pPr>
            <w:r>
              <w:rPr>
                <w:rFonts w:ascii="仿宋_GB2312" w:hAnsi="仿宋_GB2312" w:cs="仿宋_GB2312" w:eastAsia="仿宋_GB2312"/>
              </w:rPr>
              <w:t>（1）评审内容： 包括：①产品来源（包含但不限于厂家销售协议，产品授权等）②质量控制方案（供应商提供相关产品检测报告和方案）③内部质量管理控制制度 （2）评审标准： ①完整性：响应全面，对评审内容中的各项要求有详细描述； ②可实施性：内容科学，步骤清晰、合理，可实施性强； ③针对性：能够紧扣项目实际情况，满足具体要求。 （3）赋分说明： 每一项评审内容完全满足评审标准得5分，满分15分；每一项评审内容存在一处缺陷扣1分，扣完为止；未提供不得分。 “缺陷”是指存在内容不完整、套用其他项目内容、前后逻辑错误、不利于项目实施、科学原理或常识错误、不适用于本项目特性、与本项目采购需求无关的任意一种情形。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项目实施团队</w:t>
            </w:r>
          </w:p>
        </w:tc>
        <w:tc>
          <w:tcPr>
            <w:tcW w:type="dxa" w:w="2492"/>
          </w:tcPr>
          <w:p>
            <w:pPr>
              <w:pStyle w:val="null3"/>
            </w:pPr>
            <w:r>
              <w:rPr>
                <w:rFonts w:ascii="仿宋_GB2312" w:hAnsi="仿宋_GB2312" w:cs="仿宋_GB2312" w:eastAsia="仿宋_GB2312"/>
              </w:rPr>
              <w:t>（1）评审内容： 包括：①人员管理制度②拟派人员名单及岗位职责（提供人员身份证及健康证等证件）； （2）评审标准： ①完整性：响应全面，对评审内容中的各项要求有详细描述； ②可实施性：内容科学，步骤清晰、合理，可实施性强； ③针对性：能够紧扣项目实际情况，满足具体要求。 （3）赋分说明： 每一项评审内容完全满足评审标准得5分，满分10分；每一项评审内容存在一处缺陷扣1分，扣完为止；未提供不得分。 “缺陷”是指存在内容不完整、套用其他项目内容、前后逻辑错误、不利于项目实施、科学原理或常识错误、不适用于本项目特性、与本项目采购需求无关的任意一种情形。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配送车辆</w:t>
            </w:r>
          </w:p>
        </w:tc>
        <w:tc>
          <w:tcPr>
            <w:tcW w:type="dxa" w:w="2492"/>
          </w:tcPr>
          <w:p>
            <w:pPr>
              <w:pStyle w:val="null3"/>
            </w:pPr>
            <w:r>
              <w:rPr>
                <w:rFonts w:ascii="仿宋_GB2312" w:hAnsi="仿宋_GB2312" w:cs="仿宋_GB2312" w:eastAsia="仿宋_GB2312"/>
              </w:rPr>
              <w:t>提供符合安全运输标准的车辆，每提供1辆得1分，满分3分； 备注：运输配送车辆是企业自有车辆或租赁车辆，企业自有车辆提供机动车登记证书、车辆行驶证；租赁车辆提供租赁合同、机动车登记证书及车辆行驶证。</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应急保障措施</w:t>
            </w:r>
          </w:p>
        </w:tc>
        <w:tc>
          <w:tcPr>
            <w:tcW w:type="dxa" w:w="2492"/>
          </w:tcPr>
          <w:p>
            <w:pPr>
              <w:pStyle w:val="null3"/>
            </w:pPr>
            <w:r>
              <w:rPr>
                <w:rFonts w:ascii="仿宋_GB2312" w:hAnsi="仿宋_GB2312" w:cs="仿宋_GB2312" w:eastAsia="仿宋_GB2312"/>
              </w:rPr>
              <w:t>（1）评审内容： 包含：①食品安全事故应急预案；②发生影响正常配送的突发情况的应急预案； （2）评审标准： ①完整性：响应全面，对评审内容中的各项要求有详细描述； ②可实施性：内容科学，步骤清晰、合理，可实施性强； ③针对性：能够紧扣项目实际情况，满足具体要求。 （3）赋分说明： 每一项评审内容完全满足评审标准得5分，满分10分；每一项评审内容存在一处缺陷扣1分，扣完为止；未提供不得分。“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储存场所</w:t>
            </w:r>
          </w:p>
        </w:tc>
        <w:tc>
          <w:tcPr>
            <w:tcW w:type="dxa" w:w="2492"/>
          </w:tcPr>
          <w:p>
            <w:pPr>
              <w:pStyle w:val="null3"/>
            </w:pPr>
            <w:r>
              <w:rPr>
                <w:rFonts w:ascii="仿宋_GB2312" w:hAnsi="仿宋_GB2312" w:cs="仿宋_GB2312" w:eastAsia="仿宋_GB2312"/>
              </w:rPr>
              <w:t>投标人须提供符合食材仓储环境场地的证明材料满足要求得2分 注:仓储库房为自有的，提供产权证明材料及场所照片；为租赁的，提供租赁合同及场所照片。</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2020年7月1日至今类似项目业绩合同（以合同签订时间为准），每提供1份计2分，满分10分。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价格得分采用低价优先法计算，即满足招标文件要求且报价（下浮率）最高投标人的价格为评标基准价，其价格得分为满分。其他投标人的价格得分统一按照下列公式计算： 投标报价得分=（（1-基准价）/（1-各投标单位报价））×价格权值（30%）×100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（肉类）分项清单表.docx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监狱企业的证明文件</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（1）评审内容： 包括：①整体配送方案②供货进度及时效性保障措施③食材安全保障措施④产品出入库及退换货措施 （2）评审标准： ①完整性：响应全面，对评审内容中的各项要求有详细描述； ②可实施性：内容科学，步骤清晰、合理，可实施性强； ③针对性：能够紧扣项目实际情况，满足具体要求。 （3）赋分说明： 每一项评审内容完全满足评审标准得5分，满分20分；每一项评审内容存在一处缺陷扣1分，扣完为止；未提供不得分。 “缺陷”是指存在内容不完整、套用其他项目内容、前后逻辑错误、不利于项目实施、科学原理或常识错误、不适用于本项目特性、与本项目采购需求无关的任意一种情形。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质量控制方案</w:t>
            </w:r>
          </w:p>
        </w:tc>
        <w:tc>
          <w:tcPr>
            <w:tcW w:type="dxa" w:w="2492"/>
          </w:tcPr>
          <w:p>
            <w:pPr>
              <w:pStyle w:val="null3"/>
            </w:pPr>
            <w:r>
              <w:rPr>
                <w:rFonts w:ascii="仿宋_GB2312" w:hAnsi="仿宋_GB2312" w:cs="仿宋_GB2312" w:eastAsia="仿宋_GB2312"/>
              </w:rPr>
              <w:t>（1）评审内容： 包括：①产品来源（包含但不限于厂家销售协议，产品授权等）②质量控制方案（供应商提供相关产品检测报告和方案）③内部质量管理控制制度 （2）评审标准： ①完整性：响应全面，对评审内容中的各项要求有详细描述； ②可实施性：内容科学，步骤清晰、合理，可实施性强； ③针对性：能够紧扣项目实际情况，满足具体要求。 （3）赋分说明： 每一项评审内容完全满足评审标准得5分，满分15分；每一项评审内容存在一处缺陷扣1分，扣完为止；未提供不得分。 “缺陷”是指存在内容不完整、套用其他项目内容、前后逻辑错误、不利于项目实施、科学原理或常识错误、不适用于本项目特性、与本项目采购需求无关的任意一种情形。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项目实施团队</w:t>
            </w:r>
          </w:p>
        </w:tc>
        <w:tc>
          <w:tcPr>
            <w:tcW w:type="dxa" w:w="2492"/>
          </w:tcPr>
          <w:p>
            <w:pPr>
              <w:pStyle w:val="null3"/>
            </w:pPr>
            <w:r>
              <w:rPr>
                <w:rFonts w:ascii="仿宋_GB2312" w:hAnsi="仿宋_GB2312" w:cs="仿宋_GB2312" w:eastAsia="仿宋_GB2312"/>
              </w:rPr>
              <w:t>（1）评审内容： 包括：①人员管理制度②拟派人员名单及岗位职责（提供人员身份证及健康证等证件）； （2）评审标准： ①完整性：响应全面，对评审内容中的各项要求有详细描述； ②可实施性：内容科学，步骤清晰、合理，可实施性强； ③针对性：能够紧扣项目实际情况，满足具体要求。 （3）赋分说明： 每一项评审内容完全满足评审标准得5分，满分10分；每一项评审内容存在一处缺陷扣1分，扣完为止；未提供不得分。 “缺陷”是指存在内容不完整、套用其他项目内容、前后逻辑错误、不利于项目实施、科学原理或常识错误、不适用于本项目特性、与本项目采购需求无关的任意一种情形。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配送车辆</w:t>
            </w:r>
          </w:p>
        </w:tc>
        <w:tc>
          <w:tcPr>
            <w:tcW w:type="dxa" w:w="2492"/>
          </w:tcPr>
          <w:p>
            <w:pPr>
              <w:pStyle w:val="null3"/>
            </w:pPr>
            <w:r>
              <w:rPr>
                <w:rFonts w:ascii="仿宋_GB2312" w:hAnsi="仿宋_GB2312" w:cs="仿宋_GB2312" w:eastAsia="仿宋_GB2312"/>
              </w:rPr>
              <w:t>提供符合安全运输标准的车辆，每提供1辆得1分，满分3分； 备注：运输配送车辆是企业自有车辆或租赁车辆，企业自有车辆提供机动车登记证书、车辆行驶证；租赁车辆提供租赁合同、机动车登记证书及车辆行驶证。</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应急保障措施</w:t>
            </w:r>
          </w:p>
        </w:tc>
        <w:tc>
          <w:tcPr>
            <w:tcW w:type="dxa" w:w="2492"/>
          </w:tcPr>
          <w:p>
            <w:pPr>
              <w:pStyle w:val="null3"/>
            </w:pPr>
            <w:r>
              <w:rPr>
                <w:rFonts w:ascii="仿宋_GB2312" w:hAnsi="仿宋_GB2312" w:cs="仿宋_GB2312" w:eastAsia="仿宋_GB2312"/>
              </w:rPr>
              <w:t>（1）评审内容： 包含：①食品安全事故应急预案；②发生影响正常配送的突发情况的应急预案； （2）评审标准： ①完整性：响应全面，对评审内容中的各项要求有详细描述； ②可实施性：内容科学，步骤清晰、合理，可实施性强； ③针对性：能够紧扣项目实际情况，满足具体要求。 （3）赋分说明： 每一项评审内容完全满足评审标准得5分，满分10分；每一项评审内容存在一处缺陷扣1分，扣完为止；未提供不得分。“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储存场所</w:t>
            </w:r>
          </w:p>
        </w:tc>
        <w:tc>
          <w:tcPr>
            <w:tcW w:type="dxa" w:w="2492"/>
          </w:tcPr>
          <w:p>
            <w:pPr>
              <w:pStyle w:val="null3"/>
            </w:pPr>
            <w:r>
              <w:rPr>
                <w:rFonts w:ascii="仿宋_GB2312" w:hAnsi="仿宋_GB2312" w:cs="仿宋_GB2312" w:eastAsia="仿宋_GB2312"/>
              </w:rPr>
              <w:t>投标人须提供符合食材仓储环境场地的证明材料满足要求得2分 注:仓储库房为自有的，提供产权证明材料及场所照片；为租赁的，提供租赁合同及场所照片。</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2020年7月1日至今类似项目业绩合同（以合同签订时间为准），每提供1份计2分，满分10分。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价格得分采用低价优先法计算，即满足招标文件要求且报价（下浮率）最高投标人的价格为评标基准价，其价格得分为满分。其他投标人的价格得分统一按照下列公式计算： 投标报价得分=（（1-基准价）/（1-各投标单位报价））×价格权值（30%）×100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（肉类）分项清单表.docx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监狱企业的证明文件</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（1）评审内容： 包括：①整体配送方案②供货进度及时效性保障措施③食材安全保障措施④产品出入库及退换货措施 （2）评审标准： ①完整性：响应全面，对评审内容中的各项要求有详细描述； ②可实施性：内容科学，步骤清晰、合理，可实施性强； ③针对性：能够紧扣项目实际情况，满足具体要求。 （3）赋分说明： 每一项评审内容完全满足评审标准得5分，满分20分；每一项评审内容存在一处缺陷扣1分，扣完为止；未提供不得分。 “缺陷”是指存在内容不完整、套用其他项目内容、前后逻辑错误、不利于项目实施、科学原理或常识错误、不适用于本项目特性、与本项目采购需求无关的任意一种情形。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质量控制方案</w:t>
            </w:r>
          </w:p>
        </w:tc>
        <w:tc>
          <w:tcPr>
            <w:tcW w:type="dxa" w:w="2492"/>
          </w:tcPr>
          <w:p>
            <w:pPr>
              <w:pStyle w:val="null3"/>
            </w:pPr>
            <w:r>
              <w:rPr>
                <w:rFonts w:ascii="仿宋_GB2312" w:hAnsi="仿宋_GB2312" w:cs="仿宋_GB2312" w:eastAsia="仿宋_GB2312"/>
              </w:rPr>
              <w:t>（1）评审内容： 包括：①产品来源（包含但不限于厂家销售协议，产品授权等）②质量控制方案（供应商提供相关产品检测报告和方案）③内部质量管理控制制度 （2）评审标准： ①完整性：响应全面，对评审内容中的各项要求有详细描述； ②可实施性：内容科学，步骤清晰、合理，可实施性强； ③针对性：能够紧扣项目实际情况，满足具体要求。 （3）赋分说明： 每一项评审内容完全满足评审标准得5分，满分15分；每一项评审内容存在一处缺陷扣1分，扣完为止；未提供不得分。 “缺陷”是指存在内容不完整、套用其他项目内容、前后逻辑错误、不利于项目实施、科学原理或常识错误、不适用于本项目特性、与本项目采购需求无关的任意一种情形。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项目实施团队</w:t>
            </w:r>
          </w:p>
        </w:tc>
        <w:tc>
          <w:tcPr>
            <w:tcW w:type="dxa" w:w="2492"/>
          </w:tcPr>
          <w:p>
            <w:pPr>
              <w:pStyle w:val="null3"/>
            </w:pPr>
            <w:r>
              <w:rPr>
                <w:rFonts w:ascii="仿宋_GB2312" w:hAnsi="仿宋_GB2312" w:cs="仿宋_GB2312" w:eastAsia="仿宋_GB2312"/>
              </w:rPr>
              <w:t>（1）评审内容： 包括：①人员管理制度②拟派人员名单及岗位职责（提供人员身份证及健康证等证件）； （2）评审标准： ①完整性：响应全面，对评审内容中的各项要求有详细描述； ②可实施性：内容科学，步骤清晰、合理，可实施性强； ③针对性：能够紧扣项目实际情况，满足具体要求。 （3）赋分说明： 每一项评审内容完全满足评审标准得5分，满分10分；每一项评审内容存在一处缺陷扣1分，扣完为止；未提供不得分。 “缺陷”是指存在内容不完整、套用其他项目内容、前后逻辑错误、不利于项目实施、科学原理或常识错误、不适用于本项目特性、与本项目采购需求无关的任意一种情形。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配送车辆</w:t>
            </w:r>
          </w:p>
        </w:tc>
        <w:tc>
          <w:tcPr>
            <w:tcW w:type="dxa" w:w="2492"/>
          </w:tcPr>
          <w:p>
            <w:pPr>
              <w:pStyle w:val="null3"/>
            </w:pPr>
            <w:r>
              <w:rPr>
                <w:rFonts w:ascii="仿宋_GB2312" w:hAnsi="仿宋_GB2312" w:cs="仿宋_GB2312" w:eastAsia="仿宋_GB2312"/>
              </w:rPr>
              <w:t>提供符合安全运输标准的车辆，每提供1辆得1分，满分3分； 备注：运输配送车辆是企业自有车辆或租赁车辆，企业自有车辆提供机动车登记证书、车辆行驶证；租赁车辆提供租赁合同、机动车登记证书及车辆行驶证。</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应急保障措施</w:t>
            </w:r>
          </w:p>
        </w:tc>
        <w:tc>
          <w:tcPr>
            <w:tcW w:type="dxa" w:w="2492"/>
          </w:tcPr>
          <w:p>
            <w:pPr>
              <w:pStyle w:val="null3"/>
            </w:pPr>
            <w:r>
              <w:rPr>
                <w:rFonts w:ascii="仿宋_GB2312" w:hAnsi="仿宋_GB2312" w:cs="仿宋_GB2312" w:eastAsia="仿宋_GB2312"/>
              </w:rPr>
              <w:t>（1）评审内容： 包含：①食品安全事故应急预案；②发生影响正常配送的突发情况的应急预案； （2）评审标准： ①完整性：响应全面，对评审内容中的各项要求有详细描述； ②可实施性：内容科学，步骤清晰、合理，可实施性强； ③针对性：能够紧扣项目实际情况，满足具体要求。 （3）赋分说明： 每一项评审内容完全满足评审标准得5分，满分10分；每一项评审内容存在一处缺陷扣1分，扣完为止；未提供不得分。“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储存场所</w:t>
            </w:r>
          </w:p>
        </w:tc>
        <w:tc>
          <w:tcPr>
            <w:tcW w:type="dxa" w:w="2492"/>
          </w:tcPr>
          <w:p>
            <w:pPr>
              <w:pStyle w:val="null3"/>
            </w:pPr>
            <w:r>
              <w:rPr>
                <w:rFonts w:ascii="仿宋_GB2312" w:hAnsi="仿宋_GB2312" w:cs="仿宋_GB2312" w:eastAsia="仿宋_GB2312"/>
              </w:rPr>
              <w:t>投标人须提供符合食材仓储环境场地的证明材料满足要求得2分 注:仓储库房为自有的，提供产权证明材料及场所照片；为租赁的，提供租赁合同及场所照片。</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2020年7月1日至今类似项目业绩合同（以合同签订时间为准），每提供1份计2分，满分10分。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价格得分采用低价优先法计算，即满足招标文件要求且报价（下浮率）最高投标人的价格为评标基准价，其价格得分为满分。其他投标人的价格得分统一按照下列公式计算： 投标报价得分=（（1-基准价）/（1-各投标单位报价））×价格权值（30%）×100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（肉类）分项清单表.docx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监狱企业的证明文件</w:t>
            </w:r>
          </w:p>
        </w:tc>
      </w:tr>
    </w:tbl>
    <w:p>
      <w:pPr>
        <w:pStyle w:val="null3"/>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（1）评审内容： 包括：①整体配送方案②供货进度及时效性保障措施③食材安全保障措施④产品出入库及退换货措施 （2）评审标准： ①完整性：响应全面，对评审内容中的各项要求有详细描述； ②可实施性：内容科学，步骤清晰、合理，可实施性强； ③针对性：能够紧扣项目实际情况，满足具体要求。 （3）赋分说明： 每一项评审内容完全满足评审标准得5分，满分20分；每一项评审内容存在一处缺陷扣1分，扣完为止；未提供不得分。 “缺陷”是指存在内容不完整、套用其他项目内容、前后逻辑错误、不利于项目实施、科学原理或常识错误、不适用于本项目特性、与本项目采购需求无关的任意一种情形。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质量控制方案</w:t>
            </w:r>
          </w:p>
        </w:tc>
        <w:tc>
          <w:tcPr>
            <w:tcW w:type="dxa" w:w="2492"/>
          </w:tcPr>
          <w:p>
            <w:pPr>
              <w:pStyle w:val="null3"/>
            </w:pPr>
            <w:r>
              <w:rPr>
                <w:rFonts w:ascii="仿宋_GB2312" w:hAnsi="仿宋_GB2312" w:cs="仿宋_GB2312" w:eastAsia="仿宋_GB2312"/>
              </w:rPr>
              <w:t>（1）评审内容： 包括：①产品来源（包含但不限于厂家销售协议，产品授权等）②质量控制方案（供应商提供相关产品检测报告和方案）③内部质量管理控制制度 （2）评审标准： ①完整性：响应全面，对评审内容中的各项要求有详细描述； ②可实施性：内容科学，步骤清晰、合理，可实施性强； ③针对性：能够紧扣项目实际情况，满足具体要求。 （3）赋分说明： 每一项评审内容完全满足评审标准得5分，满分15分；每一项评审内容存在一处缺陷扣1分，扣完为止；未提供不得分。 “缺陷”是指存在内容不完整、套用其他项目内容、前后逻辑错误、不利于项目实施、科学原理或常识错误、不适用于本项目特性、与本项目采购需求无关的任意一种情形。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项目实施团队</w:t>
            </w:r>
          </w:p>
        </w:tc>
        <w:tc>
          <w:tcPr>
            <w:tcW w:type="dxa" w:w="2492"/>
          </w:tcPr>
          <w:p>
            <w:pPr>
              <w:pStyle w:val="null3"/>
            </w:pPr>
            <w:r>
              <w:rPr>
                <w:rFonts w:ascii="仿宋_GB2312" w:hAnsi="仿宋_GB2312" w:cs="仿宋_GB2312" w:eastAsia="仿宋_GB2312"/>
              </w:rPr>
              <w:t>（1）评审内容： 包括：①人员管理制度②拟派人员名单及岗位职责（提供人员身份证及健康证等证件）； （2）评审标准： ①完整性：响应全面，对评审内容中的各项要求有详细描述； ②可实施性：内容科学，步骤清晰、合理，可实施性强； ③针对性：能够紧扣项目实际情况，满足具体要求。 （3）赋分说明： 每一项评审内容完全满足评审标准得5分，满分10分；每一项评审内容存在一处缺陷扣1分，扣完为止；未提供不得分。 “缺陷”是指存在内容不完整、套用其他项目内容、前后逻辑错误、不利于项目实施、科学原理或常识错误、不适用于本项目特性、与本项目采购需求无关的任意一种情形。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配送车辆</w:t>
            </w:r>
          </w:p>
        </w:tc>
        <w:tc>
          <w:tcPr>
            <w:tcW w:type="dxa" w:w="2492"/>
          </w:tcPr>
          <w:p>
            <w:pPr>
              <w:pStyle w:val="null3"/>
            </w:pPr>
            <w:r>
              <w:rPr>
                <w:rFonts w:ascii="仿宋_GB2312" w:hAnsi="仿宋_GB2312" w:cs="仿宋_GB2312" w:eastAsia="仿宋_GB2312"/>
              </w:rPr>
              <w:t>提供符合安全运输标准的车辆，每提供1辆得1分，满分3分； 备注：运输配送车辆是企业自有车辆或租赁车辆，企业自有车辆提供机动车登记证书、车辆行驶证；租赁车辆提供租赁合同、机动车登记证书及车辆行驶证。</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应急保障措施</w:t>
            </w:r>
          </w:p>
        </w:tc>
        <w:tc>
          <w:tcPr>
            <w:tcW w:type="dxa" w:w="2492"/>
          </w:tcPr>
          <w:p>
            <w:pPr>
              <w:pStyle w:val="null3"/>
            </w:pPr>
            <w:r>
              <w:rPr>
                <w:rFonts w:ascii="仿宋_GB2312" w:hAnsi="仿宋_GB2312" w:cs="仿宋_GB2312" w:eastAsia="仿宋_GB2312"/>
              </w:rPr>
              <w:t>（1）评审内容： 包含：①食品安全事故应急预案；②发生影响正常配送的突发情况的应急预案； （2）评审标准： ①完整性：响应全面，对评审内容中的各项要求有详细描述； ②可实施性：内容科学，步骤清晰、合理，可实施性强； ③针对性：能够紧扣项目实际情况，满足具体要求。 （3）赋分说明： 每一项评审内容完全满足评审标准得5分，满分10分；每一项评审内容存在一处缺陷扣1分，扣完为止；未提供不得分。“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储存场所</w:t>
            </w:r>
          </w:p>
        </w:tc>
        <w:tc>
          <w:tcPr>
            <w:tcW w:type="dxa" w:w="2492"/>
          </w:tcPr>
          <w:p>
            <w:pPr>
              <w:pStyle w:val="null3"/>
            </w:pPr>
            <w:r>
              <w:rPr>
                <w:rFonts w:ascii="仿宋_GB2312" w:hAnsi="仿宋_GB2312" w:cs="仿宋_GB2312" w:eastAsia="仿宋_GB2312"/>
              </w:rPr>
              <w:t>投标人须提供符合食材仓储环境场地的证明材料满足要求得2分 注:仓储库房为自有的，提供产权证明材料及场所照片；为租赁的，提供租赁合同及场所照片。</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2020年7月1日至今类似项目业绩合同（以合同签订时间为准），每提供1份计2分，满分10分。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价格得分采用低价优先法计算，即满足招标文件要求且报价（下浮率）最高投标人的价格为评标基准价，其价格得分为满分。其他投标人的价格得分统一按照下列公式计算： 投标报价得分=（（1-基准价）/（1-各投标单位报价））×价格权值（30%）×100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（肉类）分项清单表.docx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监狱企业的证明文件</w:t>
            </w:r>
          </w:p>
        </w:tc>
      </w:tr>
    </w:tbl>
    <w:p>
      <w:pPr>
        <w:pStyle w:val="null3"/>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（1）评审内容： 包括：①整体配送方案②供货进度及时效性保障措施③食材安全保障措施④产品出入库及退换货措施 （2）评审标准： ①完整性：响应全面，对评审内容中的各项要求有详细描述； ②可实施性：内容科学，步骤清晰、合理，可实施性强； ③针对性：能够紧扣项目实际情况，满足具体要求。 （3）赋分说明： 每一项评审内容完全满足评审标准得5分，满分20分；每一项评审内容存在一处缺陷扣1分，扣完为止；未提供不得分。 “缺陷”是指存在内容不完整、套用其他项目内容、前后逻辑错误、不利于项目实施、科学原理或常识错误、不适用于本项目特性、与本项目采购需求无关的任意一种情形。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质量控制方案</w:t>
            </w:r>
          </w:p>
        </w:tc>
        <w:tc>
          <w:tcPr>
            <w:tcW w:type="dxa" w:w="2492"/>
          </w:tcPr>
          <w:p>
            <w:pPr>
              <w:pStyle w:val="null3"/>
            </w:pPr>
            <w:r>
              <w:rPr>
                <w:rFonts w:ascii="仿宋_GB2312" w:hAnsi="仿宋_GB2312" w:cs="仿宋_GB2312" w:eastAsia="仿宋_GB2312"/>
              </w:rPr>
              <w:t>（1）评审内容： 包括：①产品来源（包含但不限于厂家销售协议，产品授权等）②质量控制方案（供应商提供相关产品检测报告和方案）③内部质量管理控制制度 （2）评审标准： ①完整性：响应全面，对评审内容中的各项要求有详细描述； ②可实施性：内容科学，步骤清晰、合理，可实施性强； ③针对性：能够紧扣项目实际情况，满足具体要求。 （3）赋分说明： 每一项评审内容完全满足评审标准得5分，满分15分；每一项评审内容存在一处缺陷扣1分，扣完为止；未提供不得分。 “缺陷”是指存在内容不完整、套用其他项目内容、前后逻辑错误、不利于项目实施、科学原理或常识错误、不适用于本项目特性、与本项目采购需求无关的任意一种情形。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项目实施团队</w:t>
            </w:r>
          </w:p>
        </w:tc>
        <w:tc>
          <w:tcPr>
            <w:tcW w:type="dxa" w:w="2492"/>
          </w:tcPr>
          <w:p>
            <w:pPr>
              <w:pStyle w:val="null3"/>
            </w:pPr>
            <w:r>
              <w:rPr>
                <w:rFonts w:ascii="仿宋_GB2312" w:hAnsi="仿宋_GB2312" w:cs="仿宋_GB2312" w:eastAsia="仿宋_GB2312"/>
              </w:rPr>
              <w:t>（1）评审内容： 包括：①人员管理制度②拟派人员名单及岗位职责（提供人员身份证及健康证等证件）； （2）评审标准： ①完整性：响应全面，对评审内容中的各项要求有详细描述； ②可实施性：内容科学，步骤清晰、合理，可实施性强； ③针对性：能够紧扣项目实际情况，满足具体要求。 （3）赋分说明： 每一项评审内容完全满足评审标准得5分，满分10分；每一项评审内容存在一处缺陷扣1分，扣完为止；未提供不得分。 “缺陷”是指存在内容不完整、套用其他项目内容、前后逻辑错误、不利于项目实施、科学原理或常识错误、不适用于本项目特性、与本项目采购需求无关的任意一种情形。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配送车辆</w:t>
            </w:r>
          </w:p>
        </w:tc>
        <w:tc>
          <w:tcPr>
            <w:tcW w:type="dxa" w:w="2492"/>
          </w:tcPr>
          <w:p>
            <w:pPr>
              <w:pStyle w:val="null3"/>
            </w:pPr>
            <w:r>
              <w:rPr>
                <w:rFonts w:ascii="仿宋_GB2312" w:hAnsi="仿宋_GB2312" w:cs="仿宋_GB2312" w:eastAsia="仿宋_GB2312"/>
              </w:rPr>
              <w:t>提供符合安全运输标准的车辆，每提供1辆得1分，满分3分； 备注：运输配送车辆是企业自有车辆或租赁车辆，企业自有车辆提供机动车登记证书、车辆行驶证；租赁车辆提供租赁合同、机动车登记证书及车辆行驶证。</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应急保障措施</w:t>
            </w:r>
          </w:p>
        </w:tc>
        <w:tc>
          <w:tcPr>
            <w:tcW w:type="dxa" w:w="2492"/>
          </w:tcPr>
          <w:p>
            <w:pPr>
              <w:pStyle w:val="null3"/>
            </w:pPr>
            <w:r>
              <w:rPr>
                <w:rFonts w:ascii="仿宋_GB2312" w:hAnsi="仿宋_GB2312" w:cs="仿宋_GB2312" w:eastAsia="仿宋_GB2312"/>
              </w:rPr>
              <w:t>（1）评审内容： 包含：①食品安全事故应急预案；②发生影响正常配送的突发情况的应急预案； （2）评审标准： ①完整性：响应全面，对评审内容中的各项要求有详细描述； ②可实施性：内容科学，步骤清晰、合理，可实施性强； ③针对性：能够紧扣项目实际情况，满足具体要求。 （3）赋分说明： 每一项评审内容完全满足评审标准得5分，满分10分；每一项评审内容存在一处缺陷扣1分，扣完为止；未提供不得分。“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储存场所</w:t>
            </w:r>
          </w:p>
        </w:tc>
        <w:tc>
          <w:tcPr>
            <w:tcW w:type="dxa" w:w="2492"/>
          </w:tcPr>
          <w:p>
            <w:pPr>
              <w:pStyle w:val="null3"/>
            </w:pPr>
            <w:r>
              <w:rPr>
                <w:rFonts w:ascii="仿宋_GB2312" w:hAnsi="仿宋_GB2312" w:cs="仿宋_GB2312" w:eastAsia="仿宋_GB2312"/>
              </w:rPr>
              <w:t>投标人须提供符合食材仓储环境场地的证明材料满足要求得2分 注:仓储库房为自有的，提供产权证明材料及场所照片；为租赁的，提供租赁合同及场所照片。</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2020年7月1日至今类似项目业绩合同（以合同签订时间为准），每提供1份计2分，满分10分。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招标文件要求且报价最低的投标人的价格为评标基准价，其价格分为满分。项目评审过程中，不得去掉最后报价中的最高报价和最低报价。其他供应商的价格分统一按照下列公式计算：报价得分=（评标基准价/报价）×价格权值（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（牛奶）分项清单表.docx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监狱企业的证明文件</w:t>
            </w:r>
          </w:p>
        </w:tc>
      </w:tr>
    </w:tbl>
    <w:p>
      <w:pPr>
        <w:pStyle w:val="null3"/>
      </w:pPr>
      <w:r>
        <w:rPr>
          <w:rFonts w:ascii="仿宋_GB2312" w:hAnsi="仿宋_GB2312" w:cs="仿宋_GB2312" w:eastAsia="仿宋_GB2312"/>
        </w:rPr>
        <w:t>采购包12：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（1）评审内容： 包括：①整体配送方案②供货进度及时效性保障措施③食材安全保障措施④产品出入库及退换货措施 （2）评审标准： ①完整性：响应全面，对评审内容中的各项要求有详细描述； ②可实施性：内容科学，步骤清晰、合理，可实施性强； ③针对性：能够紧扣项目实际情况，满足具体要求。 （3）赋分说明： 每一项评审内容完全满足评审标准得5分，满分20分；每一项评审内容存在一处缺陷扣1分，扣完为止；未提供不得分。 “缺陷”是指存在内容不完整、套用其他项目内容、前后逻辑错误、不利于项目实施、科学原理或常识错误、不适用于本项目特性、与本项目采购需求无关的任意一种情形。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质量控制方案</w:t>
            </w:r>
          </w:p>
        </w:tc>
        <w:tc>
          <w:tcPr>
            <w:tcW w:type="dxa" w:w="2492"/>
          </w:tcPr>
          <w:p>
            <w:pPr>
              <w:pStyle w:val="null3"/>
            </w:pPr>
            <w:r>
              <w:rPr>
                <w:rFonts w:ascii="仿宋_GB2312" w:hAnsi="仿宋_GB2312" w:cs="仿宋_GB2312" w:eastAsia="仿宋_GB2312"/>
              </w:rPr>
              <w:t>（1）评审内容： 包括：①产品来源（包含但不限于厂家销售协议，产品授权等）②质量控制方案（供应商提供相关产品检测报告和方案）③内部质量管理控制制度 （2）评审标准： ①完整性：响应全面，对评审内容中的各项要求有详细描述； ②可实施性：内容科学，步骤清晰、合理，可实施性强； ③针对性：能够紧扣项目实际情况，满足具体要求。 （3）赋分说明： 每一项评审内容完全满足评审标准得5分，满分15分；每一项评审内容存在一处缺陷扣1分，扣完为止；未提供不得分。 “缺陷”是指存在内容不完整、套用其他项目内容、前后逻辑错误、不利于项目实施、科学原理或常识错误、不适用于本项目特性、与本项目采购需求无关的任意一种情形。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项目实施团队</w:t>
            </w:r>
          </w:p>
        </w:tc>
        <w:tc>
          <w:tcPr>
            <w:tcW w:type="dxa" w:w="2492"/>
          </w:tcPr>
          <w:p>
            <w:pPr>
              <w:pStyle w:val="null3"/>
            </w:pPr>
            <w:r>
              <w:rPr>
                <w:rFonts w:ascii="仿宋_GB2312" w:hAnsi="仿宋_GB2312" w:cs="仿宋_GB2312" w:eastAsia="仿宋_GB2312"/>
              </w:rPr>
              <w:t>（1）评审内容： 包括：①人员管理制度②拟派人员名单及岗位职责（提供人员身份证及健康证等证件）； （2）评审标准： ①完整性：响应全面，对评审内容中的各项要求有详细描述； ②可实施性：内容科学，步骤清晰、合理，可实施性强； ③针对性：能够紧扣项目实际情况，满足具体要求。 （3）赋分说明： 每一项评审内容完全满足评审标准得5分，满分10分；每一项评审内容存在一处缺陷扣1分，扣完为止；未提供不得分。 “缺陷”是指存在内容不完整、套用其他项目内容、前后逻辑错误、不利于项目实施、科学原理或常识错误、不适用于本项目特性、与本项目采购需求无关的任意一种情形。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配送车辆</w:t>
            </w:r>
          </w:p>
        </w:tc>
        <w:tc>
          <w:tcPr>
            <w:tcW w:type="dxa" w:w="2492"/>
          </w:tcPr>
          <w:p>
            <w:pPr>
              <w:pStyle w:val="null3"/>
            </w:pPr>
            <w:r>
              <w:rPr>
                <w:rFonts w:ascii="仿宋_GB2312" w:hAnsi="仿宋_GB2312" w:cs="仿宋_GB2312" w:eastAsia="仿宋_GB2312"/>
              </w:rPr>
              <w:t>提供符合安全运输标准的车辆，每提供1辆得1分，满分3分； 备注：运输配送车辆是企业自有车辆或租赁车辆，企业自有车辆提供机动车登记证书、车辆行驶证；租赁车辆提供租赁合同、机动车登记证书及车辆行驶证。</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应急保障措施</w:t>
            </w:r>
          </w:p>
        </w:tc>
        <w:tc>
          <w:tcPr>
            <w:tcW w:type="dxa" w:w="2492"/>
          </w:tcPr>
          <w:p>
            <w:pPr>
              <w:pStyle w:val="null3"/>
            </w:pPr>
            <w:r>
              <w:rPr>
                <w:rFonts w:ascii="仿宋_GB2312" w:hAnsi="仿宋_GB2312" w:cs="仿宋_GB2312" w:eastAsia="仿宋_GB2312"/>
              </w:rPr>
              <w:t>（1）评审内容： 包含：①食品安全事故应急预案；②发生影响正常配送的突发情况的应急预案； （2）评审标准： ①完整性：响应全面，对评审内容中的各项要求有详细描述； ②可实施性：内容科学，步骤清晰、合理，可实施性强； ③针对性：能够紧扣项目实际情况，满足具体要求。 （3）赋分说明： 每一项评审内容完全满足评审标准得5分，满分10分；每一项评审内容存在一处缺陷扣1分，扣完为止；未提供不得分。“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储存场所</w:t>
            </w:r>
          </w:p>
        </w:tc>
        <w:tc>
          <w:tcPr>
            <w:tcW w:type="dxa" w:w="2492"/>
          </w:tcPr>
          <w:p>
            <w:pPr>
              <w:pStyle w:val="null3"/>
            </w:pPr>
            <w:r>
              <w:rPr>
                <w:rFonts w:ascii="仿宋_GB2312" w:hAnsi="仿宋_GB2312" w:cs="仿宋_GB2312" w:eastAsia="仿宋_GB2312"/>
              </w:rPr>
              <w:t>投标人须提供符合食材仓储环境场地的证明材料满足要求得2分 注:仓储库房为自有的，提供产权证明材料及场所照片；为租赁的，提供租赁合同及场所照片。</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2020年7月1日至今类似项目业绩合同（以合同签订时间为准），每提供1份计2分，满分10分。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招标文件要求且报价最低的投标人的价格为评标基准价，其价格分为满分。项目评审过程中，不得去掉最后报价中的最高报价和最低报价。其他供应商的价格分统一按照下列公式计算：报价得分=（评标基准价/报价）×价格权值（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（牛奶）分项清单表.docx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监狱企业的证明文件</w:t>
            </w:r>
          </w:p>
        </w:tc>
      </w:tr>
    </w:tbl>
    <w:p>
      <w:pPr>
        <w:pStyle w:val="null3"/>
      </w:pPr>
      <w:r>
        <w:rPr>
          <w:rFonts w:ascii="仿宋_GB2312" w:hAnsi="仿宋_GB2312" w:cs="仿宋_GB2312" w:eastAsia="仿宋_GB2312"/>
        </w:rPr>
        <w:t>采购包13：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（1）评审内容： 包括：①整体配送方案②供货进度及时效性保障措施③食材安全保障措施④产品出入库及退换货措施 （2）评审标准： ①完整性：响应全面，对评审内容中的各项要求有详细描述； ②可实施性：内容科学，步骤清晰、合理，可实施性强； ③针对性：能够紧扣项目实际情况，满足具体要求。 （3）赋分说明： 每一项评审内容完全满足评审标准得5分，满分20分；每一项评审内容存在一处缺陷扣1分，扣完为止；未提供不得分。 “缺陷”是指存在内容不完整、套用其他项目内容、前后逻辑错误、不利于项目实施、科学原理或常识错误、不适用于本项目特性、与本项目采购需求无关的任意一种情形。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质量控制方案</w:t>
            </w:r>
          </w:p>
        </w:tc>
        <w:tc>
          <w:tcPr>
            <w:tcW w:type="dxa" w:w="2492"/>
          </w:tcPr>
          <w:p>
            <w:pPr>
              <w:pStyle w:val="null3"/>
            </w:pPr>
            <w:r>
              <w:rPr>
                <w:rFonts w:ascii="仿宋_GB2312" w:hAnsi="仿宋_GB2312" w:cs="仿宋_GB2312" w:eastAsia="仿宋_GB2312"/>
              </w:rPr>
              <w:t>（1）评审内容： 包括：①产品来源（包含但不限于厂家销售协议，产品授权等）②质量控制方案（供应商提供相关产品检测报告和方案）③内部质量管理控制制度 （2）评审标准： ①完整性：响应全面，对评审内容中的各项要求有详细描述； ②可实施性：内容科学，步骤清晰、合理，可实施性强； ③针对性：能够紧扣项目实际情况，满足具体要求。 （3）赋分说明： 每一项评审内容完全满足评审标准得5分，满分15分；每一项评审内容存在一处缺陷扣1分，扣完为止；未提供不得分。 “缺陷”是指存在内容不完整、套用其他项目内容、前后逻辑错误、不利于项目实施、科学原理或常识错误、不适用于本项目特性、与本项目采购需求无关的任意一种情形。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项目实施团队</w:t>
            </w:r>
          </w:p>
        </w:tc>
        <w:tc>
          <w:tcPr>
            <w:tcW w:type="dxa" w:w="2492"/>
          </w:tcPr>
          <w:p>
            <w:pPr>
              <w:pStyle w:val="null3"/>
            </w:pPr>
            <w:r>
              <w:rPr>
                <w:rFonts w:ascii="仿宋_GB2312" w:hAnsi="仿宋_GB2312" w:cs="仿宋_GB2312" w:eastAsia="仿宋_GB2312"/>
              </w:rPr>
              <w:t>（1）评审内容： 包括：①人员管理制度②拟派人员名单及岗位职责（提供人员身份证及健康证等证件）； （2）评审标准： ①完整性：响应全面，对评审内容中的各项要求有详细描述； ②可实施性：内容科学，步骤清晰、合理，可实施性强； ③针对性：能够紧扣项目实际情况，满足具体要求。 （3）赋分说明： 每一项评审内容完全满足评审标准得5分，满分10分；每一项评审内容存在一处缺陷扣1分，扣完为止；未提供不得分。 “缺陷”是指存在内容不完整、套用其他项目内容、前后逻辑错误、不利于项目实施、科学原理或常识错误、不适用于本项目特性、与本项目采购需求无关的任意一种情形。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配送车辆</w:t>
            </w:r>
          </w:p>
        </w:tc>
        <w:tc>
          <w:tcPr>
            <w:tcW w:type="dxa" w:w="2492"/>
          </w:tcPr>
          <w:p>
            <w:pPr>
              <w:pStyle w:val="null3"/>
            </w:pPr>
            <w:r>
              <w:rPr>
                <w:rFonts w:ascii="仿宋_GB2312" w:hAnsi="仿宋_GB2312" w:cs="仿宋_GB2312" w:eastAsia="仿宋_GB2312"/>
              </w:rPr>
              <w:t>提供符合安全运输标准的车辆，每提供1辆得1分，满分3分； 备注：运输配送车辆是企业自有车辆或租赁车辆，企业自有车辆提供机动车登记证书、车辆行驶证；租赁车辆提供租赁合同、机动车登记证书及车辆行驶证。</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应急保障措施</w:t>
            </w:r>
          </w:p>
        </w:tc>
        <w:tc>
          <w:tcPr>
            <w:tcW w:type="dxa" w:w="2492"/>
          </w:tcPr>
          <w:p>
            <w:pPr>
              <w:pStyle w:val="null3"/>
            </w:pPr>
            <w:r>
              <w:rPr>
                <w:rFonts w:ascii="仿宋_GB2312" w:hAnsi="仿宋_GB2312" w:cs="仿宋_GB2312" w:eastAsia="仿宋_GB2312"/>
              </w:rPr>
              <w:t>（1）评审内容： 包含：①食品安全事故应急预案；②发生影响正常配送的突发情况的应急预案； （2）评审标准： ①完整性：响应全面，对评审内容中的各项要求有详细描述； ②可实施性：内容科学，步骤清晰、合理，可实施性强； ③针对性：能够紧扣项目实际情况，满足具体要求。 （3）赋分说明： 每一项评审内容完全满足评审标准得5分，满分10分；每一项评审内容存在一处缺陷扣1分，扣完为止；未提供不得分。“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储存场所</w:t>
            </w:r>
          </w:p>
        </w:tc>
        <w:tc>
          <w:tcPr>
            <w:tcW w:type="dxa" w:w="2492"/>
          </w:tcPr>
          <w:p>
            <w:pPr>
              <w:pStyle w:val="null3"/>
            </w:pPr>
            <w:r>
              <w:rPr>
                <w:rFonts w:ascii="仿宋_GB2312" w:hAnsi="仿宋_GB2312" w:cs="仿宋_GB2312" w:eastAsia="仿宋_GB2312"/>
              </w:rPr>
              <w:t>投标人须提供符合食材仓储环境场地的证明材料满足要求得2分 注:仓储库房为自有的，提供产权证明材料及场所照片；为租赁的，提供租赁合同及场所照片。</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2020年7月1日至今类似项目业绩合同（以合同签订时间为准），每提供1份计2分，满分10分。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招标文件要求且报价最低的投标人的价格为评标基准价，其价格分为满分。项目评审过程中，不得去掉最后报价中的最高报价和最低报价。其他投标人的价格分统一按照下列公式计算：报价得分=（评标基准价/报价）×价格权值（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（牛奶）分项清单表.docx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监狱企业的证明文件</w:t>
            </w:r>
          </w:p>
        </w:tc>
      </w:tr>
    </w:tbl>
    <w:p>
      <w:pPr>
        <w:pStyle w:val="null3"/>
      </w:pPr>
      <w:r>
        <w:rPr>
          <w:rFonts w:ascii="仿宋_GB2312" w:hAnsi="仿宋_GB2312" w:cs="仿宋_GB2312" w:eastAsia="仿宋_GB2312"/>
        </w:rPr>
        <w:t>采购包14：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（1）评审内容： 包括：①整体配送方案②供货进度及时效性保障措施③食材安全保障措施④产品出入库及退换货措施 （2）评审标准： ①完整性：响应全面，对评审内容中的各项要求有详细描述； ②可实施性：内容科学，步骤清晰、合理，可实施性强； ③针对性：能够紧扣项目实际情况，满足具体要求。 （3）赋分说明： 每一项评审内容完全满足评审标准得5分，满分20分；每一项评审内容存在一处缺陷扣1分，扣完为止；未提供不得分。 “缺陷”是指存在内容不完整、套用其他项目内容、前后逻辑错误、不利于项目实施、科学原理或常识错误、不适用于本项目特性、与本项目采购需求无关的任意一种情形。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质量控制方案</w:t>
            </w:r>
          </w:p>
        </w:tc>
        <w:tc>
          <w:tcPr>
            <w:tcW w:type="dxa" w:w="2492"/>
          </w:tcPr>
          <w:p>
            <w:pPr>
              <w:pStyle w:val="null3"/>
            </w:pPr>
            <w:r>
              <w:rPr>
                <w:rFonts w:ascii="仿宋_GB2312" w:hAnsi="仿宋_GB2312" w:cs="仿宋_GB2312" w:eastAsia="仿宋_GB2312"/>
              </w:rPr>
              <w:t>（1）评审内容： 包括：①产品来源（包含但不限于厂家销售协议，产品授权等）②质量控制方案（供应商提供相关产品检测报告和方案）③内部质量管理控制制度 （2）评审标准： ①完整性：响应全面，对评审内容中的各项要求有详细描述； ②可实施性：内容科学，步骤清晰、合理，可实施性强； ③针对性：能够紧扣项目实际情况，满足具体要求。 （3）赋分说明： 每一项评审内容完全满足评审标准得5分，满分15分；每一项评审内容存在一处缺陷扣1分，扣完为止；未提供不得分。 “缺陷”是指存在内容不完整、套用其他项目内容、前后逻辑错误、不利于项目实施、科学原理或常识错误、不适用于本项目特性、与本项目采购需求无关的任意一种情形。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项目实施团队</w:t>
            </w:r>
          </w:p>
        </w:tc>
        <w:tc>
          <w:tcPr>
            <w:tcW w:type="dxa" w:w="2492"/>
          </w:tcPr>
          <w:p>
            <w:pPr>
              <w:pStyle w:val="null3"/>
            </w:pPr>
            <w:r>
              <w:rPr>
                <w:rFonts w:ascii="仿宋_GB2312" w:hAnsi="仿宋_GB2312" w:cs="仿宋_GB2312" w:eastAsia="仿宋_GB2312"/>
              </w:rPr>
              <w:t>（1）评审内容： 包括：①人员管理制度②拟派人员名单及岗位职责（提供人员身份证及健康证等证件）； （2）评审标准： ①完整性：响应全面，对评审内容中的各项要求有详细描述； ②可实施性：内容科学，步骤清晰、合理，可实施性强； ③针对性：能够紧扣项目实际情况，满足具体要求。 （3）赋分说明： 每一项评审内容完全满足评审标准得5分，满分10分；每一项评审内容存在一处缺陷扣1分，扣完为止；未提供不得分。 “缺陷”是指存在内容不完整、套用其他项目内容、前后逻辑错误、不利于项目实施、科学原理或常识错误、不适用于本项目特性、与本项目采购需求无关的任意一种情形。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配送车辆</w:t>
            </w:r>
          </w:p>
        </w:tc>
        <w:tc>
          <w:tcPr>
            <w:tcW w:type="dxa" w:w="2492"/>
          </w:tcPr>
          <w:p>
            <w:pPr>
              <w:pStyle w:val="null3"/>
            </w:pPr>
            <w:r>
              <w:rPr>
                <w:rFonts w:ascii="仿宋_GB2312" w:hAnsi="仿宋_GB2312" w:cs="仿宋_GB2312" w:eastAsia="仿宋_GB2312"/>
              </w:rPr>
              <w:t>提供符合安全运输标准的车辆，每提供1辆得1分，满分3分； 备注：运输配送车辆是企业自有车辆或租赁车辆，企业自有车辆提供机动车登记证书、车辆行驶证；租赁车辆提供租赁合同、机动车登记证书及车辆行驶证。</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应急保障措施</w:t>
            </w:r>
          </w:p>
        </w:tc>
        <w:tc>
          <w:tcPr>
            <w:tcW w:type="dxa" w:w="2492"/>
          </w:tcPr>
          <w:p>
            <w:pPr>
              <w:pStyle w:val="null3"/>
            </w:pPr>
            <w:r>
              <w:rPr>
                <w:rFonts w:ascii="仿宋_GB2312" w:hAnsi="仿宋_GB2312" w:cs="仿宋_GB2312" w:eastAsia="仿宋_GB2312"/>
              </w:rPr>
              <w:t>（1）评审内容： 包含：①食品安全事故应急预案；②发生影响正常配送的突发情况的应急预案； （2）评审标准： ①完整性：响应全面，对评审内容中的各项要求有详细描述； ②可实施性：内容科学，步骤清晰、合理，可实施性强； ③针对性：能够紧扣项目实际情况，满足具体要求。 （3）赋分说明： 每一项评审内容完全满足评审标准得5分，满分10分；每一项评审内容存在一处缺陷扣1分，扣完为止；未提供不得分。“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储存场所</w:t>
            </w:r>
          </w:p>
        </w:tc>
        <w:tc>
          <w:tcPr>
            <w:tcW w:type="dxa" w:w="2492"/>
          </w:tcPr>
          <w:p>
            <w:pPr>
              <w:pStyle w:val="null3"/>
            </w:pPr>
            <w:r>
              <w:rPr>
                <w:rFonts w:ascii="仿宋_GB2312" w:hAnsi="仿宋_GB2312" w:cs="仿宋_GB2312" w:eastAsia="仿宋_GB2312"/>
              </w:rPr>
              <w:t>投标人须提供符合食材仓储环境场地的证明材料满足要求得2分 注:仓储库房为自有的，提供产权证明材料及场所照片；为租赁的，提供租赁合同及场所照片。</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2020年7月1日至今类似项目业绩合同（以合同签订时间为准），每提供1份计2分，满分10分。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招标文件要求且报价最低的投标人的价格为评标基准价，其价格分为满分。项目评审过程中，不得去掉最后报价中的最高报价和最低报价。其他投标人的价格分统一按照下列公式计算：报价得分=（评标基准价/报价）×价格权值（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（牛奶）分项清单表.docx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监狱企业的证明文件</w:t>
            </w:r>
          </w:p>
        </w:tc>
      </w:tr>
    </w:tbl>
    <w:p>
      <w:pPr>
        <w:pStyle w:val="null3"/>
      </w:pPr>
      <w:r>
        <w:rPr>
          <w:rFonts w:ascii="仿宋_GB2312" w:hAnsi="仿宋_GB2312" w:cs="仿宋_GB2312" w:eastAsia="仿宋_GB2312"/>
        </w:rPr>
        <w:t>采购包15：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（1）评审内容： 包括：①整体配送方案②供货进度及时效性保障措施③食材安全保障措施④产品出入库及退换货措施 （2）评审标准： ①完整性：响应全面，对评审内容中的各项要求有详细描述； ②可实施性：内容科学，步骤清晰、合理，可实施性强； ③针对性：能够紧扣项目实际情况，满足具体要求。 （3）赋分说明： 每一项评审内容完全满足评审标准得5分，满分20分；每一项评审内容存在一处缺陷扣1分，扣完为止；未提供不得分。 “缺陷”是指存在内容不完整、套用其他项目内容、前后逻辑错误、不利于项目实施、科学原理或常识错误、不适用于本项目特性、与本项目采购需求无关的任意一种情形。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质量控制方案</w:t>
            </w:r>
          </w:p>
        </w:tc>
        <w:tc>
          <w:tcPr>
            <w:tcW w:type="dxa" w:w="2492"/>
          </w:tcPr>
          <w:p>
            <w:pPr>
              <w:pStyle w:val="null3"/>
            </w:pPr>
            <w:r>
              <w:rPr>
                <w:rFonts w:ascii="仿宋_GB2312" w:hAnsi="仿宋_GB2312" w:cs="仿宋_GB2312" w:eastAsia="仿宋_GB2312"/>
              </w:rPr>
              <w:t>（1）评审内容： 包括：①产品来源（包含但不限于厂家销售协议，产品授权等）②质量控制方案（供应商提供相关产品检测报告和方案）③内部质量管理控制制度 （2）评审标准： ①完整性：响应全面，对评审内容中的各项要求有详细描述； ②可实施性：内容科学，步骤清晰、合理，可实施性强； ③针对性：能够紧扣项目实际情况，满足具体要求。 （3）赋分说明： 每一项评审内容完全满足评审标准得5分，满分15分；每一项评审内容存在一处缺陷扣1分，扣完为止；未提供不得分。 “缺陷”是指存在内容不完整、套用其他项目内容、前后逻辑错误、不利于项目实施、科学原理或常识错误、不适用于本项目特性、与本项目采购需求无关的任意一种情形。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项目实施团队</w:t>
            </w:r>
          </w:p>
        </w:tc>
        <w:tc>
          <w:tcPr>
            <w:tcW w:type="dxa" w:w="2492"/>
          </w:tcPr>
          <w:p>
            <w:pPr>
              <w:pStyle w:val="null3"/>
            </w:pPr>
            <w:r>
              <w:rPr>
                <w:rFonts w:ascii="仿宋_GB2312" w:hAnsi="仿宋_GB2312" w:cs="仿宋_GB2312" w:eastAsia="仿宋_GB2312"/>
              </w:rPr>
              <w:t>（1）评审内容： 包括：①人员管理制度②拟派人员名单及岗位职责（提供人员身份证及健康证等证件）； （2）评审标准： ①完整性：响应全面，对评审内容中的各项要求有详细描述； ②可实施性：内容科学，步骤清晰、合理，可实施性强； ③针对性：能够紧扣项目实际情况，满足具体要求。 （3）赋分说明： 每一项评审内容完全满足评审标准得5分，满分10分；每一项评审内容存在一处缺陷扣1分，扣完为止；未提供不得分。 “缺陷”是指存在内容不完整、套用其他项目内容、前后逻辑错误、不利于项目实施、科学原理或常识错误、不适用于本项目特性、与本项目采购需求无关的任意一种情形。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配送车辆</w:t>
            </w:r>
          </w:p>
        </w:tc>
        <w:tc>
          <w:tcPr>
            <w:tcW w:type="dxa" w:w="2492"/>
          </w:tcPr>
          <w:p>
            <w:pPr>
              <w:pStyle w:val="null3"/>
            </w:pPr>
            <w:r>
              <w:rPr>
                <w:rFonts w:ascii="仿宋_GB2312" w:hAnsi="仿宋_GB2312" w:cs="仿宋_GB2312" w:eastAsia="仿宋_GB2312"/>
              </w:rPr>
              <w:t>提供符合安全运输标准的车辆，每提供1辆得1分，满分3分； 备注：运输配送车辆是企业自有车辆或租赁车辆，企业自有车辆提供机动车登记证书、车辆行驶证；租赁车辆提供租赁合同、机动车登记证书及车辆行驶证。</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应急保障措施</w:t>
            </w:r>
          </w:p>
        </w:tc>
        <w:tc>
          <w:tcPr>
            <w:tcW w:type="dxa" w:w="2492"/>
          </w:tcPr>
          <w:p>
            <w:pPr>
              <w:pStyle w:val="null3"/>
            </w:pPr>
            <w:r>
              <w:rPr>
                <w:rFonts w:ascii="仿宋_GB2312" w:hAnsi="仿宋_GB2312" w:cs="仿宋_GB2312" w:eastAsia="仿宋_GB2312"/>
              </w:rPr>
              <w:t>（1）评审内容： 包含：①食品安全事故应急预案；②发生影响正常配送的突发情况的应急预案； （2）评审标准： ①完整性：响应全面，对评审内容中的各项要求有详细描述； ②可实施性：内容科学，步骤清晰、合理，可实施性强； ③针对性：能够紧扣项目实际情况，满足具体要求。 （3）赋分说明： 每一项评审内容完全满足评审标准得5分，满分10分；每一项评审内容存在一处缺陷扣1分，扣完为止；未提供不得分。“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储存场所</w:t>
            </w:r>
          </w:p>
        </w:tc>
        <w:tc>
          <w:tcPr>
            <w:tcW w:type="dxa" w:w="2492"/>
          </w:tcPr>
          <w:p>
            <w:pPr>
              <w:pStyle w:val="null3"/>
            </w:pPr>
            <w:r>
              <w:rPr>
                <w:rFonts w:ascii="仿宋_GB2312" w:hAnsi="仿宋_GB2312" w:cs="仿宋_GB2312" w:eastAsia="仿宋_GB2312"/>
              </w:rPr>
              <w:t>投标人须提供符合食材仓储环境场地的证明材料满足要求得2分 注:仓储库房为自有的，提供产权证明材料及场所照片；为租赁的，提供租赁合同及场所照片。</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2020年7月1日至今类似项目业绩合同（以合同签订时间为准），每提供1份计2分，满分10分。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招标文件要求且报价最低的投标人的价格为评标基准价，其价格分为满分。项目评审过程中，不得去掉最后报价中的最高报价和最低报价。其他投标人的价格分统一按照下列公式计算：报价得分=（评标基准价/报价）×价格权值（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（牛奶）分项清单表.docx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监狱企业的证明文件</w:t>
            </w:r>
          </w:p>
        </w:tc>
      </w:tr>
    </w:tbl>
    <w:p>
      <w:pPr>
        <w:pStyle w:val="null3"/>
      </w:pPr>
      <w:r>
        <w:rPr>
          <w:rFonts w:ascii="仿宋_GB2312" w:hAnsi="仿宋_GB2312" w:cs="仿宋_GB2312" w:eastAsia="仿宋_GB2312"/>
        </w:rPr>
        <w:t>采购包16：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（1）评审内容： 包括：①整体配送方案②供货进度及时效性保障措施③食材安全保障措施④产品出入库及退换货措施 （2）评审标准： ①完整性：响应全面，对评审内容中的各项要求有详细描述； ②可实施性：内容科学，步骤清晰、合理，可实施性强； ③针对性：能够紧扣项目实际情况，满足具体要求。 （3）赋分说明： 每一项评审内容完全满足评审标准得5分，满分20分；每一项评审内容存在一处缺陷扣1分，扣完为止；未提供不得分。 “缺陷”是指存在内容不完整、套用其他项目内容、前后逻辑错误、不利于项目实施、科学原理或常识错误、不适用于本项目特性、与本项目采购需求无关的任意一种情形。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质量控制方案</w:t>
            </w:r>
          </w:p>
        </w:tc>
        <w:tc>
          <w:tcPr>
            <w:tcW w:type="dxa" w:w="2492"/>
          </w:tcPr>
          <w:p>
            <w:pPr>
              <w:pStyle w:val="null3"/>
            </w:pPr>
            <w:r>
              <w:rPr>
                <w:rFonts w:ascii="仿宋_GB2312" w:hAnsi="仿宋_GB2312" w:cs="仿宋_GB2312" w:eastAsia="仿宋_GB2312"/>
              </w:rPr>
              <w:t>（1）评审内容： 包括：①产品来源（包含但不限于厂家销售协议，产品授权等）②质量控制方案（供应商提供相关产品检测报告和方案）③内部质量管理控制制度 （2）评审标准： ①完整性：响应全面，对评审内容中的各项要求有详细描述； ②可实施性：内容科学，步骤清晰、合理，可实施性强； ③针对性：能够紧扣项目实际情况，满足具体要求。 （3）赋分说明： 每一项评审内容完全满足评审标准得5分，满分15分；每一项评审内容存在一处缺陷扣1分，扣完为止；未提供不得分。 “缺陷”是指存在内容不完整、套用其他项目内容、前后逻辑错误、不利于项目实施、科学原理或常识错误、不适用于本项目特性、与本项目采购需求无关的任意一种情形。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项目实施团队</w:t>
            </w:r>
          </w:p>
        </w:tc>
        <w:tc>
          <w:tcPr>
            <w:tcW w:type="dxa" w:w="2492"/>
          </w:tcPr>
          <w:p>
            <w:pPr>
              <w:pStyle w:val="null3"/>
            </w:pPr>
            <w:r>
              <w:rPr>
                <w:rFonts w:ascii="仿宋_GB2312" w:hAnsi="仿宋_GB2312" w:cs="仿宋_GB2312" w:eastAsia="仿宋_GB2312"/>
              </w:rPr>
              <w:t>（1）评审内容： 包括：①人员管理制度②拟派人员名单及岗位职责（提供人员身份证及健康证等证件）； （2）评审标准： ①完整性：响应全面，对评审内容中的各项要求有详细描述； ②可实施性：内容科学，步骤清晰、合理，可实施性强； ③针对性：能够紧扣项目实际情况，满足具体要求。 （3）赋分说明： 每一项评审内容完全满足评审标准得5分，满分10分；每一项评审内容存在一处缺陷扣1分，扣完为止；未提供不得分。 “缺陷”是指存在内容不完整、套用其他项目内容、前后逻辑错误、不利于项目实施、科学原理或常识错误、不适用于本项目特性、与本项目采购需求无关的任意一种情形。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配送车辆</w:t>
            </w:r>
          </w:p>
        </w:tc>
        <w:tc>
          <w:tcPr>
            <w:tcW w:type="dxa" w:w="2492"/>
          </w:tcPr>
          <w:p>
            <w:pPr>
              <w:pStyle w:val="null3"/>
            </w:pPr>
            <w:r>
              <w:rPr>
                <w:rFonts w:ascii="仿宋_GB2312" w:hAnsi="仿宋_GB2312" w:cs="仿宋_GB2312" w:eastAsia="仿宋_GB2312"/>
              </w:rPr>
              <w:t>提供符合安全运输标准的车辆，每提供1辆得1分，满分3分； 备注：运输配送车辆是企业自有车辆或租赁车辆，企业自有车辆提供机动车登记证书、车辆行驶证；租赁车辆提供租赁合同、机动车登记证书及车辆行驶证。</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应急保障措施</w:t>
            </w:r>
          </w:p>
        </w:tc>
        <w:tc>
          <w:tcPr>
            <w:tcW w:type="dxa" w:w="2492"/>
          </w:tcPr>
          <w:p>
            <w:pPr>
              <w:pStyle w:val="null3"/>
            </w:pPr>
            <w:r>
              <w:rPr>
                <w:rFonts w:ascii="仿宋_GB2312" w:hAnsi="仿宋_GB2312" w:cs="仿宋_GB2312" w:eastAsia="仿宋_GB2312"/>
              </w:rPr>
              <w:t>（1）评审内容： 包含：①食品安全事故应急预案；②发生影响正常配送的突发情况的应急预案； （2）评审标准： ①完整性：响应全面，对评审内容中的各项要求有详细描述； ②可实施性：内容科学，步骤清晰、合理，可实施性强； ③针对性：能够紧扣项目实际情况，满足具体要求。 （3）赋分说明： 每一项评审内容完全满足评审标准得5分，满分10分；每一项评审内容存在一处缺陷扣1分，扣完为止；未提供不得分。“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储存场所</w:t>
            </w:r>
          </w:p>
        </w:tc>
        <w:tc>
          <w:tcPr>
            <w:tcW w:type="dxa" w:w="2492"/>
          </w:tcPr>
          <w:p>
            <w:pPr>
              <w:pStyle w:val="null3"/>
            </w:pPr>
            <w:r>
              <w:rPr>
                <w:rFonts w:ascii="仿宋_GB2312" w:hAnsi="仿宋_GB2312" w:cs="仿宋_GB2312" w:eastAsia="仿宋_GB2312"/>
              </w:rPr>
              <w:t>投标人须提供符合食材仓储环境场地的证明材料满足要求得2分 注:仓储库房为自有的，提供产权证明材料及场所照片；为租赁的，提供租赁合同及场所照片。</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2020年7月1日至今类似项目业绩合同（以合同签订时间为准），每提供1份计2分，满分10分。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招标文件要求且报价最低的投标人的价格为评标基准价，其价格分为满分。项目评审过程中，不得去掉最后报价中的最高报价和最低报价。其他投标人的价格分统一按照下列公式计算：报价得分=（评标基准价/报价）×价格权值（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（鸡蛋）分项清单表.docx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监狱企业的证明文件</w:t>
            </w:r>
          </w:p>
        </w:tc>
      </w:tr>
    </w:tbl>
    <w:p>
      <w:pPr>
        <w:pStyle w:val="null3"/>
      </w:pPr>
      <w:r>
        <w:rPr>
          <w:rFonts w:ascii="仿宋_GB2312" w:hAnsi="仿宋_GB2312" w:cs="仿宋_GB2312" w:eastAsia="仿宋_GB2312"/>
        </w:rPr>
        <w:t>采购包17：</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（1）评审内容： 包括：①整体配送方案②供货进度及时效性保障措施③食材安全保障措施④产品出入库及退换货措施 （2）评审标准： ①完整性：响应全面，对评审内容中的各项要求有详细描述； ②可实施性：内容科学，步骤清晰、合理，可实施性强； ③针对性：能够紧扣项目实际情况，满足具体要求。 （3）赋分说明： 每一项评审内容完全满足评审标准得5分，满分20分；每一项评审内容存在一处缺陷扣1分，扣完为止；未提供不得分。 “缺陷”是指存在内容不完整、套用其他项目内容、前后逻辑错误、不利于项目实施、科学原理或常识错误、不适用于本项目特性、与本项目采购需求无关的任意一种情形。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质量控制方案</w:t>
            </w:r>
          </w:p>
        </w:tc>
        <w:tc>
          <w:tcPr>
            <w:tcW w:type="dxa" w:w="2492"/>
          </w:tcPr>
          <w:p>
            <w:pPr>
              <w:pStyle w:val="null3"/>
            </w:pPr>
            <w:r>
              <w:rPr>
                <w:rFonts w:ascii="仿宋_GB2312" w:hAnsi="仿宋_GB2312" w:cs="仿宋_GB2312" w:eastAsia="仿宋_GB2312"/>
              </w:rPr>
              <w:t>（1）评审内容： 包括：①产品来源（包含但不限于厂家销售协议，产品授权等）②质量控制方案（供应商提供相关产品检测报告和方案）③内部质量管理控制制度 （2）评审标准： ①完整性：响应全面，对评审内容中的各项要求有详细描述； ②可实施性：内容科学，步骤清晰、合理，可实施性强； ③针对性：能够紧扣项目实际情况，满足具体要求。 （3）赋分说明： 每一项评审内容完全满足评审标准得5分，满分15分；每一项评审内容存在一处缺陷扣1分，扣完为止；未提供不得分。 “缺陷”是指存在内容不完整、套用其他项目内容、前后逻辑错误、不利于项目实施、科学原理或常识错误、不适用于本项目特性、与本项目采购需求无关的任意一种情形。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项目实施团队</w:t>
            </w:r>
          </w:p>
        </w:tc>
        <w:tc>
          <w:tcPr>
            <w:tcW w:type="dxa" w:w="2492"/>
          </w:tcPr>
          <w:p>
            <w:pPr>
              <w:pStyle w:val="null3"/>
            </w:pPr>
            <w:r>
              <w:rPr>
                <w:rFonts w:ascii="仿宋_GB2312" w:hAnsi="仿宋_GB2312" w:cs="仿宋_GB2312" w:eastAsia="仿宋_GB2312"/>
              </w:rPr>
              <w:t>（1）评审内容： 包括：①人员管理制度②拟派人员名单及岗位职责（提供人员身份证及健康证等证件）； （2）评审标准： ①完整性：响应全面，对评审内容中的各项要求有详细描述； ②可实施性：内容科学，步骤清晰、合理，可实施性强； ③针对性：能够紧扣项目实际情况，满足具体要求。 （3）赋分说明： 每一项评审内容完全满足评审标准得5分，满分10分；每一项评审内容存在一处缺陷扣1分，扣完为止；未提供不得分。 “缺陷”是指存在内容不完整、套用其他项目内容、前后逻辑错误、不利于项目实施、科学原理或常识错误、不适用于本项目特性、与本项目采购需求无关的任意一种情形。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配送车辆</w:t>
            </w:r>
          </w:p>
        </w:tc>
        <w:tc>
          <w:tcPr>
            <w:tcW w:type="dxa" w:w="2492"/>
          </w:tcPr>
          <w:p>
            <w:pPr>
              <w:pStyle w:val="null3"/>
            </w:pPr>
            <w:r>
              <w:rPr>
                <w:rFonts w:ascii="仿宋_GB2312" w:hAnsi="仿宋_GB2312" w:cs="仿宋_GB2312" w:eastAsia="仿宋_GB2312"/>
              </w:rPr>
              <w:t>提供符合安全运输标准的车辆，每提供1辆得1分，满分3分； 备注：运输配送车辆是企业自有车辆或租赁车辆，企业自有车辆提供机动车登记证书、车辆行驶证；租赁车辆提供租赁合同、机动车登记证书及车辆行驶证。</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应急保障措施</w:t>
            </w:r>
          </w:p>
        </w:tc>
        <w:tc>
          <w:tcPr>
            <w:tcW w:type="dxa" w:w="2492"/>
          </w:tcPr>
          <w:p>
            <w:pPr>
              <w:pStyle w:val="null3"/>
            </w:pPr>
            <w:r>
              <w:rPr>
                <w:rFonts w:ascii="仿宋_GB2312" w:hAnsi="仿宋_GB2312" w:cs="仿宋_GB2312" w:eastAsia="仿宋_GB2312"/>
              </w:rPr>
              <w:t>（1）评审内容： 包含：①食品安全事故应急预案；②发生影响正常配送的突发情况的应急预案； （2）评审标准： ①完整性：响应全面，对评审内容中的各项要求有详细描述； ②可实施性：内容科学，步骤清晰、合理，可实施性强； ③针对性：能够紧扣项目实际情况，满足具体要求。 （3）赋分说明： 每一项评审内容完全满足评审标准得5分，满分10分；每一项评审内容存在一处缺陷扣1分，扣完为止；未提供不得分。“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储存场所</w:t>
            </w:r>
          </w:p>
        </w:tc>
        <w:tc>
          <w:tcPr>
            <w:tcW w:type="dxa" w:w="2492"/>
          </w:tcPr>
          <w:p>
            <w:pPr>
              <w:pStyle w:val="null3"/>
            </w:pPr>
            <w:r>
              <w:rPr>
                <w:rFonts w:ascii="仿宋_GB2312" w:hAnsi="仿宋_GB2312" w:cs="仿宋_GB2312" w:eastAsia="仿宋_GB2312"/>
              </w:rPr>
              <w:t>投标人须提供符合食材仓储环境场地的证明材料满足要求得2分 注:仓储库房为自有的，提供产权证明材料及场所照片；为租赁的，提供租赁合同及场所照片。</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2020年7月1日至今类似项目业绩合同（以合同签订时间为准），每提供1份计2分，满分10分。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招标文件要求且报价最低的投标人的价格为评标基准价，其价格分为满分。项目评审过程中，不得去掉最后报价中的最高报价和最低报价。其他投标人的价格分统一按照下列公式计算：报价得分=（评标基准价/报价）×价格权值（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（鸡蛋）分项清单表.docx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详见附件：资格证明材料相关附件.docx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详见附件：（米、面、油）分项清单表.docx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详见附件：资格证明材料相关附件.docx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详见附件：（米、面、油）分项清单表.docx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详见附件：资格证明材料相关附件.docx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详见附件：（米、面、油）分项清单表.docx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详见附件：资格证明材料相关附件.docx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详见附件：（米、面、油）分项清单表.docx</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详见附件：资格证明材料相关附件.docx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详见附件：（米、面、油）分项清单表.docx</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详见附件：资格证明材料相关附件.docx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详见附件：（肉类）分项清单表.docx</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详见附件：资格证明材料相关附件.docx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详见附件：（肉类）分项清单表.docx</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详见附件：资格证明材料相关附件.docx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详见附件：（肉类）分项清单表.docx</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详见附件：资格证明材料相关附件.docx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详见附件：（肉类）分项清单表.docx</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详见附件：资格证明材料相关附件.docx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详见附件：（肉类）分项清单表.docx</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详见附件：资格证明材料相关附件.docx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详见附件：（牛奶）分项清单表.docx</w:t>
      </w:r>
    </w:p>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详见附件：资格证明材料相关附件.docx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详见附件：（牛奶）分项清单表.docx</w:t>
      </w:r>
    </w:p>
    <w:p>
      <w:pPr>
        <w:pStyle w:val="null3"/>
      </w:pPr>
      <w:r>
        <w:rPr>
          <w:rFonts w:ascii="仿宋_GB2312" w:hAnsi="仿宋_GB2312" w:cs="仿宋_GB2312" w:eastAsia="仿宋_GB2312"/>
        </w:rPr>
        <w:t>采购包13：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详见附件：资格证明材料相关附件.docx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详见附件：（牛奶）分项清单表.docx</w:t>
      </w:r>
    </w:p>
    <w:p>
      <w:pPr>
        <w:pStyle w:val="null3"/>
      </w:pPr>
      <w:r>
        <w:rPr>
          <w:rFonts w:ascii="仿宋_GB2312" w:hAnsi="仿宋_GB2312" w:cs="仿宋_GB2312" w:eastAsia="仿宋_GB2312"/>
        </w:rPr>
        <w:t>采购包14：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详见附件：资格证明材料相关附件.docx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详见附件：（牛奶）分项清单表.docx</w:t>
      </w:r>
    </w:p>
    <w:p>
      <w:pPr>
        <w:pStyle w:val="null3"/>
      </w:pPr>
      <w:r>
        <w:rPr>
          <w:rFonts w:ascii="仿宋_GB2312" w:hAnsi="仿宋_GB2312" w:cs="仿宋_GB2312" w:eastAsia="仿宋_GB2312"/>
        </w:rPr>
        <w:t>采购包15：</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详见附件：资格证明材料相关附件.docx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详见附件：（牛奶）分项清单表.docx</w:t>
      </w:r>
    </w:p>
    <w:p>
      <w:pPr>
        <w:pStyle w:val="null3"/>
      </w:pPr>
      <w:r>
        <w:rPr>
          <w:rFonts w:ascii="仿宋_GB2312" w:hAnsi="仿宋_GB2312" w:cs="仿宋_GB2312" w:eastAsia="仿宋_GB2312"/>
        </w:rPr>
        <w:t>采购包16：</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详见附件：资格证明材料相关附件.docx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详见附件：（鸡蛋）分项清单表.docx</w:t>
      </w:r>
    </w:p>
    <w:p>
      <w:pPr>
        <w:pStyle w:val="null3"/>
      </w:pPr>
      <w:r>
        <w:rPr>
          <w:rFonts w:ascii="仿宋_GB2312" w:hAnsi="仿宋_GB2312" w:cs="仿宋_GB2312" w:eastAsia="仿宋_GB2312"/>
        </w:rPr>
        <w:t>采购包17：</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详见附件：资格证明材料相关附件.docx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详见附件：（鸡蛋）分项清单表.docx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