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版本号：ZCSP-临渭区-2025-0018420250810001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临渭区沋西小学餐厅劳务服务项目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ZCSP-临渭区-2025-00184</w:t>
      </w:r>
      <w:r>
        <w:br/>
      </w:r>
      <w:r>
        <w:br/>
      </w:r>
      <w:r>
        <w:br/>
      </w:r>
    </w:p>
    <w:p>
      <w:pPr>
        <w:pStyle w:val="null3"/>
        <w:jc w:val="center"/>
        <w:outlineLvl w:val="2"/>
      </w:pPr>
      <w:r>
        <w:rPr>
          <w:rFonts w:ascii="仿宋_GB2312" w:hAnsi="仿宋_GB2312" w:cs="仿宋_GB2312" w:eastAsia="仿宋_GB2312"/>
          <w:sz w:val="28"/>
          <w:b/>
        </w:rPr>
        <w:t>渭南市临渭区沋西小学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渭南市临渭区沋西小学</w:t>
      </w:r>
      <w:r>
        <w:rPr>
          <w:rFonts w:ascii="仿宋_GB2312" w:hAnsi="仿宋_GB2312" w:cs="仿宋_GB2312" w:eastAsia="仿宋_GB2312"/>
        </w:rPr>
        <w:t>委托，拟对</w:t>
      </w:r>
      <w:r>
        <w:rPr>
          <w:rFonts w:ascii="仿宋_GB2312" w:hAnsi="仿宋_GB2312" w:cs="仿宋_GB2312" w:eastAsia="仿宋_GB2312"/>
        </w:rPr>
        <w:t>临渭区沋西小学餐厅劳务服务项目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临渭区沋西小学餐厅劳务服务项目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渭南市临渭区沋西小学学生餐厅就餐人数约1850人，为了进一步提升学校食堂管理、饭菜质量及服务水平，给师生提供良好的用餐需求，现对学校餐厅服务外包项目进行招标。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采购包1（渭南市临渭区沋西小学餐厅劳务服务项目）：属于专门面向中小企业采购。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1、法定代表人身份证明书/法定代表人授权书：法定代表人参与磋商时需提供法定代表人身份证明书；被授权人参与磋商时需提供法定代表人授权书</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渭南市临渭区沋西小学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临渭区乐天大街招一路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18991633008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采购包1保证金金额：9,100.00元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渭南市临渭区沋西小学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渭南市临渭区沋西小学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渭南市临渭区沋西小学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服务质量达到国家相关法律法规要求、招标文件、投标文件及采购人要求。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渭南市临渭区沋西小学学生餐厅就餐人数约1850人，为了进一步提升学校食堂管理、饭菜质量及服务水平，给师生提供良好的用餐需求，现对学校餐厅服务外包项目进行招标。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910,500.00</w:t>
      </w:r>
    </w:p>
    <w:p>
      <w:pPr>
        <w:pStyle w:val="null3"/>
      </w:pPr>
      <w:r>
        <w:rPr>
          <w:rFonts w:ascii="仿宋_GB2312" w:hAnsi="仿宋_GB2312" w:cs="仿宋_GB2312" w:eastAsia="仿宋_GB2312"/>
        </w:rPr>
        <w:t>采购包最高限价（元）: 910,500.00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渭南市临渭区沋西小学餐厅劳务服务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标的名称：渭南市临渭区沋西小学餐厅劳务服务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学生餐厅就餐人数约1850人，根据100:1的人数配比要求总人数不少于19人，其中管理人员不少于1名，负责学生食堂餐饮服务所有管理工作；厨师不少于1名，负责学生食堂餐饮服务所有餐饮制作工作；帮厨人员不少于17名，负责学生食堂餐饮服务所有服务工作。</w:t>
            </w:r>
          </w:p>
          <w:p>
            <w:pPr>
              <w:pStyle w:val="null3"/>
            </w:pPr>
            <w:r>
              <w:rPr>
                <w:rFonts w:ascii="仿宋_GB2312" w:hAnsi="仿宋_GB2312" w:cs="仿宋_GB2312" w:eastAsia="仿宋_GB2312"/>
              </w:rPr>
              <w:t>2、采购人有权对供应商饭菜质量、操作人员卫生、言行、衣着、食堂内卫生等方面监督检查，发现问题，责令供应商整改。供应商应主动接受采购人监督，并及时提出解决方案并落实。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7、根据学校工作安排特点，每日提供午餐及晚餐用餐服务；</w:t>
            </w:r>
          </w:p>
          <w:p>
            <w:pPr>
              <w:pStyle w:val="null3"/>
            </w:pPr>
            <w:r>
              <w:rPr>
                <w:rFonts w:ascii="仿宋_GB2312" w:hAnsi="仿宋_GB2312" w:cs="仿宋_GB2312" w:eastAsia="仿宋_GB2312"/>
              </w:rPr>
              <w:t>8、提供师生临时活动的用餐服务；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10、具备多样化套餐选择，每周对菜谱编制进行调整，保证菜品质量、口味，能适应不同餐饮需求；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14、按要求规范操作的资料整理。</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19、供应商所拟派的工作人员，若在服务期间发生任何伤害，采购人概不负责，由供应商自行处理。</w:t>
            </w:r>
          </w:p>
          <w:p>
            <w:pPr>
              <w:pStyle w:val="null3"/>
            </w:pPr>
            <w:r>
              <w:rPr>
                <w:rFonts w:ascii="仿宋_GB2312" w:hAnsi="仿宋_GB2312" w:cs="仿宋_GB2312" w:eastAsia="仿宋_GB2312"/>
              </w:rPr>
              <w:t>20、按照“与就餐人数之比不低于1:100的比例足额配齐学校食堂从业人员” 的原则及计算单价进行据实结算。单价=最终磋商报价/劳务服务人数。</w:t>
            </w:r>
          </w:p>
          <w:p>
            <w:pPr>
              <w:pStyle w:val="null3"/>
            </w:pPr>
            <w:r>
              <w:rPr>
                <w:rFonts w:ascii="仿宋_GB2312" w:hAnsi="仿宋_GB2312" w:cs="仿宋_GB2312" w:eastAsia="仿宋_GB2312"/>
              </w:rPr>
              <w:t>注：以上内容为实质性要求，不允许负偏离，若出现负偏离，按无效磋商处理。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生餐厅就餐人数约1850人，根据100:1的人数配比要求总人数不少于19人，其中管理人员不少于1名，负责学生食堂餐饮服务所有管理工作；厨师不少于1名，负责学生食堂餐饮服务所有餐饮制作工作；帮厨人员不少于17名，负责学生食堂餐饮服务所有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渭南市临渭区沋西小学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 按照“与就餐人数之比不低于1:100的比例足额配齐学校食堂从业人员” 的原则及计算单价进行据实结算。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3.3商务要求”内容为实质性要求，不响应按无效磋商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供应商须根据采购人要求及学校餐厅的实际情况组建服务团队，若拥有成熟的团队并提供身份证等证明材料（不少于19人），得6分，未提供或提供证明材料不足不得分。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评审内容：包括: ①组织架构②岗位职责③工作经验； 评审标准： 完整性:团队成员配备方案须全面，内容完整、合理; 可实施性：切合本项目实际情况，人员配备明确、可操作性强; 针对性:能够紧扣项目实际情况，专业性强。 赋分标准(满分9分): ①每一项评审内容完全满足评审标准得3分。 ②每一项评审内容若存在不够明确、不够合理、不够完整、针对性不够强，扣1.5分；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评审内容：包含①项目需求理解②整体服务模式；③菜谱、膳食品种；④餐食供应保障措施。 评审标准： 完整性：服务方案须全面，思路清晰、分析透彻，内容完整、方案科学、合理； 可实施性：切合本项目实际情况，步骤明确、可操作性强； 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评审内容：包含①人事管理、工作规范；②安全保障、卫生保障；③文明服务；④质量保障。 评审标准： 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评审内容：包含①食品的存储、加工措施；②餐用具的清洗消毒措施；③工作人员的个人卫生管理方案；④食堂消杀措施。 评审标准：完整性：措施须全面，完整、科学、合理； 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评审内容：包含①安全用水、用火、用电、用气等及针对突然断水、断电、断气的保障措施；②防止食物中毒、职工意外伤害的保障措施；③消防疏散的措施；④传染病防疫措施。 评审标准：完整性：措施须全面，完整、科学、合理；可实施性：切合本项目实际情况，步骤明确、可操作性强；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评审内容：包含①提供的设备工具；②各种工具的规范使用；③各种设备工具维护措施；④各种设备工具保管措施。 评审标准：完整性：措施须全面，完整、科学、合理； 可实施性；切合本项目实际情况，步骤明确、可操作性强；针对性：能够紧扣项目实际情况，专业性强、内容科学、合理。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