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1、供应商须提供合法有效，具有独立承担民事责任能力的证明资料；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w:t>
      </w:r>
      <w:r>
        <w:rPr>
          <w:rFonts w:hint="eastAsia" w:ascii="宋体" w:hAnsi="宋体" w:cs="宋体"/>
          <w:bCs/>
          <w:color w:val="auto"/>
          <w:kern w:val="2"/>
          <w:sz w:val="24"/>
          <w:szCs w:val="24"/>
          <w:highlight w:val="none"/>
          <w:lang w:val="en-US" w:eastAsia="zh-CN" w:bidi="ar-SA"/>
        </w:rPr>
        <w:t>开标</w:t>
      </w:r>
      <w:r>
        <w:rPr>
          <w:rFonts w:hint="eastAsia" w:ascii="宋体" w:hAnsi="宋体" w:eastAsia="宋体" w:cs="宋体"/>
          <w:bCs/>
          <w:color w:val="auto"/>
          <w:kern w:val="2"/>
          <w:sz w:val="24"/>
          <w:szCs w:val="24"/>
          <w:highlight w:val="none"/>
          <w:lang w:val="en-US" w:eastAsia="zh-CN" w:bidi="ar-SA"/>
        </w:rPr>
        <w:t>时间不足一年的可提供成立后任意时段的资产负债表）或</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color w:val="auto"/>
          <w:kern w:val="2"/>
          <w:sz w:val="24"/>
          <w:szCs w:val="24"/>
          <w:highlight w:val="none"/>
          <w:lang w:val="en-US" w:eastAsia="zh-CN" w:bidi="ar-SA"/>
        </w:rPr>
        <w:t>磋商</w:t>
      </w:r>
      <w:r>
        <w:rPr>
          <w:rFonts w:hint="eastAsia" w:ascii="宋体" w:hAnsi="宋体" w:eastAsia="宋体" w:cs="宋体"/>
          <w:bCs/>
          <w:color w:val="auto"/>
          <w:kern w:val="2"/>
          <w:sz w:val="24"/>
          <w:szCs w:val="24"/>
          <w:highlight w:val="none"/>
          <w:lang w:val="en-US" w:eastAsia="zh-CN" w:bidi="ar-SA"/>
        </w:rPr>
        <w:t>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color w:val="auto"/>
          <w:kern w:val="2"/>
          <w:sz w:val="24"/>
          <w:szCs w:val="24"/>
          <w:highlight w:val="none"/>
          <w:lang w:val="en-US" w:eastAsia="zh-CN" w:bidi="ar-SA"/>
        </w:rPr>
        <w:t>招标</w:t>
      </w:r>
      <w:r>
        <w:rPr>
          <w:rFonts w:hint="eastAsia" w:ascii="宋体" w:hAnsi="宋体" w:eastAsia="宋体" w:cs="宋体"/>
          <w:b/>
          <w:bCs w:val="0"/>
          <w:color w:val="auto"/>
          <w:kern w:val="2"/>
          <w:sz w:val="24"/>
          <w:szCs w:val="24"/>
          <w:highlight w:val="none"/>
          <w:lang w:val="en-US" w:eastAsia="zh-CN" w:bidi="ar-SA"/>
        </w:rPr>
        <w:t>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7E830284">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2D97B8FE">
      <w:pPr>
        <w:pStyle w:val="3"/>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07FF3F2A">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highlight w:val="none"/>
        </w:rPr>
        <w:t>1、</w:t>
      </w:r>
      <w:r>
        <w:rPr>
          <w:rFonts w:hint="eastAsia"/>
          <w:color w:val="000000"/>
        </w:rPr>
        <w:t>法定代表人参与</w:t>
      </w:r>
      <w:r>
        <w:rPr>
          <w:rFonts w:hint="eastAsia"/>
          <w:color w:val="000000"/>
          <w:lang w:val="en-US" w:eastAsia="zh-CN"/>
        </w:rPr>
        <w:t>磋商</w:t>
      </w:r>
      <w:r>
        <w:rPr>
          <w:rFonts w:hint="eastAsia"/>
          <w:color w:val="000000"/>
        </w:rPr>
        <w:t>时需提供法定代表人身份证明书（附法定代表人身份证复印件）；被授权人参与</w:t>
      </w:r>
      <w:r>
        <w:rPr>
          <w:rFonts w:hint="eastAsia"/>
          <w:color w:val="000000"/>
          <w:lang w:val="en-US" w:eastAsia="zh-CN"/>
        </w:rPr>
        <w:t>磋商</w:t>
      </w:r>
      <w:r>
        <w:rPr>
          <w:rFonts w:hint="eastAsia"/>
          <w:color w:val="000000"/>
        </w:rPr>
        <w:t>时需提供法定代表人授权委托书（附法定代表人及被授权人身份证复印件）</w:t>
      </w:r>
    </w:p>
    <w:p w14:paraId="5170910B">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rPr>
        <w:t>2</w:t>
      </w:r>
      <w:r>
        <w:rPr>
          <w:rFonts w:hint="eastAsia"/>
          <w:color w:val="000000"/>
          <w:highlight w:val="none"/>
          <w:lang w:eastAsia="zh-CN"/>
        </w:rPr>
        <w:t>、</w:t>
      </w:r>
      <w:r>
        <w:rPr>
          <w:rFonts w:hint="eastAsia"/>
          <w:color w:val="000000"/>
          <w:highlight w:val="none"/>
          <w:lang w:val="en-US" w:eastAsia="zh-CN"/>
        </w:rPr>
        <w:t>磋商</w:t>
      </w:r>
      <w:r>
        <w:rPr>
          <w:rFonts w:hint="eastAsia"/>
          <w:color w:val="000000"/>
          <w:highlight w:val="none"/>
        </w:rPr>
        <w:t>保证金交纳凭证</w:t>
      </w:r>
      <w:r>
        <w:rPr>
          <w:rFonts w:hint="eastAsia"/>
          <w:color w:val="000000"/>
          <w:highlight w:val="none"/>
          <w:lang w:eastAsia="zh-CN"/>
        </w:rPr>
        <w:t>；</w:t>
      </w:r>
      <w:bookmarkStart w:id="0" w:name="_GoBack"/>
      <w:bookmarkEnd w:id="0"/>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14F9425D"/>
    <w:rsid w:val="204E4CE3"/>
    <w:rsid w:val="24100D28"/>
    <w:rsid w:val="27D6481B"/>
    <w:rsid w:val="29A7676B"/>
    <w:rsid w:val="2F824262"/>
    <w:rsid w:val="30840560"/>
    <w:rsid w:val="3C85293C"/>
    <w:rsid w:val="40183AC7"/>
    <w:rsid w:val="40C72178"/>
    <w:rsid w:val="4AF54BBE"/>
    <w:rsid w:val="4B180E1F"/>
    <w:rsid w:val="4CE47E80"/>
    <w:rsid w:val="5E190CDE"/>
    <w:rsid w:val="61AD1E69"/>
    <w:rsid w:val="64104931"/>
    <w:rsid w:val="6F9C273E"/>
    <w:rsid w:val="746E36DA"/>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Normal (Web)"/>
    <w:basedOn w:val="1"/>
    <w:qFormat/>
    <w:uiPriority w:val="99"/>
    <w:pPr>
      <w:widowControl/>
      <w:spacing w:beforeAutospacing="1"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863</Words>
  <Characters>904</Characters>
  <Lines>0</Lines>
  <Paragraphs>0</Paragraphs>
  <TotalTime>1</TotalTime>
  <ScaleCrop>false</ScaleCrop>
  <LinksUpToDate>false</LinksUpToDate>
  <CharactersWithSpaces>904</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2025-08-10T11:05:16Z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