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版本号：LWQZFCG2025-01420250818002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临渭区环卫中心物业安保服务项目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LWQZFCG2025-014</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临渭区环卫中心物业安保服务项目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LWQZFCG2025-014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临渭区环卫中心物业安保服务项目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提供本单位2025-2026年度物业安保管理服务。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采购包1（临渭区环卫中心物业安保服务项目）：属于专门面向小微企业采购。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记录：提供《供应商信用记录书面声明函》。未被列入“信用中国”网站记录的“失信被执行人”或“重大税收违法失信主体”名单；不处于“中国政府采购网”记录的“政府采购严重违法失信行为记录名单”中禁止参加政府采购活动期间 。</w:t>
      </w:r>
    </w:p>
    <w:p>
      <w:pPr>
        <w:pStyle w:val="null3"/>
      </w:pPr>
      <w:r>
        <w:rPr>
          <w:rFonts w:ascii="仿宋_GB2312" w:hAnsi="仿宋_GB2312" w:cs="仿宋_GB2312" w:eastAsia="仿宋_GB2312"/>
        </w:rPr>
        <w:t>8、不接受联合体投标：非联合体不分包投标声明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17389291611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1、在服务范围内按工作内容和要求制定详细的方案，方案科学、合理、可靠。 2、人员配备合理。有针对本项目的专项服务小组，项目负责人、工作人员分工明确（应有具体成员名单，包括姓名、工作职责等） 3、有各类突发事件的应急预案和措施，有明确具体的承诺。 4、供应商所拟派的工作人员，若在服务期间发生任何伤害，采购人概不负责，由供应商自行处理。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提供本单位2025-2026年度物业安保管理服务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911,000.00</w:t>
      </w:r>
    </w:p>
    <w:p>
      <w:pPr>
        <w:pStyle w:val="null3"/>
      </w:pPr>
      <w:r>
        <w:rPr>
          <w:rFonts w:ascii="仿宋_GB2312" w:hAnsi="仿宋_GB2312" w:cs="仿宋_GB2312" w:eastAsia="仿宋_GB2312"/>
        </w:rPr>
        <w:t>采购包最高限价（元）: 911,000.00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提供本单位</w:t>
            </w:r>
            <w:r>
              <w:rPr>
                <w:rFonts w:ascii="仿宋_GB2312" w:hAnsi="仿宋_GB2312" w:cs="仿宋_GB2312" w:eastAsia="仿宋_GB2312"/>
              </w:rPr>
              <w:t>2025-2026年度物业安保管理服务。</w:t>
            </w:r>
          </w:p>
          <w:p>
            <w:pPr>
              <w:pStyle w:val="null3"/>
            </w:pPr>
            <w:r>
              <w:rPr>
                <w:rFonts w:ascii="仿宋_GB2312" w:hAnsi="仿宋_GB2312" w:cs="仿宋_GB2312" w:eastAsia="仿宋_GB2312"/>
              </w:rPr>
              <w:t>二、服务范围及事项</w:t>
            </w:r>
          </w:p>
          <w:p>
            <w:pPr>
              <w:pStyle w:val="null3"/>
            </w:pPr>
            <w:r>
              <w:rPr>
                <w:rFonts w:ascii="仿宋_GB2312" w:hAnsi="仿宋_GB2312" w:cs="仿宋_GB2312" w:eastAsia="仿宋_GB2312"/>
              </w:rPr>
              <w:t>（一）服务范围：临渭区环境卫生管理中心机关大院前后楼办公室及院落停车场、环卫车辆停车场一个、沋河湿地公园环卫车辆洗车场、马家沟生活垃圾处理场门卫、场区及渗沥液处理厂门卫、厂区。</w:t>
            </w:r>
          </w:p>
          <w:p>
            <w:pPr>
              <w:pStyle w:val="null3"/>
            </w:pPr>
            <w:r>
              <w:rPr>
                <w:rFonts w:ascii="仿宋_GB2312" w:hAnsi="仿宋_GB2312" w:cs="仿宋_GB2312" w:eastAsia="仿宋_GB2312"/>
              </w:rPr>
              <w:t>（二）物业安保服务事项</w:t>
            </w:r>
          </w:p>
          <w:p>
            <w:pPr>
              <w:pStyle w:val="null3"/>
              <w:ind w:firstLine="400"/>
            </w:pPr>
            <w:r>
              <w:rPr>
                <w:rFonts w:ascii="仿宋_GB2312" w:hAnsi="仿宋_GB2312" w:cs="仿宋_GB2312" w:eastAsia="仿宋_GB2312"/>
              </w:rPr>
              <w:t>1、本物业服务机关24小时门卫、大院区域内的公共环境卫生，包括公共院落、楼宇楼梯、扶栏、走道、窗户、卫生间、会议室、院落停车场及 8 个办公室等部位的卫生清洁、防疫消杀、垃圾的收集、清运等。</w:t>
            </w:r>
          </w:p>
          <w:p>
            <w:pPr>
              <w:pStyle w:val="null3"/>
              <w:ind w:firstLine="400"/>
            </w:pPr>
            <w:r>
              <w:rPr>
                <w:rFonts w:ascii="仿宋_GB2312" w:hAnsi="仿宋_GB2312" w:cs="仿宋_GB2312" w:eastAsia="仿宋_GB2312"/>
              </w:rPr>
              <w:t>2、环卫车辆停车场、沋河湿地公园环卫车辆洗车场 24 小时门卫、设备安全及场区内卫生清洁、马家沟生活垃圾处理场门卫、场区及渗沥液处理厂门卫、厂区秩序维护及卫生清洁。</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（一）保洁服务方案</w:t>
            </w:r>
          </w:p>
          <w:p>
            <w:pPr>
              <w:pStyle w:val="null3"/>
            </w:pPr>
            <w:r>
              <w:rPr>
                <w:rFonts w:ascii="仿宋_GB2312" w:hAnsi="仿宋_GB2312" w:cs="仿宋_GB2312" w:eastAsia="仿宋_GB2312"/>
              </w:rPr>
              <w:t>1、公共区域保洁</w:t>
            </w:r>
          </w:p>
          <w:p>
            <w:pPr>
              <w:pStyle w:val="null3"/>
            </w:pPr>
            <w:r>
              <w:rPr>
                <w:rFonts w:ascii="仿宋_GB2312" w:hAnsi="仿宋_GB2312" w:cs="仿宋_GB2312" w:eastAsia="仿宋_GB2312"/>
              </w:rPr>
              <w:t>（</w:t>
            </w:r>
            <w:r>
              <w:rPr>
                <w:rFonts w:ascii="仿宋_GB2312" w:hAnsi="仿宋_GB2312" w:cs="仿宋_GB2312" w:eastAsia="仿宋_GB2312"/>
              </w:rPr>
              <w:t>1）每日不少于 2次清扫，全天保洁。</w:t>
            </w:r>
          </w:p>
          <w:p>
            <w:pPr>
              <w:pStyle w:val="null3"/>
            </w:pPr>
            <w:r>
              <w:rPr>
                <w:rFonts w:ascii="仿宋_GB2312" w:hAnsi="仿宋_GB2312" w:cs="仿宋_GB2312" w:eastAsia="仿宋_GB2312"/>
              </w:rPr>
              <w:t>（</w:t>
            </w:r>
            <w:r>
              <w:rPr>
                <w:rFonts w:ascii="仿宋_GB2312" w:hAnsi="仿宋_GB2312" w:cs="仿宋_GB2312" w:eastAsia="仿宋_GB2312"/>
              </w:rPr>
              <w:t>2）地面干净整洁，无卫生死角，地面洁净显光泽；无灰尘、无废弃物、无污迹、无痰迹、无水渍及粘附物、无垃圾、无烟头、无泥沙、无污渍、无痰迹等。</w:t>
            </w:r>
          </w:p>
          <w:p>
            <w:pPr>
              <w:pStyle w:val="null3"/>
            </w:pPr>
            <w:r>
              <w:rPr>
                <w:rFonts w:ascii="仿宋_GB2312" w:hAnsi="仿宋_GB2312" w:cs="仿宋_GB2312" w:eastAsia="仿宋_GB2312"/>
              </w:rPr>
              <w:t>（</w:t>
            </w:r>
            <w:r>
              <w:rPr>
                <w:rFonts w:ascii="仿宋_GB2312" w:hAnsi="仿宋_GB2312" w:cs="仿宋_GB2312" w:eastAsia="仿宋_GB2312"/>
              </w:rPr>
              <w:t>3）保持宣传栏、各类指示牌、栏杆干净整洁，无明显积尘和不良张贴物。</w:t>
            </w:r>
          </w:p>
          <w:p>
            <w:pPr>
              <w:pStyle w:val="null3"/>
            </w:pPr>
            <w:r>
              <w:rPr>
                <w:rFonts w:ascii="仿宋_GB2312" w:hAnsi="仿宋_GB2312" w:cs="仿宋_GB2312" w:eastAsia="仿宋_GB2312"/>
              </w:rPr>
              <w:t>（</w:t>
            </w:r>
            <w:r>
              <w:rPr>
                <w:rFonts w:ascii="仿宋_GB2312" w:hAnsi="仿宋_GB2312" w:cs="仿宋_GB2312" w:eastAsia="仿宋_GB2312"/>
              </w:rPr>
              <w:t>4）室外广场做到地面无痰迹、无纸屑杂物、无瓜皮果壳、落叶。</w:t>
            </w:r>
          </w:p>
          <w:p>
            <w:pPr>
              <w:pStyle w:val="null3"/>
            </w:pPr>
            <w:r>
              <w:rPr>
                <w:rFonts w:ascii="仿宋_GB2312" w:hAnsi="仿宋_GB2312" w:cs="仿宋_GB2312" w:eastAsia="仿宋_GB2312"/>
              </w:rPr>
              <w:t>（</w:t>
            </w:r>
            <w:r>
              <w:rPr>
                <w:rFonts w:ascii="仿宋_GB2312" w:hAnsi="仿宋_GB2312" w:cs="仿宋_GB2312" w:eastAsia="仿宋_GB2312"/>
              </w:rPr>
              <w:t>5）擦洗室内、室外所有公共区域的门窗、玻璃、照明系统，保障无污迹、无积尘。</w:t>
            </w:r>
          </w:p>
          <w:p>
            <w:pPr>
              <w:pStyle w:val="null3"/>
            </w:pPr>
            <w:r>
              <w:rPr>
                <w:rFonts w:ascii="仿宋_GB2312" w:hAnsi="仿宋_GB2312" w:cs="仿宋_GB2312" w:eastAsia="仿宋_GB2312"/>
              </w:rPr>
              <w:t>（</w:t>
            </w:r>
            <w:r>
              <w:rPr>
                <w:rFonts w:ascii="仿宋_GB2312" w:hAnsi="仿宋_GB2312" w:cs="仿宋_GB2312" w:eastAsia="仿宋_GB2312"/>
              </w:rPr>
              <w:t>6）每天擦洗一次门厅玻璃门窗；每周擦洗一次所有公共区域内外的门窗、玻璃；每月清洁一次照明系统。</w:t>
            </w:r>
          </w:p>
          <w:p>
            <w:pPr>
              <w:pStyle w:val="null3"/>
            </w:pPr>
            <w:r>
              <w:rPr>
                <w:rFonts w:ascii="仿宋_GB2312" w:hAnsi="仿宋_GB2312" w:cs="仿宋_GB2312" w:eastAsia="仿宋_GB2312"/>
              </w:rPr>
              <w:t>（</w:t>
            </w:r>
            <w:r>
              <w:rPr>
                <w:rFonts w:ascii="仿宋_GB2312" w:hAnsi="仿宋_GB2312" w:cs="仿宋_GB2312" w:eastAsia="仿宋_GB2312"/>
              </w:rPr>
              <w:t>7）洗手盆，台面，镜面每天清洁一次；每个垃圾桶每天倒至少两次，随满随倒；地面每天拖两次；门板及拉手每天擦一次。</w:t>
            </w:r>
          </w:p>
          <w:p>
            <w:pPr>
              <w:pStyle w:val="null3"/>
            </w:pPr>
            <w:r>
              <w:rPr>
                <w:rFonts w:ascii="仿宋_GB2312" w:hAnsi="仿宋_GB2312" w:cs="仿宋_GB2312" w:eastAsia="仿宋_GB2312"/>
              </w:rPr>
              <w:t>（</w:t>
            </w:r>
            <w:r>
              <w:rPr>
                <w:rFonts w:ascii="仿宋_GB2312" w:hAnsi="仿宋_GB2312" w:cs="仿宋_GB2312" w:eastAsia="仿宋_GB2312"/>
              </w:rPr>
              <w:t>8）洗手盆、台面干净无灰尘、水迹，污物，便池干净无污物、色素沉积，纸篓无垃圾及蚊蝇孽生，门拉手、门板、窗户干净无积灰，墙面、墙角、天花板无积灰、蛛网空气保持清新，镜面干净，地漏或其他地面无漏水、积水，无各种乱贴乱画现象。</w:t>
            </w:r>
          </w:p>
          <w:p>
            <w:pPr>
              <w:pStyle w:val="null3"/>
            </w:pPr>
            <w:r>
              <w:rPr>
                <w:rFonts w:ascii="仿宋_GB2312" w:hAnsi="仿宋_GB2312" w:cs="仿宋_GB2312" w:eastAsia="仿宋_GB2312"/>
              </w:rPr>
              <w:t>（</w:t>
            </w:r>
            <w:r>
              <w:rPr>
                <w:rFonts w:ascii="仿宋_GB2312" w:hAnsi="仿宋_GB2312" w:cs="仿宋_GB2312" w:eastAsia="仿宋_GB2312"/>
              </w:rPr>
              <w:t>9）做好卫生间门窗定时通风工作（早开晚关），确保空气流通。</w:t>
            </w:r>
          </w:p>
          <w:p>
            <w:pPr>
              <w:pStyle w:val="null3"/>
            </w:pPr>
            <w:r>
              <w:rPr>
                <w:rFonts w:ascii="仿宋_GB2312" w:hAnsi="仿宋_GB2312" w:cs="仿宋_GB2312" w:eastAsia="仿宋_GB2312"/>
              </w:rPr>
              <w:t>（</w:t>
            </w:r>
            <w:r>
              <w:rPr>
                <w:rFonts w:ascii="仿宋_GB2312" w:hAnsi="仿宋_GB2312" w:cs="仿宋_GB2312" w:eastAsia="仿宋_GB2312"/>
              </w:rPr>
              <w:t>10）各卫生间地漏、小便池保持通畅，及时更换小便池电池，小便池内放卫生球。</w:t>
            </w:r>
          </w:p>
          <w:p>
            <w:pPr>
              <w:pStyle w:val="null3"/>
            </w:pPr>
            <w:r>
              <w:rPr>
                <w:rFonts w:ascii="仿宋_GB2312" w:hAnsi="仿宋_GB2312" w:cs="仿宋_GB2312" w:eastAsia="仿宋_GB2312"/>
              </w:rPr>
              <w:t>2、楼宇内保洁</w:t>
            </w:r>
          </w:p>
          <w:p>
            <w:pPr>
              <w:pStyle w:val="null3"/>
            </w:pPr>
            <w:r>
              <w:rPr>
                <w:rFonts w:ascii="仿宋_GB2312" w:hAnsi="仿宋_GB2312" w:cs="仿宋_GB2312" w:eastAsia="仿宋_GB2312"/>
              </w:rPr>
              <w:t>（</w:t>
            </w:r>
            <w:r>
              <w:rPr>
                <w:rFonts w:ascii="仿宋_GB2312" w:hAnsi="仿宋_GB2312" w:cs="仿宋_GB2312" w:eastAsia="仿宋_GB2312"/>
              </w:rPr>
              <w:t>1）每天擦洗一次楼梯扶手，及时发现并清理楼梯下堆放的杂物、垃圾。</w:t>
            </w:r>
          </w:p>
          <w:p>
            <w:pPr>
              <w:pStyle w:val="null3"/>
            </w:pPr>
            <w:r>
              <w:rPr>
                <w:rFonts w:ascii="仿宋_GB2312" w:hAnsi="仿宋_GB2312" w:cs="仿宋_GB2312" w:eastAsia="仿宋_GB2312"/>
              </w:rPr>
              <w:t>（</w:t>
            </w:r>
            <w:r>
              <w:rPr>
                <w:rFonts w:ascii="仿宋_GB2312" w:hAnsi="仿宋_GB2312" w:cs="仿宋_GB2312" w:eastAsia="仿宋_GB2312"/>
              </w:rPr>
              <w:t>2）每天擦洗一次窗台、踢脚线，每天保洁一次墙角、墙面，无乱写乱画、乱张贴等；每 2 周保洁一次天花板。定期擦拭各楼门、窗所有玻璃。</w:t>
            </w:r>
          </w:p>
          <w:p>
            <w:pPr>
              <w:pStyle w:val="null3"/>
            </w:pPr>
            <w:r>
              <w:rPr>
                <w:rFonts w:ascii="仿宋_GB2312" w:hAnsi="仿宋_GB2312" w:cs="仿宋_GB2312" w:eastAsia="仿宋_GB2312"/>
              </w:rPr>
              <w:t>（</w:t>
            </w:r>
            <w:r>
              <w:rPr>
                <w:rFonts w:ascii="仿宋_GB2312" w:hAnsi="仿宋_GB2312" w:cs="仿宋_GB2312" w:eastAsia="仿宋_GB2312"/>
              </w:rPr>
              <w:t>3）大厅及门外地垫地面每天清扫两次，一周冲洗一次，有重大活动时冲洗一次。</w:t>
            </w:r>
          </w:p>
          <w:p>
            <w:pPr>
              <w:pStyle w:val="null3"/>
            </w:pPr>
            <w:r>
              <w:rPr>
                <w:rFonts w:ascii="仿宋_GB2312" w:hAnsi="仿宋_GB2312" w:cs="仿宋_GB2312" w:eastAsia="仿宋_GB2312"/>
              </w:rPr>
              <w:t>（</w:t>
            </w:r>
            <w:r>
              <w:rPr>
                <w:rFonts w:ascii="仿宋_GB2312" w:hAnsi="仿宋_GB2312" w:cs="仿宋_GB2312" w:eastAsia="仿宋_GB2312"/>
              </w:rPr>
              <w:t>4）负责室内外所有墙面悬挂、摆放物品及标识标志牌的清洁管理。</w:t>
            </w:r>
          </w:p>
          <w:p>
            <w:pPr>
              <w:pStyle w:val="null3"/>
            </w:pPr>
            <w:r>
              <w:rPr>
                <w:rFonts w:ascii="仿宋_GB2312" w:hAnsi="仿宋_GB2312" w:cs="仿宋_GB2312" w:eastAsia="仿宋_GB2312"/>
              </w:rPr>
              <w:t>（</w:t>
            </w:r>
            <w:r>
              <w:rPr>
                <w:rFonts w:ascii="仿宋_GB2312" w:hAnsi="仿宋_GB2312" w:cs="仿宋_GB2312" w:eastAsia="仿宋_GB2312"/>
              </w:rPr>
              <w:t>5）每周清洁宣传牌、标示牌两次，保持其完好无损，干净整洁，无 尘土、无污渍及无遗漏现象发生。</w:t>
            </w:r>
          </w:p>
          <w:p>
            <w:pPr>
              <w:pStyle w:val="null3"/>
            </w:pPr>
            <w:r>
              <w:rPr>
                <w:rFonts w:ascii="仿宋_GB2312" w:hAnsi="仿宋_GB2312" w:cs="仿宋_GB2312" w:eastAsia="仿宋_GB2312"/>
              </w:rPr>
              <w:t>3、楼宇外保洁</w:t>
            </w:r>
          </w:p>
          <w:p>
            <w:pPr>
              <w:pStyle w:val="null3"/>
            </w:pPr>
            <w:r>
              <w:rPr>
                <w:rFonts w:ascii="仿宋_GB2312" w:hAnsi="仿宋_GB2312" w:cs="仿宋_GB2312" w:eastAsia="仿宋_GB2312"/>
              </w:rPr>
              <w:t>（</w:t>
            </w:r>
            <w:r>
              <w:rPr>
                <w:rFonts w:ascii="仿宋_GB2312" w:hAnsi="仿宋_GB2312" w:cs="仿宋_GB2312" w:eastAsia="仿宋_GB2312"/>
              </w:rPr>
              <w:t>1）负责建筑物楼顶、所有落水管及落水口清理，不允许有填塞。</w:t>
            </w:r>
          </w:p>
          <w:p>
            <w:pPr>
              <w:pStyle w:val="null3"/>
            </w:pPr>
            <w:r>
              <w:rPr>
                <w:rFonts w:ascii="仿宋_GB2312" w:hAnsi="仿宋_GB2312" w:cs="仿宋_GB2312" w:eastAsia="仿宋_GB2312"/>
              </w:rPr>
              <w:t>（</w:t>
            </w:r>
            <w:r>
              <w:rPr>
                <w:rFonts w:ascii="仿宋_GB2312" w:hAnsi="仿宋_GB2312" w:cs="仿宋_GB2312" w:eastAsia="仿宋_GB2312"/>
              </w:rPr>
              <w:t>2）室内顶楼清扫每半年一次（遇阴雨天气顶楼积水要及时清理）；落水口每月清理一次。</w:t>
            </w:r>
          </w:p>
          <w:p>
            <w:pPr>
              <w:pStyle w:val="null3"/>
            </w:pPr>
            <w:r>
              <w:rPr>
                <w:rFonts w:ascii="仿宋_GB2312" w:hAnsi="仿宋_GB2312" w:cs="仿宋_GB2312" w:eastAsia="仿宋_GB2312"/>
              </w:rPr>
              <w:t>（</w:t>
            </w:r>
            <w:r>
              <w:rPr>
                <w:rFonts w:ascii="仿宋_GB2312" w:hAnsi="仿宋_GB2312" w:cs="仿宋_GB2312" w:eastAsia="仿宋_GB2312"/>
              </w:rPr>
              <w:t>3）要求落水管完好无损，管内干净整洁，无堆积物、无淤泥等，确保雨水排水畅通。</w:t>
            </w:r>
          </w:p>
          <w:p>
            <w:pPr>
              <w:pStyle w:val="null3"/>
            </w:pPr>
            <w:r>
              <w:rPr>
                <w:rFonts w:ascii="仿宋_GB2312" w:hAnsi="仿宋_GB2312" w:cs="仿宋_GB2312" w:eastAsia="仿宋_GB2312"/>
              </w:rPr>
              <w:t>（</w:t>
            </w:r>
            <w:r>
              <w:rPr>
                <w:rFonts w:ascii="仿宋_GB2312" w:hAnsi="仿宋_GB2312" w:cs="仿宋_GB2312" w:eastAsia="仿宋_GB2312"/>
              </w:rPr>
              <w:t>4）清扫楼宇周围所有散水地面杂物、垃圾，清理散排水沟内的垃圾、淤泥等堵塞物。</w:t>
            </w:r>
          </w:p>
          <w:p>
            <w:pPr>
              <w:pStyle w:val="null3"/>
            </w:pPr>
            <w:r>
              <w:rPr>
                <w:rFonts w:ascii="仿宋_GB2312" w:hAnsi="仿宋_GB2312" w:cs="仿宋_GB2312" w:eastAsia="仿宋_GB2312"/>
              </w:rPr>
              <w:t>（</w:t>
            </w:r>
            <w:r>
              <w:rPr>
                <w:rFonts w:ascii="仿宋_GB2312" w:hAnsi="仿宋_GB2312" w:cs="仿宋_GB2312" w:eastAsia="仿宋_GB2312"/>
              </w:rPr>
              <w:t>5）每天清理楼宇周围散水，全天保洁。</w:t>
            </w:r>
          </w:p>
          <w:p>
            <w:pPr>
              <w:pStyle w:val="null3"/>
            </w:pPr>
            <w:r>
              <w:rPr>
                <w:rFonts w:ascii="仿宋_GB2312" w:hAnsi="仿宋_GB2312" w:cs="仿宋_GB2312" w:eastAsia="仿宋_GB2312"/>
              </w:rPr>
              <w:t>（</w:t>
            </w:r>
            <w:r>
              <w:rPr>
                <w:rFonts w:ascii="仿宋_GB2312" w:hAnsi="仿宋_GB2312" w:cs="仿宋_GB2312" w:eastAsia="仿宋_GB2312"/>
              </w:rPr>
              <w:t>6）要求地面干净整洁，无堆积物与无淤泥等，确保雨水排水畅通。</w:t>
            </w:r>
          </w:p>
          <w:p>
            <w:pPr>
              <w:pStyle w:val="null3"/>
            </w:pPr>
            <w:r>
              <w:rPr>
                <w:rFonts w:ascii="仿宋_GB2312" w:hAnsi="仿宋_GB2312" w:cs="仿宋_GB2312" w:eastAsia="仿宋_GB2312"/>
              </w:rPr>
              <w:t>（二）安保消防服务方案</w:t>
            </w:r>
          </w:p>
          <w:p>
            <w:pPr>
              <w:pStyle w:val="null3"/>
            </w:pPr>
            <w:r>
              <w:rPr>
                <w:rFonts w:ascii="仿宋_GB2312" w:hAnsi="仿宋_GB2312" w:cs="仿宋_GB2312" w:eastAsia="仿宋_GB2312"/>
              </w:rPr>
              <w:t>1、门岗安全管理</w:t>
            </w:r>
          </w:p>
          <w:p>
            <w:pPr>
              <w:pStyle w:val="null3"/>
            </w:pPr>
            <w:r>
              <w:rPr>
                <w:rFonts w:ascii="仿宋_GB2312" w:hAnsi="仿宋_GB2312" w:cs="仿宋_GB2312" w:eastAsia="仿宋_GB2312"/>
              </w:rPr>
              <w:t>（</w:t>
            </w:r>
            <w:r>
              <w:rPr>
                <w:rFonts w:ascii="仿宋_GB2312" w:hAnsi="仿宋_GB2312" w:cs="仿宋_GB2312" w:eastAsia="仿宋_GB2312"/>
              </w:rPr>
              <w:t>1）门岗出入口 24 小时值班，做好出入车辆、人员登记，做好院内的安全秩序巡查与维护工作。</w:t>
            </w:r>
          </w:p>
          <w:p>
            <w:pPr>
              <w:pStyle w:val="null3"/>
            </w:pPr>
            <w:r>
              <w:rPr>
                <w:rFonts w:ascii="仿宋_GB2312" w:hAnsi="仿宋_GB2312" w:cs="仿宋_GB2312" w:eastAsia="仿宋_GB2312"/>
              </w:rPr>
              <w:t>（</w:t>
            </w:r>
            <w:r>
              <w:rPr>
                <w:rFonts w:ascii="仿宋_GB2312" w:hAnsi="仿宋_GB2312" w:cs="仿宋_GB2312" w:eastAsia="仿宋_GB2312"/>
              </w:rPr>
              <w:t>2）服从采购人管理，遵守各项规章制度，执行安全管理规定，严格按采购人要求做好辖区安全管理工作，自觉接受采购人、公安机关及地方管理部门的业务检查、监督和指导。</w:t>
            </w:r>
          </w:p>
          <w:p>
            <w:pPr>
              <w:pStyle w:val="null3"/>
            </w:pPr>
            <w:r>
              <w:rPr>
                <w:rFonts w:ascii="仿宋_GB2312" w:hAnsi="仿宋_GB2312" w:cs="仿宋_GB2312" w:eastAsia="仿宋_GB2312"/>
              </w:rPr>
              <w:t>（</w:t>
            </w:r>
            <w:r>
              <w:rPr>
                <w:rFonts w:ascii="仿宋_GB2312" w:hAnsi="仿宋_GB2312" w:cs="仿宋_GB2312" w:eastAsia="仿宋_GB2312"/>
              </w:rPr>
              <w:t>3）严禁小商小贩进入院内，纠正或制止辖区内各种违章（法）违规 （纪）行为，维护正常工作、培训与生活秩序，净化园内环境。</w:t>
            </w:r>
          </w:p>
          <w:p>
            <w:pPr>
              <w:pStyle w:val="null3"/>
            </w:pPr>
            <w:r>
              <w:rPr>
                <w:rFonts w:ascii="仿宋_GB2312" w:hAnsi="仿宋_GB2312" w:cs="仿宋_GB2312" w:eastAsia="仿宋_GB2312"/>
              </w:rPr>
              <w:t>2、巡逻防范管理</w:t>
            </w:r>
          </w:p>
          <w:p>
            <w:pPr>
              <w:pStyle w:val="null3"/>
            </w:pPr>
            <w:r>
              <w:rPr>
                <w:rFonts w:ascii="仿宋_GB2312" w:hAnsi="仿宋_GB2312" w:cs="仿宋_GB2312" w:eastAsia="仿宋_GB2312"/>
              </w:rPr>
              <w:t>（</w:t>
            </w:r>
            <w:r>
              <w:rPr>
                <w:rFonts w:ascii="仿宋_GB2312" w:hAnsi="仿宋_GB2312" w:cs="仿宋_GB2312" w:eastAsia="仿宋_GB2312"/>
              </w:rPr>
              <w:t>1）维护辖区内公共设施的安全和干部职工人身及财产安全。实行 24 小时值班、巡逻制度，确保院内无安全事故发生、设施设备无丢失情况。巡逻人员须时刻保持与采购人通讯联系，对于辖区内突发事件须能做到各岗位联动，能够在 3 分钟内迅速集结反应。预防火灾、洪涝、盗窃等不安全事故的发生。</w:t>
            </w:r>
          </w:p>
          <w:p>
            <w:pPr>
              <w:pStyle w:val="null3"/>
            </w:pPr>
            <w:r>
              <w:rPr>
                <w:rFonts w:ascii="仿宋_GB2312" w:hAnsi="仿宋_GB2312" w:cs="仿宋_GB2312" w:eastAsia="仿宋_GB2312"/>
              </w:rPr>
              <w:t>（</w:t>
            </w:r>
            <w:r>
              <w:rPr>
                <w:rFonts w:ascii="仿宋_GB2312" w:hAnsi="仿宋_GB2312" w:cs="仿宋_GB2312" w:eastAsia="仿宋_GB2312"/>
              </w:rPr>
              <w:t>2）负责做好楼内水、电、气、空调、通风等日常巡检并做好相关记录，发现问题及时报告采购人处理。</w:t>
            </w:r>
          </w:p>
          <w:p>
            <w:pPr>
              <w:pStyle w:val="null3"/>
            </w:pPr>
            <w:r>
              <w:rPr>
                <w:rFonts w:ascii="仿宋_GB2312" w:hAnsi="仿宋_GB2312" w:cs="仿宋_GB2312" w:eastAsia="仿宋_GB2312"/>
              </w:rPr>
              <w:t>（</w:t>
            </w:r>
            <w:r>
              <w:rPr>
                <w:rFonts w:ascii="仿宋_GB2312" w:hAnsi="仿宋_GB2312" w:cs="仿宋_GB2312" w:eastAsia="仿宋_GB2312"/>
              </w:rPr>
              <w:t>3）完成采购人临时交办的其他安全保卫任务。</w:t>
            </w:r>
          </w:p>
          <w:p>
            <w:pPr>
              <w:pStyle w:val="null3"/>
            </w:pPr>
            <w:r>
              <w:rPr>
                <w:rFonts w:ascii="仿宋_GB2312" w:hAnsi="仿宋_GB2312" w:cs="仿宋_GB2312" w:eastAsia="仿宋_GB2312"/>
              </w:rPr>
              <w:t>（</w:t>
            </w:r>
            <w:r>
              <w:rPr>
                <w:rFonts w:ascii="仿宋_GB2312" w:hAnsi="仿宋_GB2312" w:cs="仿宋_GB2312" w:eastAsia="仿宋_GB2312"/>
              </w:rPr>
              <w:t>4）协助采购人以及公安机关保护各种现场，包括治安、刑事案件现场、各类事件现场、火灾（警）交通及安全事故现场等，为采购人、公安机关提供可靠资料。</w:t>
            </w:r>
          </w:p>
          <w:p>
            <w:pPr>
              <w:pStyle w:val="null3"/>
            </w:pPr>
            <w:r>
              <w:rPr>
                <w:rFonts w:ascii="仿宋_GB2312" w:hAnsi="仿宋_GB2312" w:cs="仿宋_GB2312" w:eastAsia="仿宋_GB2312"/>
              </w:rPr>
              <w:t>3、监控、照明、消防安全管理</w:t>
            </w:r>
          </w:p>
          <w:p>
            <w:pPr>
              <w:pStyle w:val="null3"/>
            </w:pPr>
            <w:r>
              <w:rPr>
                <w:rFonts w:ascii="仿宋_GB2312" w:hAnsi="仿宋_GB2312" w:cs="仿宋_GB2312" w:eastAsia="仿宋_GB2312"/>
              </w:rPr>
              <w:t>（</w:t>
            </w:r>
            <w:r>
              <w:rPr>
                <w:rFonts w:ascii="仿宋_GB2312" w:hAnsi="仿宋_GB2312" w:cs="仿宋_GB2312" w:eastAsia="仿宋_GB2312"/>
              </w:rPr>
              <w:t>1）熟悉消防设施设备存放位置并熟练运用，确保楼内各通道、楼梯、出入口、及楼宇周边消防通道畅通。定期进行消防安全演练，执行扑救初级火灾等灾害事故的紧急任务。</w:t>
            </w:r>
          </w:p>
          <w:p>
            <w:pPr>
              <w:pStyle w:val="null3"/>
            </w:pPr>
            <w:r>
              <w:rPr>
                <w:rFonts w:ascii="仿宋_GB2312" w:hAnsi="仿宋_GB2312" w:cs="仿宋_GB2312" w:eastAsia="仿宋_GB2312"/>
              </w:rPr>
              <w:t>（</w:t>
            </w:r>
            <w:r>
              <w:rPr>
                <w:rFonts w:ascii="仿宋_GB2312" w:hAnsi="仿宋_GB2312" w:cs="仿宋_GB2312" w:eastAsia="仿宋_GB2312"/>
              </w:rPr>
              <w:t>2）定期巡查辖区安防设施、设备和消防设施、设备并做好相关记录。</w:t>
            </w:r>
          </w:p>
          <w:p>
            <w:pPr>
              <w:pStyle w:val="null3"/>
            </w:pPr>
            <w:r>
              <w:rPr>
                <w:rFonts w:ascii="仿宋_GB2312" w:hAnsi="仿宋_GB2312" w:cs="仿宋_GB2312" w:eastAsia="仿宋_GB2312"/>
              </w:rPr>
              <w:t>（</w:t>
            </w:r>
            <w:r>
              <w:rPr>
                <w:rFonts w:ascii="仿宋_GB2312" w:hAnsi="仿宋_GB2312" w:cs="仿宋_GB2312" w:eastAsia="仿宋_GB2312"/>
              </w:rPr>
              <w:t>3）每周巡检服务区域内的所有照明设备，发现问题及时记录并维修，同时做好相应记录。</w:t>
            </w:r>
          </w:p>
          <w:p>
            <w:pPr>
              <w:pStyle w:val="null3"/>
            </w:pPr>
            <w:r>
              <w:rPr>
                <w:rFonts w:ascii="仿宋_GB2312" w:hAnsi="仿宋_GB2312" w:cs="仿宋_GB2312" w:eastAsia="仿宋_GB2312"/>
              </w:rPr>
              <w:t>（</w:t>
            </w:r>
            <w:r>
              <w:rPr>
                <w:rFonts w:ascii="仿宋_GB2312" w:hAnsi="仿宋_GB2312" w:cs="仿宋_GB2312" w:eastAsia="仿宋_GB2312"/>
              </w:rPr>
              <w:t>4）负责消防给水管网的日常巡查与清洁，确保消防系统设备设施能正常发挥消防功能，协助采购人统计更换消防灭火器材等设备。</w:t>
            </w:r>
          </w:p>
          <w:p>
            <w:pPr>
              <w:pStyle w:val="null3"/>
            </w:pPr>
            <w:r>
              <w:rPr>
                <w:rFonts w:ascii="仿宋_GB2312" w:hAnsi="仿宋_GB2312" w:cs="仿宋_GB2312" w:eastAsia="仿宋_GB2312"/>
              </w:rPr>
              <w:t>（</w:t>
            </w:r>
            <w:r>
              <w:rPr>
                <w:rFonts w:ascii="仿宋_GB2312" w:hAnsi="仿宋_GB2312" w:cs="仿宋_GB2312" w:eastAsia="仿宋_GB2312"/>
              </w:rPr>
              <w:t>5）定期对安全疏散通道、防火门、出口指示灯进行检查维护，确保标识清楚，安装牢固，灯箱电源指示灯正常。</w:t>
            </w:r>
          </w:p>
          <w:p>
            <w:pPr>
              <w:pStyle w:val="null3"/>
            </w:pPr>
            <w:r>
              <w:rPr>
                <w:rFonts w:ascii="仿宋_GB2312" w:hAnsi="仿宋_GB2312" w:cs="仿宋_GB2312" w:eastAsia="仿宋_GB2312"/>
              </w:rPr>
              <w:t>（</w:t>
            </w:r>
            <w:r>
              <w:rPr>
                <w:rFonts w:ascii="仿宋_GB2312" w:hAnsi="仿宋_GB2312" w:cs="仿宋_GB2312" w:eastAsia="仿宋_GB2312"/>
              </w:rPr>
              <w:t>6）按照采购人要求定期组织检查辖区内的各种消防安全隐患，包括各种设施设备等的安全用电、消防安全管理。</w:t>
            </w:r>
          </w:p>
          <w:p>
            <w:pPr>
              <w:pStyle w:val="null3"/>
            </w:pPr>
            <w:r>
              <w:rPr>
                <w:rFonts w:ascii="仿宋_GB2312" w:hAnsi="仿宋_GB2312" w:cs="仿宋_GB2312" w:eastAsia="仿宋_GB2312"/>
              </w:rPr>
              <w:t>4、停车场管理</w:t>
            </w:r>
          </w:p>
          <w:p>
            <w:pPr>
              <w:pStyle w:val="null3"/>
            </w:pPr>
            <w:r>
              <w:rPr>
                <w:rFonts w:ascii="仿宋_GB2312" w:hAnsi="仿宋_GB2312" w:cs="仿宋_GB2312" w:eastAsia="仿宋_GB2312"/>
              </w:rPr>
              <w:t>包括车辆进出、停放和通道的秩序管理及车库的卫生清理和车库等所</w:t>
            </w:r>
            <w:r>
              <w:rPr>
                <w:rFonts w:ascii="仿宋_GB2312" w:hAnsi="仿宋_GB2312" w:cs="仿宋_GB2312" w:eastAsia="仿宋_GB2312"/>
              </w:rPr>
              <w:t>有设备的维护与管理。在采购人相关部门监督管理下开展工作，做到各种车辆进出有序，停放整齐，场地整洁，安全标识明显，防范措施得力。因投标人管理人员擅离职守等未按要求</w:t>
            </w:r>
            <w:r>
              <w:rPr>
                <w:rFonts w:ascii="仿宋_GB2312" w:hAnsi="仿宋_GB2312" w:cs="仿宋_GB2312" w:eastAsia="仿宋_GB2312"/>
              </w:rPr>
              <w:t>等行为造成的所有安全责任事故将由投标人负责。</w:t>
            </w:r>
          </w:p>
          <w:p>
            <w:pPr>
              <w:pStyle w:val="null3"/>
            </w:pPr>
            <w:r>
              <w:rPr>
                <w:rFonts w:ascii="仿宋_GB2312" w:hAnsi="仿宋_GB2312" w:cs="仿宋_GB2312" w:eastAsia="仿宋_GB2312"/>
              </w:rPr>
              <w:t>（三）绿化养护服务方案</w:t>
            </w:r>
          </w:p>
          <w:p>
            <w:pPr>
              <w:pStyle w:val="null3"/>
            </w:pPr>
            <w:r>
              <w:rPr>
                <w:rFonts w:ascii="仿宋_GB2312" w:hAnsi="仿宋_GB2312" w:cs="仿宋_GB2312" w:eastAsia="仿宋_GB2312"/>
              </w:rPr>
              <w:t>1、区域内草坪、绿植，夏季每月浇灌不少于 2 次，干旱时及时浇灌， 冬季每月浇灌不少于 1 次。春、夏季及时喷洒农药除虫。绿植区内拔草、 修剪、室外训练场地杂草清除每月不少于 1 次，重大活动时按采购人要求 及时修剪、除草。每年至少对园区内果木施肥不少于 1 次。园区内草坪小于30cm。围墙以外界内的杂草和影响墙体安全树木的砍伐和移植。</w:t>
            </w:r>
          </w:p>
          <w:p>
            <w:pPr>
              <w:pStyle w:val="null3"/>
            </w:pPr>
            <w:r>
              <w:rPr>
                <w:rFonts w:ascii="仿宋_GB2312" w:hAnsi="仿宋_GB2312" w:cs="仿宋_GB2312" w:eastAsia="仿宋_GB2312"/>
              </w:rPr>
              <w:t>（四）采暖壁挂炉供暖管理</w:t>
            </w:r>
          </w:p>
          <w:p>
            <w:pPr>
              <w:pStyle w:val="null3"/>
            </w:pPr>
            <w:r>
              <w:rPr>
                <w:rFonts w:ascii="仿宋_GB2312" w:hAnsi="仿宋_GB2312" w:cs="仿宋_GB2312" w:eastAsia="仿宋_GB2312"/>
              </w:rPr>
              <w:t>1、负责天然气采暖壁挂炉系统设备运行管理工作。</w:t>
            </w:r>
          </w:p>
          <w:p>
            <w:pPr>
              <w:pStyle w:val="null3"/>
            </w:pPr>
            <w:r>
              <w:rPr>
                <w:rFonts w:ascii="仿宋_GB2312" w:hAnsi="仿宋_GB2312" w:cs="仿宋_GB2312" w:eastAsia="仿宋_GB2312"/>
              </w:rPr>
              <w:t>2、发现问题及时报采购人协调维保单位及时修理，维保、修理时配合维保单位做好服务保障工作。</w:t>
            </w:r>
          </w:p>
          <w:p>
            <w:pPr>
              <w:pStyle w:val="null3"/>
            </w:pPr>
            <w:r>
              <w:rPr>
                <w:rFonts w:ascii="仿宋_GB2312" w:hAnsi="仿宋_GB2312" w:cs="仿宋_GB2312" w:eastAsia="仿宋_GB2312"/>
              </w:rPr>
              <w:t>（五）消杀管理</w:t>
            </w:r>
          </w:p>
          <w:p>
            <w:pPr>
              <w:pStyle w:val="null3"/>
            </w:pPr>
            <w:r>
              <w:rPr>
                <w:rFonts w:ascii="仿宋_GB2312" w:hAnsi="仿宋_GB2312" w:cs="仿宋_GB2312" w:eastAsia="仿宋_GB2312"/>
              </w:rPr>
              <w:t>1、协助做好辖区除“四害”消杀工作，春、夏、秋季，每周不少于 2次，确保辖区无“四害”现象。</w:t>
            </w:r>
          </w:p>
          <w:p>
            <w:pPr>
              <w:pStyle w:val="null3"/>
            </w:pPr>
            <w:r>
              <w:rPr>
                <w:rFonts w:ascii="仿宋_GB2312" w:hAnsi="仿宋_GB2312" w:cs="仿宋_GB2312" w:eastAsia="仿宋_GB2312"/>
              </w:rPr>
              <w:t>2、做好鼠药管理工作，定期定点投放鼠药及粘鼠板，做好灭鼠、灭虫害工作，特别是 4-11 月做好每日灭蚊蝇工作，春秋两季的灭鼠防疫工作以及春季绿植、病虫害防治工作。</w:t>
            </w:r>
          </w:p>
          <w:p>
            <w:pPr>
              <w:pStyle w:val="null3"/>
            </w:pPr>
            <w:r>
              <w:rPr>
                <w:rFonts w:ascii="仿宋_GB2312" w:hAnsi="仿宋_GB2312" w:cs="仿宋_GB2312" w:eastAsia="仿宋_GB2312"/>
                <w:sz w:val="28"/>
                <w:b/>
              </w:rPr>
              <w:t>四、  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tbl>
            <w:tblPr>
              <w:tblBorders>
                <w:top w:val="none" w:color="000000" w:sz="4"/>
                <w:left w:val="none" w:color="000000" w:sz="4"/>
                <w:bottom w:val="none" w:color="000000" w:sz="4"/>
                <w:right w:val="none" w:color="000000" w:sz="4"/>
                <w:insideH w:val="none"/>
                <w:insideV w:val="none"/>
              </w:tblBorders>
            </w:tblPr>
            <w:tblGrid>
              <w:gridCol w:w="663"/>
              <w:gridCol w:w="844"/>
              <w:gridCol w:w="397"/>
              <w:gridCol w:w="438"/>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人员</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要求</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人数</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岗位安排</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项目经理</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50岁以下，身体健康</w:t>
                  </w:r>
                  <w:r>
                    <w:rPr>
                      <w:rFonts w:ascii="仿宋_GB2312" w:hAnsi="仿宋_GB2312" w:cs="仿宋_GB2312" w:eastAsia="仿宋_GB2312"/>
                      <w:sz w:val="21"/>
                      <w:color w:val="000000"/>
                    </w:rPr>
                    <w:t>，有三年以上管理经验</w:t>
                  </w:r>
                  <w:r>
                    <w:rPr>
                      <w:rFonts w:ascii="仿宋_GB2312" w:hAnsi="仿宋_GB2312" w:cs="仿宋_GB2312" w:eastAsia="仿宋_GB2312"/>
                      <w:sz w:val="21"/>
                      <w:color w:val="000000"/>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机关</w:t>
                  </w:r>
                  <w:r>
                    <w:rPr>
                      <w:rFonts w:ascii="仿宋_GB2312" w:hAnsi="仿宋_GB2312" w:cs="仿宋_GB2312" w:eastAsia="仿宋_GB2312"/>
                      <w:sz w:val="21"/>
                      <w:color w:val="000000"/>
                    </w:rPr>
                    <w:t>1人</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保洁</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60岁以下，</w:t>
                  </w:r>
                  <w:r>
                    <w:rPr>
                      <w:rFonts w:ascii="仿宋_GB2312" w:hAnsi="仿宋_GB2312" w:cs="仿宋_GB2312" w:eastAsia="仿宋_GB2312"/>
                      <w:sz w:val="21"/>
                      <w:color w:val="000000"/>
                    </w:rPr>
                    <w:t>身体健康</w:t>
                  </w:r>
                  <w:r>
                    <w:rPr>
                      <w:rFonts w:ascii="仿宋_GB2312" w:hAnsi="仿宋_GB2312" w:cs="仿宋_GB2312" w:eastAsia="仿宋_GB2312"/>
                      <w:sz w:val="21"/>
                      <w:color w:val="000000"/>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机关</w:t>
                  </w:r>
                  <w:r>
                    <w:rPr>
                      <w:rFonts w:ascii="仿宋_GB2312" w:hAnsi="仿宋_GB2312" w:cs="仿宋_GB2312" w:eastAsia="仿宋_GB2312"/>
                      <w:sz w:val="21"/>
                      <w:color w:val="000000"/>
                    </w:rPr>
                    <w:t>5人</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安保</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60岁以下，男性，身体健康。</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机关院内</w:t>
                  </w:r>
                  <w:r>
                    <w:rPr>
                      <w:rFonts w:ascii="仿宋_GB2312" w:hAnsi="仿宋_GB2312" w:cs="仿宋_GB2312" w:eastAsia="仿宋_GB2312"/>
                      <w:sz w:val="21"/>
                    </w:rPr>
                    <w:t>10人，白狮停车场4人，沋河湿地公园环卫停车场3人，垃圾场4人，渗沥液厂3人</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 四、人员配置要求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服务所需的所需设备、工具和耗材由供应商确定。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（一）杜绝安全责任事故。 （二）环境卫生、清洁符合要求。 （三）每月的服务有效投诉不超过 2 次，处理率 100%。第三次投诉，当月管理酬金扣10%，以10%累积，直至管理酬金扣完。 （四）中标人投标提出的各项服务方案能够有效落实。</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合同生效后一年。 备注：第一年服务期满后，采购人对中标供应商的服务质量、履约情况等进行考核。若中标供应商通过考核，且预算能够保障，双方可续签第二年和第三年的合同；若未通过考核，或者项目内容及价格变动较大超过规定比例，则不再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临渭区环境卫生管理中心机关大院前后楼办公室及院落停车场、环卫车辆停车场一个、沋河湿地公园环卫车辆洗车场、马家沟生活垃圾处理场门卫、场区及渗沥液处理厂门卫、厂区。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1、在服务范围内按工作内容和要求制定详细的方案，方案科学、合理、可靠。 2、人员配备合理。有针对本项目的专项服务小组，项目负责人、工作人员分工明确（应有具体成员名单，包括姓名、工作职责等） 3、有各类突发事件的应急预案和措施，有明确具体的承诺。 4、供应商所拟派的工作人员，若在服务期间发生任何伤害，采购人概不负责，由供应商自行处理。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按季支付，每季度末月25日之前。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按季支付，每季度末月25日之前。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按季支付，每季度末月25日之前。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按季支付，每季度末月25日之前。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1.违约责任由违约方承担，无故不履行本合同由违约方支付对方合同总额10%的违约金。 2.双方应认真履行职责义务，因特殊情况需要变更应提前一个月通知对方，协商解决，否则要承担违约责任。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未被列入“信用中国”网站记录的“失信被执行人”或“重大税收违法失信主体”名单；不处于“中国政府采购网”记录的“政府采购严重违法失信行为记录名单”中禁止参加政府采购活动期间 。</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非联合体不分包投标声明</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供应商廉洁自律承诺书.docx 供应商企业关系关联承诺书.docx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 商务主要条款响应偏差表.docx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合同文本.docx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完全满足所有商务要求（文件质量、服务期限、合同条款等），得1分；完全满足且每有1项优于要求（需可明确验证），加1分，最多加2分，总分不超过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商务主要条款响应偏差表.docx</w:t>
            </w:r>
          </w:p>
          <w:p>
            <w:pPr>
              <w:pStyle w:val="null3"/>
            </w:pPr>
            <w:r>
              <w:rPr>
                <w:rFonts w:ascii="仿宋_GB2312" w:hAnsi="仿宋_GB2312" w:cs="仿宋_GB2312" w:eastAsia="仿宋_GB2312"/>
              </w:rPr>
              <w:t>合同文本.docx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①对本项目工作内容的理解； ②对本项目整体实施服务方案；③保洁服务管理方案④安保消防服务管理方案；⑤绿化养护服务管理方案；⑥采暖壁挂炉供暖管理方案；⑦消杀管理方案 ⑧项目实施进度计划安排。 二、评审标准 1、完善性：方案必须全面，对评审内容中的各项要求有详细阐述； 2、可实施性：切合本项目实际情况，提出步骤清晰、合理的方案； 3、针对性：方案能够紧扣项目实际情况，内容科学合理。 上述8项评审内容全部满足评审标准得32分，每有一个评审内容缺项扣4分，每有一项评审内容存在缺陷，扣（0-4）分，扣完为止。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①提供服务团队的管理机制、管理制度等。 ②针对本项目安全培训及安全教育制度； ③服务保护措施； ④应急预案和措施； ⑤意外事故处理方案。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①有针对本项目的专业服务团队，人员配备数量充足，各类人员配备齐全、满足项目要求； ②人员组织结构合理，有明确的岗位职责；③项目经理提供三年以上业绩证明材料。（项目经理须提供物业管理工作证明文件或被服务单位加盖公章的证明材料，不提供不得分）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上述评审内容全部满足评审标准得3分，评审内容缺项扣3分，评审内容存在缺陷，扣（0-3）分，扣完为止。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供应商提供2022年7月1日至今类似项目业绩合同（以合同签订时间为准）；一个业绩得2分，最高得8分； 评审依据：提供完整合同复印件并加盖公章。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