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2BE5">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060EF6BB">
      <w:pPr>
        <w:jc w:val="center"/>
        <w:rPr>
          <w:rFonts w:hint="eastAsia" w:ascii="宋体" w:hAnsi="宋体" w:cs="宋体"/>
          <w:b/>
          <w:sz w:val="24"/>
          <w:szCs w:val="24"/>
        </w:rPr>
      </w:pPr>
    </w:p>
    <w:p w14:paraId="17FEDD37">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sz w:val="24"/>
          <w:szCs w:val="24"/>
        </w:rPr>
      </w:pPr>
      <w:r>
        <w:rPr>
          <w:rFonts w:hint="eastAsia" w:ascii="宋体" w:hAnsi="宋体" w:eastAsia="宋体" w:cs="宋体"/>
          <w:b/>
          <w:sz w:val="24"/>
          <w:szCs w:val="24"/>
        </w:rPr>
        <w:t>磋商供应商参加本次磋商必须提供以下资格证明文件：</w:t>
      </w:r>
    </w:p>
    <w:p w14:paraId="521CD00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zh-CN" w:eastAsia="zh-CN"/>
        </w:rPr>
        <w:t>供应商须具有独立承担民事责任能力的法人，并出具合法有效的营业执照</w:t>
      </w:r>
      <w:r>
        <w:rPr>
          <w:rFonts w:hint="eastAsia" w:ascii="宋体" w:hAnsi="宋体" w:eastAsia="宋体" w:cs="宋体"/>
          <w:sz w:val="24"/>
          <w:szCs w:val="24"/>
          <w:lang w:val="zh-CN" w:eastAsia="zh-CN"/>
        </w:rPr>
        <w:t>；</w:t>
      </w:r>
    </w:p>
    <w:p w14:paraId="3C83020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CN" w:eastAsia="zh-CN"/>
        </w:rPr>
        <w:t>）提供具有财务审计资质单位出具的2024年度财务报告（成立时间至开标时间不足一年的可提供成立后任意时段的资产负债表）或</w:t>
      </w:r>
      <w:r>
        <w:rPr>
          <w:rFonts w:hint="eastAsia" w:ascii="宋体" w:hAnsi="宋体" w:cs="宋体"/>
          <w:sz w:val="24"/>
          <w:szCs w:val="24"/>
          <w:lang w:val="en-US" w:eastAsia="zh-CN"/>
        </w:rPr>
        <w:t>磋商前半年内</w:t>
      </w:r>
      <w:r>
        <w:rPr>
          <w:rFonts w:hint="eastAsia" w:ascii="宋体" w:hAnsi="宋体" w:eastAsia="宋体" w:cs="宋体"/>
          <w:sz w:val="24"/>
          <w:szCs w:val="24"/>
          <w:lang w:val="zh-CN" w:eastAsia="zh-CN"/>
        </w:rPr>
        <w:t>其基本账户银行出具的资信证明或政府采购信用担保机构出具的担保函。</w:t>
      </w:r>
    </w:p>
    <w:p w14:paraId="749F295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）有依法缴纳税收和社会保障资金的良好记录：提供</w:t>
      </w:r>
      <w:r>
        <w:rPr>
          <w:rFonts w:hint="eastAsia" w:ascii="宋体" w:hAnsi="宋体" w:cs="宋体"/>
          <w:sz w:val="24"/>
          <w:szCs w:val="24"/>
          <w:lang w:val="en-US" w:eastAsia="zh-CN"/>
        </w:rPr>
        <w:t>2025年1月1日至今</w:t>
      </w:r>
      <w:r>
        <w:rPr>
          <w:rFonts w:hint="eastAsia" w:ascii="宋体" w:hAnsi="宋体" w:eastAsia="宋体" w:cs="宋体"/>
          <w:sz w:val="24"/>
          <w:szCs w:val="24"/>
          <w:lang w:val="zh-CN" w:eastAsia="zh-CN"/>
        </w:rPr>
        <w:t>任意一个月依法缴纳税收和社会保障资金的相关材料。</w:t>
      </w:r>
    </w:p>
    <w:p w14:paraId="5A0BB12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CN" w:eastAsia="zh-CN"/>
        </w:rPr>
        <w:t>）具备履行合同所必需的设备和专业技术能力的证明材料：提供承诺函；</w:t>
      </w:r>
    </w:p>
    <w:p w14:paraId="4E1C6B3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val="zh-CN" w:eastAsia="zh-CN"/>
        </w:rPr>
        <w:t>）提供参加政府采购活动前三年内在经营活动中没有重大违法记录的书面声明；</w:t>
      </w:r>
    </w:p>
    <w:p w14:paraId="2FF6D5D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（6）法定代表人参加磋商时，提供法定代表人证明和本人身份证；授权代表参加磋商时，提供法定代表人授权书和被授权人身份证；</w:t>
      </w:r>
    </w:p>
    <w:p w14:paraId="3825124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zh-CN"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7</w:t>
      </w:r>
      <w:r>
        <w:rPr>
          <w:rFonts w:hint="eastAsia" w:ascii="宋体" w:hAnsi="宋体" w:eastAsia="宋体" w:cs="宋体"/>
          <w:sz w:val="24"/>
          <w:szCs w:val="24"/>
          <w:lang w:val="zh-CN" w:eastAsia="zh-CN"/>
        </w:rPr>
        <w:t>）供应商未被《信用中国》（网站：www.creditchina.gov.cn)列入</w:t>
      </w:r>
      <w:r>
        <w:rPr>
          <w:rFonts w:hint="eastAsia" w:ascii="宋体" w:hAnsi="宋体" w:eastAsia="宋体" w:cs="宋体"/>
          <w:sz w:val="24"/>
          <w:szCs w:val="24"/>
          <w:lang w:val="en-US" w:eastAsia="zh-CN"/>
        </w:rPr>
        <w:t>重大税收违法失信主体</w:t>
      </w:r>
      <w:r>
        <w:rPr>
          <w:rFonts w:hint="eastAsia" w:ascii="宋体" w:hAnsi="宋体" w:eastAsia="宋体" w:cs="宋体"/>
          <w:sz w:val="24"/>
          <w:szCs w:val="24"/>
          <w:lang w:val="zh-CN" w:eastAsia="zh-CN"/>
        </w:rPr>
        <w:t>、未被《中国执行信息公开网》（网站：http://zxgk.court.gov.cn/shixin/)列入失信被执行人及未被《中国政府采购网》（网站：</w:t>
      </w:r>
      <w:r>
        <w:rPr>
          <w:rFonts w:hint="eastAsia" w:ascii="宋体" w:hAnsi="宋体" w:eastAsia="宋体" w:cs="宋体"/>
          <w:sz w:val="24"/>
          <w:szCs w:val="24"/>
          <w:lang w:val="zh-CN" w:eastAsia="zh-CN"/>
        </w:rPr>
        <w:fldChar w:fldCharType="begin"/>
      </w:r>
      <w:r>
        <w:rPr>
          <w:rFonts w:hint="eastAsia" w:ascii="宋体" w:hAnsi="宋体" w:eastAsia="宋体" w:cs="宋体"/>
          <w:sz w:val="24"/>
          <w:szCs w:val="24"/>
          <w:lang w:val="zh-CN" w:eastAsia="zh-CN"/>
        </w:rPr>
        <w:instrText xml:space="preserve"> HYPERLINK "http://www.ccgp.gov.cn）列入政府采购严重违法失信行为记录名单（处罚期限尚未届满的）；" </w:instrText>
      </w:r>
      <w:r>
        <w:rPr>
          <w:rFonts w:hint="eastAsia" w:ascii="宋体" w:hAnsi="宋体" w:eastAsia="宋体" w:cs="宋体"/>
          <w:sz w:val="24"/>
          <w:szCs w:val="24"/>
          <w:lang w:val="zh-CN" w:eastAsia="zh-CN"/>
        </w:rPr>
        <w:fldChar w:fldCharType="separate"/>
      </w:r>
      <w:r>
        <w:rPr>
          <w:rFonts w:hint="eastAsia" w:ascii="宋体" w:hAnsi="宋体" w:eastAsia="宋体" w:cs="宋体"/>
          <w:sz w:val="24"/>
          <w:szCs w:val="24"/>
          <w:lang w:val="zh-CN" w:eastAsia="zh-CN"/>
        </w:rPr>
        <w:t>www.ccgp.gov.cn）列入政府采购严重违法失信行为记录名单（处罚期限尚未届满的）</w:t>
      </w:r>
      <w:r>
        <w:rPr>
          <w:rFonts w:hint="eastAsia" w:ascii="宋体" w:hAnsi="宋体" w:eastAsia="宋体" w:cs="宋体"/>
          <w:sz w:val="24"/>
          <w:szCs w:val="24"/>
          <w:lang w:val="zh-CN" w:eastAsia="zh-CN"/>
        </w:rPr>
        <w:fldChar w:fldCharType="end"/>
      </w:r>
      <w:r>
        <w:rPr>
          <w:rFonts w:hint="eastAsia" w:ascii="宋体" w:hAnsi="宋体" w:eastAsia="宋体" w:cs="宋体"/>
          <w:sz w:val="24"/>
          <w:szCs w:val="24"/>
          <w:lang w:val="zh-CN" w:eastAsia="zh-CN"/>
        </w:rPr>
        <w:t>；</w:t>
      </w:r>
    </w:p>
    <w:p w14:paraId="5C228A1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8</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供应商单位负责人为同一人或者存在直接控股、管理关系的不同供应商，不得参加同一合同项下的政府采购活动；</w:t>
      </w:r>
    </w:p>
    <w:p w14:paraId="28095720">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cs="宋体"/>
          <w:sz w:val="24"/>
          <w:szCs w:val="24"/>
          <w:lang w:val="en-US" w:eastAsia="zh-CN"/>
        </w:rPr>
        <w:t>9</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供应商需具有建设行政主管部门颁发的建筑工程施工总承包三级及以上资质，具有有效的国家建设行政主管部门颁发的安全生产许可证。</w:t>
      </w:r>
    </w:p>
    <w:p w14:paraId="279FF92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cs="宋体"/>
          <w:sz w:val="24"/>
          <w:szCs w:val="24"/>
          <w:lang w:val="en-US" w:eastAsia="zh-CN"/>
        </w:rPr>
        <w:t>10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项目经理须具备建筑工程专业二级及以上建造师资格,具有有效的安全生产考核合格证书（建安B证），且未担任其他在建工程项目的项目经理声明。</w:t>
      </w:r>
    </w:p>
    <w:p w14:paraId="6968C1D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sz w:val="24"/>
          <w:szCs w:val="24"/>
          <w:lang w:val="en-US" w:eastAsia="zh-CN"/>
        </w:rPr>
      </w:pPr>
      <w:r>
        <w:rPr>
          <w:rFonts w:hint="eastAsia" w:ascii="宋体" w:hAnsi="宋体" w:eastAsia="宋体" w:cs="宋体"/>
          <w:sz w:val="24"/>
          <w:szCs w:val="24"/>
          <w:lang w:val="zh-CN" w:eastAsia="zh-CN"/>
        </w:rPr>
        <w:t>（</w:t>
      </w:r>
      <w:r>
        <w:rPr>
          <w:rFonts w:hint="eastAsia" w:ascii="宋体" w:hAnsi="宋体" w:cs="宋体"/>
          <w:sz w:val="24"/>
          <w:szCs w:val="24"/>
          <w:lang w:val="en-US" w:eastAsia="zh-CN"/>
        </w:rPr>
        <w:t>11</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供应商及项目经理基本信息在“陕西省建筑市场监管与诚信信息发布平台”可查询</w:t>
      </w:r>
      <w:r>
        <w:rPr>
          <w:rFonts w:hint="eastAsia" w:ascii="宋体" w:hAnsi="宋体" w:cs="宋体"/>
          <w:sz w:val="24"/>
          <w:szCs w:val="24"/>
          <w:lang w:val="en-US" w:eastAsia="zh-CN"/>
        </w:rPr>
        <w:t>。</w:t>
      </w:r>
    </w:p>
    <w:p w14:paraId="2EBC9BDF">
      <w:pPr>
        <w:pStyle w:val="2"/>
        <w:ind w:left="0" w:leftChars="0" w:firstLine="0" w:firstLineChars="0"/>
        <w:rPr>
          <w:rFonts w:hint="default"/>
          <w:lang w:val="en-US" w:eastAsia="zh-CN"/>
        </w:rPr>
      </w:pPr>
      <w:r>
        <w:rPr>
          <w:rFonts w:hint="eastAsia" w:ascii="宋体" w:hAnsi="宋体" w:eastAsia="宋体" w:cs="宋体"/>
          <w:sz w:val="24"/>
          <w:szCs w:val="24"/>
          <w:lang w:val="zh-CN" w:eastAsia="zh-CN"/>
        </w:rPr>
        <w:t>（</w:t>
      </w:r>
      <w:r>
        <w:rPr>
          <w:rFonts w:hint="eastAsia" w:ascii="宋体" w:hAnsi="宋体" w:cs="宋体"/>
          <w:sz w:val="24"/>
          <w:szCs w:val="24"/>
          <w:lang w:val="en-US" w:eastAsia="zh-CN"/>
        </w:rPr>
        <w:t>12</w:t>
      </w:r>
      <w:r>
        <w:rPr>
          <w:rFonts w:hint="eastAsia" w:ascii="宋体" w:hAnsi="宋体" w:eastAsia="宋体" w:cs="宋体"/>
          <w:sz w:val="24"/>
          <w:szCs w:val="24"/>
          <w:lang w:val="zh-CN" w:eastAsia="zh-CN"/>
        </w:rPr>
        <w:t>）</w:t>
      </w:r>
      <w:r>
        <w:rPr>
          <w:rFonts w:hint="eastAsia" w:ascii="宋体" w:hAnsi="宋体" w:cs="宋体"/>
          <w:sz w:val="24"/>
          <w:szCs w:val="24"/>
          <w:lang w:val="en-US" w:eastAsia="zh-CN"/>
        </w:rPr>
        <w:t>磋商</w:t>
      </w:r>
      <w:bookmarkStart w:id="3" w:name="_GoBack"/>
      <w:bookmarkEnd w:id="3"/>
      <w:r>
        <w:rPr>
          <w:rFonts w:hint="eastAsia" w:ascii="宋体" w:hAnsi="宋体" w:cs="宋体"/>
          <w:sz w:val="24"/>
          <w:szCs w:val="24"/>
          <w:lang w:val="en-US" w:eastAsia="zh-CN"/>
        </w:rPr>
        <w:t>保证金缴纳凭证。</w:t>
      </w:r>
    </w:p>
    <w:p w14:paraId="12D2BE2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宋体" w:hAnsi="宋体" w:cs="宋体"/>
          <w:b/>
          <w:sz w:val="30"/>
          <w:szCs w:val="30"/>
          <w:lang w:eastAsia="zh-CN"/>
        </w:rPr>
      </w:pPr>
      <w:r>
        <w:rPr>
          <w:rFonts w:hint="eastAsia" w:ascii="宋体" w:hAnsi="宋体" w:cs="宋体"/>
          <w:b/>
          <w:sz w:val="24"/>
          <w:szCs w:val="24"/>
        </w:rPr>
        <w:br w:type="page"/>
      </w:r>
      <w:r>
        <w:rPr>
          <w:rFonts w:hint="eastAsia" w:ascii="宋体" w:hAnsi="宋体" w:cs="宋体"/>
          <w:b/>
          <w:sz w:val="30"/>
          <w:szCs w:val="30"/>
          <w:lang w:eastAsia="zh-CN"/>
        </w:rPr>
        <w:t>附件一</w:t>
      </w:r>
    </w:p>
    <w:p w14:paraId="209921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1AE75841">
      <w:pPr>
        <w:spacing w:line="500" w:lineRule="exact"/>
        <w:ind w:firstLine="480" w:firstLineChars="200"/>
        <w:rPr>
          <w:rFonts w:hint="eastAsia" w:ascii="宋体" w:hAnsi="宋体" w:cs="宋体"/>
          <w:color w:val="000000"/>
          <w:sz w:val="24"/>
        </w:rPr>
      </w:pPr>
    </w:p>
    <w:p w14:paraId="4F10D72B">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0B9809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3B0E6A4B">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5FAB841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124C4B49">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1FC4C827">
      <w:pPr>
        <w:autoSpaceDE w:val="0"/>
        <w:autoSpaceDN w:val="0"/>
        <w:adjustRightInd w:val="0"/>
        <w:snapToGrid w:val="0"/>
        <w:spacing w:before="156" w:beforeLines="50" w:line="360" w:lineRule="auto"/>
        <w:jc w:val="left"/>
        <w:rPr>
          <w:rFonts w:hint="eastAsia" w:ascii="宋体" w:hAnsi="宋体" w:cs="宋体"/>
          <w:sz w:val="24"/>
          <w:szCs w:val="24"/>
        </w:rPr>
      </w:pPr>
    </w:p>
    <w:p w14:paraId="3F450D8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FE845F7">
      <w:pPr>
        <w:snapToGrid w:val="0"/>
        <w:spacing w:line="480" w:lineRule="auto"/>
        <w:rPr>
          <w:rFonts w:hint="eastAsia" w:ascii="宋体" w:hAnsi="宋体" w:cs="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17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D7094C5">
            <w:pPr>
              <w:autoSpaceDE w:val="0"/>
              <w:autoSpaceDN w:val="0"/>
              <w:adjustRightInd w:val="0"/>
              <w:snapToGrid w:val="0"/>
              <w:spacing w:before="156" w:beforeLines="50" w:line="360" w:lineRule="auto"/>
              <w:jc w:val="left"/>
              <w:rPr>
                <w:rFonts w:hint="eastAsia" w:ascii="宋体" w:hAnsi="宋体" w:cs="宋体"/>
                <w:kern w:val="0"/>
                <w:sz w:val="24"/>
              </w:rPr>
            </w:pPr>
          </w:p>
          <w:p w14:paraId="22ED0025">
            <w:pPr>
              <w:autoSpaceDE w:val="0"/>
              <w:autoSpaceDN w:val="0"/>
              <w:adjustRightInd w:val="0"/>
              <w:snapToGrid w:val="0"/>
              <w:spacing w:before="156" w:beforeLines="50" w:line="360" w:lineRule="auto"/>
              <w:jc w:val="left"/>
              <w:rPr>
                <w:rFonts w:hint="eastAsia" w:ascii="宋体" w:hAnsi="宋体" w:cs="宋体"/>
                <w:kern w:val="0"/>
                <w:sz w:val="24"/>
              </w:rPr>
            </w:pPr>
          </w:p>
          <w:p w14:paraId="47427FF7">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6F2A7E78">
            <w:pPr>
              <w:autoSpaceDE w:val="0"/>
              <w:autoSpaceDN w:val="0"/>
              <w:adjustRightInd w:val="0"/>
              <w:snapToGrid w:val="0"/>
              <w:spacing w:before="156" w:beforeLines="50" w:line="360" w:lineRule="auto"/>
              <w:jc w:val="left"/>
              <w:rPr>
                <w:rFonts w:hint="eastAsia" w:ascii="宋体" w:hAnsi="宋体" w:cs="宋体"/>
                <w:kern w:val="0"/>
                <w:sz w:val="24"/>
              </w:rPr>
            </w:pPr>
          </w:p>
          <w:p w14:paraId="5B224758">
            <w:pPr>
              <w:autoSpaceDE w:val="0"/>
              <w:autoSpaceDN w:val="0"/>
              <w:adjustRightInd w:val="0"/>
              <w:snapToGrid w:val="0"/>
              <w:spacing w:before="156" w:beforeLines="50" w:line="360" w:lineRule="auto"/>
              <w:jc w:val="left"/>
              <w:rPr>
                <w:rFonts w:hint="eastAsia" w:ascii="宋体" w:hAnsi="宋体" w:cs="宋体"/>
                <w:kern w:val="0"/>
                <w:sz w:val="24"/>
              </w:rPr>
            </w:pPr>
          </w:p>
        </w:tc>
      </w:tr>
    </w:tbl>
    <w:p w14:paraId="5C820B1B">
      <w:pPr>
        <w:snapToGrid w:val="0"/>
        <w:spacing w:line="480" w:lineRule="auto"/>
        <w:rPr>
          <w:rFonts w:hint="eastAsia" w:ascii="宋体" w:hAnsi="宋体" w:cs="宋体"/>
          <w:szCs w:val="21"/>
        </w:rPr>
      </w:pPr>
    </w:p>
    <w:p w14:paraId="6578B828">
      <w:pPr>
        <w:snapToGrid w:val="0"/>
        <w:rPr>
          <w:rFonts w:hint="eastAsia" w:ascii="宋体" w:hAnsi="宋体" w:cs="宋体"/>
          <w:szCs w:val="21"/>
        </w:rPr>
      </w:pPr>
    </w:p>
    <w:p w14:paraId="0CB0372A">
      <w:pPr>
        <w:snapToGrid w:val="0"/>
        <w:rPr>
          <w:rFonts w:hint="eastAsia" w:ascii="宋体" w:hAnsi="宋体" w:cs="宋体"/>
          <w:szCs w:val="21"/>
        </w:rPr>
      </w:pPr>
    </w:p>
    <w:p w14:paraId="4ECA0ED1">
      <w:pPr>
        <w:snapToGrid w:val="0"/>
        <w:rPr>
          <w:rFonts w:hint="eastAsia" w:ascii="宋体" w:hAnsi="宋体" w:cs="宋体"/>
          <w:szCs w:val="21"/>
        </w:rPr>
      </w:pPr>
    </w:p>
    <w:p w14:paraId="1190C4BF">
      <w:pPr>
        <w:snapToGrid w:val="0"/>
        <w:rPr>
          <w:rFonts w:hint="eastAsia" w:ascii="宋体" w:hAnsi="宋体" w:cs="宋体"/>
          <w:szCs w:val="21"/>
        </w:rPr>
      </w:pPr>
    </w:p>
    <w:p w14:paraId="476CE2D0">
      <w:pPr>
        <w:adjustRightInd w:val="0"/>
        <w:snapToGrid w:val="0"/>
        <w:spacing w:line="360" w:lineRule="auto"/>
        <w:rPr>
          <w:rFonts w:hint="eastAsia" w:ascii="宋体" w:hAnsi="宋体" w:cs="宋体"/>
          <w:sz w:val="24"/>
        </w:rPr>
      </w:pPr>
    </w:p>
    <w:p w14:paraId="58AA1CDE">
      <w:pPr>
        <w:adjustRightInd w:val="0"/>
        <w:snapToGrid w:val="0"/>
        <w:spacing w:line="360" w:lineRule="auto"/>
        <w:ind w:right="420"/>
        <w:rPr>
          <w:rFonts w:hint="eastAsia" w:ascii="宋体" w:hAnsi="宋体" w:cs="宋体"/>
          <w:sz w:val="24"/>
        </w:rPr>
      </w:pPr>
    </w:p>
    <w:p w14:paraId="5CAC0C1A">
      <w:pPr>
        <w:adjustRightInd w:val="0"/>
        <w:snapToGrid w:val="0"/>
        <w:spacing w:line="360" w:lineRule="auto"/>
        <w:ind w:right="420"/>
        <w:rPr>
          <w:rFonts w:hint="eastAsia" w:ascii="宋体" w:hAnsi="宋体" w:cs="宋体"/>
          <w:sz w:val="24"/>
        </w:rPr>
      </w:pPr>
    </w:p>
    <w:p w14:paraId="541A0B31">
      <w:pPr>
        <w:adjustRightInd w:val="0"/>
        <w:snapToGrid w:val="0"/>
        <w:spacing w:line="360" w:lineRule="auto"/>
        <w:ind w:right="420"/>
        <w:rPr>
          <w:rFonts w:hint="eastAsia" w:ascii="宋体" w:hAnsi="宋体" w:cs="宋体"/>
          <w:sz w:val="24"/>
        </w:rPr>
      </w:pPr>
    </w:p>
    <w:p w14:paraId="39D1A701">
      <w:pPr>
        <w:adjustRightInd w:val="0"/>
        <w:snapToGrid w:val="0"/>
        <w:spacing w:line="360" w:lineRule="auto"/>
        <w:ind w:right="420"/>
        <w:rPr>
          <w:rFonts w:hint="eastAsia" w:ascii="宋体" w:hAnsi="宋体" w:cs="宋体"/>
          <w:sz w:val="24"/>
        </w:rPr>
      </w:pPr>
    </w:p>
    <w:p w14:paraId="76250F7B">
      <w:pPr>
        <w:adjustRightInd w:val="0"/>
        <w:snapToGrid w:val="0"/>
        <w:spacing w:line="360" w:lineRule="auto"/>
        <w:ind w:right="420" w:firstLine="5280" w:firstLineChars="2200"/>
        <w:rPr>
          <w:rFonts w:hint="eastAsia" w:ascii="宋体" w:hAnsi="宋体" w:cs="宋体"/>
          <w:sz w:val="24"/>
        </w:rPr>
      </w:pPr>
    </w:p>
    <w:p w14:paraId="0C496058">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61FB36CC">
      <w:pPr>
        <w:adjustRightInd w:val="0"/>
        <w:snapToGrid w:val="0"/>
        <w:spacing w:line="360" w:lineRule="auto"/>
        <w:ind w:right="420" w:firstLine="5520" w:firstLineChars="2300"/>
        <w:jc w:val="left"/>
        <w:rPr>
          <w:rFonts w:hint="eastAsia" w:ascii="宋体" w:hAnsi="宋体" w:cs="宋体"/>
          <w:sz w:val="24"/>
        </w:rPr>
      </w:pPr>
    </w:p>
    <w:p w14:paraId="42AD360A">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255BE1BD">
      <w:pPr>
        <w:adjustRightInd w:val="0"/>
        <w:snapToGrid w:val="0"/>
        <w:spacing w:line="360" w:lineRule="auto"/>
        <w:ind w:right="420" w:firstLine="210" w:firstLineChars="100"/>
        <w:rPr>
          <w:rFonts w:hint="eastAsia" w:ascii="宋体" w:hAnsi="宋体" w:cs="宋体"/>
          <w:szCs w:val="21"/>
        </w:rPr>
      </w:pPr>
    </w:p>
    <w:p w14:paraId="087A354B">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7E6CA75E">
      <w:pPr>
        <w:spacing w:line="520" w:lineRule="exact"/>
        <w:rPr>
          <w:rFonts w:hint="default" w:ascii="宋体" w:hAnsi="宋体" w:eastAsia="宋体" w:cs="宋体"/>
          <w:sz w:val="24"/>
          <w:szCs w:val="24"/>
          <w:u w:val="single"/>
          <w:lang w:val="en-US" w:eastAsia="zh-CN"/>
        </w:rPr>
      </w:pPr>
      <w:r>
        <w:rPr>
          <w:rFonts w:hint="eastAsia" w:ascii="宋体" w:hAnsi="宋体" w:cs="宋体"/>
          <w:b/>
          <w:sz w:val="24"/>
          <w:szCs w:val="24"/>
        </w:rPr>
        <w:t>致：</w:t>
      </w:r>
      <w:r>
        <w:rPr>
          <w:rFonts w:hint="eastAsia" w:ascii="宋体" w:hAnsi="宋体" w:cs="宋体"/>
          <w:b/>
          <w:sz w:val="24"/>
          <w:szCs w:val="24"/>
          <w:u w:val="single"/>
          <w:lang w:val="en-US" w:eastAsia="zh-CN"/>
        </w:rPr>
        <w:t xml:space="preserve">               </w:t>
      </w:r>
    </w:p>
    <w:p w14:paraId="79F21DB1">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（采购项目）</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（包号）</w:t>
      </w:r>
      <w:r>
        <w:rPr>
          <w:rFonts w:hint="eastAsia" w:ascii="宋体" w:hAnsi="宋体" w:cs="宋体"/>
          <w:sz w:val="24"/>
          <w:szCs w:val="24"/>
          <w:lang w:val="zh-CN"/>
        </w:rPr>
        <w:t>响应文件、签订合同和全权处理一切与之有关的事宜，其法律后果由我方承担。</w:t>
      </w:r>
    </w:p>
    <w:p w14:paraId="2267C44A">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09742E6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14394220">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9"/>
        <w:tblW w:w="0" w:type="auto"/>
        <w:tblInd w:w="679" w:type="dxa"/>
        <w:tblLayout w:type="fixed"/>
        <w:tblCellMar>
          <w:top w:w="0" w:type="dxa"/>
          <w:left w:w="108" w:type="dxa"/>
          <w:bottom w:w="0" w:type="dxa"/>
          <w:right w:w="108" w:type="dxa"/>
        </w:tblCellMar>
      </w:tblPr>
      <w:tblGrid>
        <w:gridCol w:w="4049"/>
        <w:gridCol w:w="3885"/>
      </w:tblGrid>
      <w:tr w14:paraId="767D62F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E1294B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AC3D6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4C4CA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6310769">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60056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0A71ABD">
      <w:pPr>
        <w:ind w:firstLine="2835" w:firstLineChars="1350"/>
        <w:rPr>
          <w:rFonts w:hint="eastAsia" w:ascii="宋体" w:hAnsi="宋体"/>
          <w:sz w:val="21"/>
          <w:szCs w:val="21"/>
        </w:rPr>
      </w:pPr>
    </w:p>
    <w:p w14:paraId="79EA03D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6533C44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08B376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2C45E73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7865A54">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083A8E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402AB787">
      <w:pPr>
        <w:spacing w:line="520" w:lineRule="exact"/>
        <w:rPr>
          <w:rFonts w:hint="eastAsia" w:ascii="宋体" w:hAnsi="宋体" w:cs="宋体"/>
          <w:sz w:val="20"/>
        </w:rPr>
      </w:pPr>
    </w:p>
    <w:p w14:paraId="3F105E5E">
      <w:pPr>
        <w:pStyle w:val="7"/>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7552"/>
      <w:bookmarkStart w:id="1" w:name="_Toc3232"/>
      <w:bookmarkStart w:id="2" w:name="_Toc17537"/>
    </w:p>
    <w:p w14:paraId="4E9142D3">
      <w:pPr>
        <w:pStyle w:val="5"/>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30A361F7">
      <w:pPr>
        <w:pStyle w:val="5"/>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12D7EB9E">
      <w:pPr>
        <w:pStyle w:val="6"/>
        <w:numPr>
          <w:ilvl w:val="0"/>
          <w:numId w:val="0"/>
        </w:numPr>
        <w:ind w:leftChars="0"/>
        <w:rPr>
          <w:rFonts w:hint="eastAsia"/>
          <w:lang w:val="en-US" w:eastAsia="zh-CN"/>
        </w:rPr>
      </w:pPr>
    </w:p>
    <w:p w14:paraId="088C60FB">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 xml:space="preserve">                    </w:t>
      </w:r>
      <w:r>
        <w:rPr>
          <w:rFonts w:hint="eastAsia" w:ascii="宋体" w:hAnsi="宋体" w:cs="宋体"/>
          <w:spacing w:val="4"/>
          <w:sz w:val="24"/>
          <w:u w:val="single"/>
        </w:rPr>
        <w:t>：</w:t>
      </w:r>
    </w:p>
    <w:p w14:paraId="57B603BE">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0B9D51B0">
      <w:pPr>
        <w:spacing w:before="312" w:beforeLines="100" w:after="156" w:afterLines="50" w:line="360" w:lineRule="auto"/>
        <w:ind w:firstLine="170"/>
        <w:rPr>
          <w:rFonts w:hint="eastAsia" w:ascii="宋体" w:hAnsi="宋体" w:cs="宋体"/>
          <w:spacing w:val="4"/>
          <w:sz w:val="24"/>
        </w:rPr>
      </w:pPr>
    </w:p>
    <w:p w14:paraId="43EA713A">
      <w:pPr>
        <w:spacing w:before="312" w:beforeLines="100" w:after="156" w:afterLines="50" w:line="360" w:lineRule="auto"/>
        <w:ind w:firstLine="170"/>
        <w:rPr>
          <w:rFonts w:hint="eastAsia" w:ascii="宋体" w:hAnsi="宋体" w:cs="宋体"/>
          <w:spacing w:val="4"/>
          <w:sz w:val="24"/>
        </w:rPr>
      </w:pPr>
    </w:p>
    <w:p w14:paraId="51D783D4">
      <w:pPr>
        <w:pStyle w:val="8"/>
        <w:rPr>
          <w:rFonts w:hint="eastAsia" w:ascii="宋体" w:hAnsi="宋体" w:cs="宋体"/>
          <w:sz w:val="24"/>
          <w:szCs w:val="24"/>
        </w:rPr>
      </w:pPr>
    </w:p>
    <w:p w14:paraId="592375A7">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5C2DCEA9">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6A8537E5">
      <w:pPr>
        <w:pStyle w:val="12"/>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4521FA">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F4FD838">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301467A">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C15EC8">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2C77ED">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D11A5F0">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F80076C">
      <w:pPr>
        <w:numPr>
          <w:ilvl w:val="0"/>
          <w:numId w:val="0"/>
        </w:numPr>
        <w:spacing w:line="560" w:lineRule="exact"/>
        <w:jc w:val="left"/>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23C850B6">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29E4628B">
      <w:pPr>
        <w:numPr>
          <w:ilvl w:val="0"/>
          <w:numId w:val="0"/>
        </w:numPr>
        <w:spacing w:line="560" w:lineRule="exact"/>
        <w:jc w:val="center"/>
        <w:rPr>
          <w:rFonts w:hint="eastAsia" w:ascii="宋体" w:hAnsi="宋体" w:cs="宋体"/>
          <w:b/>
          <w:sz w:val="24"/>
          <w:szCs w:val="24"/>
          <w:lang w:val="en-US" w:eastAsia="zh-CN"/>
        </w:rPr>
      </w:pPr>
    </w:p>
    <w:p w14:paraId="34BBD13C">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 xml:space="preserve">                  </w:t>
      </w:r>
    </w:p>
    <w:p w14:paraId="3D72E05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258AB8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98CF78">
      <w:pPr>
        <w:spacing w:line="360" w:lineRule="auto"/>
        <w:jc w:val="left"/>
        <w:rPr>
          <w:rFonts w:ascii="宋体" w:hAnsi="宋体"/>
          <w:b/>
          <w:sz w:val="32"/>
          <w:szCs w:val="32"/>
        </w:rPr>
      </w:pPr>
    </w:p>
    <w:p w14:paraId="508EB855">
      <w:pPr>
        <w:spacing w:line="360" w:lineRule="auto"/>
        <w:ind w:firstLine="480" w:firstLineChars="200"/>
        <w:jc w:val="left"/>
        <w:rPr>
          <w:rFonts w:ascii="宋体" w:hAnsi="宋体"/>
          <w:sz w:val="24"/>
        </w:rPr>
      </w:pPr>
      <w:r>
        <w:rPr>
          <w:rFonts w:hint="eastAsia" w:ascii="宋体" w:hAnsi="宋体"/>
          <w:sz w:val="24"/>
        </w:rPr>
        <w:t>特此声明！</w:t>
      </w:r>
    </w:p>
    <w:p w14:paraId="23FDC4B0">
      <w:pPr>
        <w:spacing w:line="360" w:lineRule="auto"/>
        <w:ind w:firstLine="480" w:firstLineChars="200"/>
        <w:jc w:val="left"/>
        <w:rPr>
          <w:rFonts w:ascii="宋体" w:hAnsi="宋体"/>
          <w:sz w:val="24"/>
        </w:rPr>
      </w:pPr>
    </w:p>
    <w:p w14:paraId="6822AD53">
      <w:pPr>
        <w:spacing w:line="480" w:lineRule="auto"/>
        <w:ind w:firstLine="480" w:firstLineChars="200"/>
        <w:jc w:val="left"/>
        <w:rPr>
          <w:rFonts w:ascii="宋体" w:hAnsi="宋体"/>
          <w:sz w:val="24"/>
        </w:rPr>
      </w:pPr>
    </w:p>
    <w:p w14:paraId="38CF1E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EBF5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E9753B">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3ECD174">
      <w:pPr>
        <w:pStyle w:val="7"/>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1660C8AF">
      <w:pPr>
        <w:sectPr>
          <w:pgSz w:w="11906" w:h="16838"/>
          <w:pgMar w:top="1440" w:right="1701" w:bottom="1440" w:left="1701" w:header="851" w:footer="992" w:gutter="0"/>
          <w:cols w:space="0" w:num="1"/>
          <w:rtlGutter w:val="0"/>
          <w:docGrid w:type="lines" w:linePitch="312" w:charSpace="0"/>
        </w:sectPr>
      </w:pPr>
    </w:p>
    <w:p w14:paraId="3B3DBE38">
      <w:pPr>
        <w:pStyle w:val="3"/>
        <w:numPr>
          <w:ilvl w:val="0"/>
          <w:numId w:val="0"/>
        </w:numPr>
        <w:jc w:val="center"/>
        <w:rPr>
          <w:rFonts w:hint="eastAsia" w:ascii="宋体" w:hAnsi="宋体" w:eastAsia="宋体" w:cs="宋体"/>
          <w:b w:val="0"/>
          <w:sz w:val="30"/>
          <w:szCs w:val="30"/>
          <w:lang w:val="zh-CN"/>
        </w:rPr>
      </w:pPr>
      <w:r>
        <w:rPr>
          <w:rFonts w:hint="eastAsia" w:ascii="宋体" w:hAnsi="宋体" w:eastAsia="宋体" w:cs="宋体"/>
          <w:b/>
          <w:kern w:val="2"/>
          <w:sz w:val="30"/>
          <w:szCs w:val="30"/>
          <w:lang w:val="en-US" w:eastAsia="zh-CN" w:bidi="ar-SA"/>
        </w:rPr>
        <w:t>附件四、</w:t>
      </w:r>
      <w:r>
        <w:rPr>
          <w:rFonts w:hint="eastAsia" w:ascii="宋体" w:hAnsi="宋体" w:eastAsia="宋体" w:cs="宋体"/>
          <w:sz w:val="30"/>
          <w:szCs w:val="30"/>
          <w:lang w:val="zh-CN"/>
        </w:rPr>
        <w:t>供应商企业关系关联承诺书</w:t>
      </w:r>
    </w:p>
    <w:p w14:paraId="52A6E6BC">
      <w:pPr>
        <w:autoSpaceDE w:val="0"/>
        <w:autoSpaceDN w:val="0"/>
        <w:adjustRightInd w:val="0"/>
        <w:spacing w:line="360" w:lineRule="auto"/>
        <w:rPr>
          <w:rFonts w:ascii="宋体" w:hAnsi="宋体"/>
          <w:sz w:val="24"/>
          <w:szCs w:val="24"/>
        </w:rPr>
      </w:pPr>
    </w:p>
    <w:p w14:paraId="0ADF3B94">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121E3672">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730A3300">
      <w:pPr>
        <w:snapToGrid w:val="0"/>
        <w:spacing w:line="360" w:lineRule="auto"/>
        <w:rPr>
          <w:rFonts w:ascii="宋体" w:hAnsi="宋体"/>
          <w:sz w:val="24"/>
          <w:szCs w:val="24"/>
        </w:rPr>
      </w:pPr>
      <w:r>
        <w:rPr>
          <w:rFonts w:hint="eastAsia" w:ascii="宋体" w:hAnsi="宋体"/>
          <w:sz w:val="24"/>
          <w:szCs w:val="24"/>
        </w:rPr>
        <w:t>2-1、管理关系说明：</w:t>
      </w:r>
    </w:p>
    <w:p w14:paraId="3E698386">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4107987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010B3071">
      <w:pPr>
        <w:snapToGrid w:val="0"/>
        <w:spacing w:line="360" w:lineRule="auto"/>
        <w:rPr>
          <w:rFonts w:ascii="宋体" w:hAnsi="宋体"/>
          <w:sz w:val="24"/>
          <w:szCs w:val="24"/>
        </w:rPr>
      </w:pPr>
      <w:r>
        <w:rPr>
          <w:rFonts w:hint="eastAsia" w:ascii="宋体" w:hAnsi="宋体"/>
          <w:sz w:val="24"/>
          <w:szCs w:val="24"/>
        </w:rPr>
        <w:t>2-2、股权关系说明：</w:t>
      </w:r>
    </w:p>
    <w:p w14:paraId="65D13C6B">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642A87C4">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45F68E09">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FEDB0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067128D9">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561EDED8">
      <w:pPr>
        <w:autoSpaceDE w:val="0"/>
        <w:autoSpaceDN w:val="0"/>
        <w:adjustRightInd w:val="0"/>
        <w:spacing w:line="360" w:lineRule="auto"/>
        <w:rPr>
          <w:rFonts w:ascii="宋体" w:hAnsi="宋体"/>
          <w:sz w:val="24"/>
          <w:szCs w:val="24"/>
        </w:rPr>
      </w:pPr>
    </w:p>
    <w:p w14:paraId="304E3BBD">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6B355792">
      <w:pPr>
        <w:autoSpaceDE w:val="0"/>
        <w:autoSpaceDN w:val="0"/>
        <w:adjustRightInd w:val="0"/>
        <w:spacing w:line="360" w:lineRule="auto"/>
        <w:rPr>
          <w:rFonts w:ascii="宋体" w:hAnsi="宋体"/>
          <w:sz w:val="24"/>
          <w:szCs w:val="24"/>
        </w:rPr>
      </w:pPr>
    </w:p>
    <w:p w14:paraId="0D48D389">
      <w:pPr>
        <w:autoSpaceDE w:val="0"/>
        <w:autoSpaceDN w:val="0"/>
        <w:adjustRightInd w:val="0"/>
        <w:spacing w:line="360" w:lineRule="auto"/>
        <w:rPr>
          <w:rFonts w:ascii="宋体" w:hAnsi="宋体"/>
          <w:b/>
          <w:sz w:val="24"/>
          <w:szCs w:val="24"/>
        </w:rPr>
      </w:pPr>
    </w:p>
    <w:p w14:paraId="2BFEBC6E">
      <w:pPr>
        <w:adjustRightInd w:val="0"/>
        <w:snapToGrid w:val="0"/>
        <w:spacing w:line="360" w:lineRule="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755CEA">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97E785D">
      <w:pPr>
        <w:adjustRightInd w:val="0"/>
        <w:snapToGrid w:val="0"/>
        <w:spacing w:line="360" w:lineRule="auto"/>
        <w:ind w:firstLine="1200" w:firstLineChars="500"/>
        <w:rPr>
          <w:rFonts w:hint="eastAsia" w:ascii="宋体" w:hAnsi="宋体" w:eastAsia="宋体" w:cs="宋体"/>
          <w:b/>
          <w:bCs/>
          <w:color w:val="000000"/>
          <w:kern w:val="2"/>
          <w:sz w:val="28"/>
          <w:szCs w:val="28"/>
          <w:lang w:val="en-US" w:eastAsia="zh-CN" w:bidi="ar-SA"/>
        </w:rPr>
      </w:pPr>
      <w:r>
        <w:rPr>
          <w:rFonts w:hint="eastAsia" w:ascii="宋体" w:hAnsi="宋体"/>
          <w:sz w:val="24"/>
          <w:szCs w:val="24"/>
        </w:rPr>
        <w:t>年    月    日</w:t>
      </w:r>
    </w:p>
    <w:p w14:paraId="2E933D13">
      <w:pPr>
        <w:pStyle w:val="2"/>
      </w:pPr>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048C5624"/>
    <w:rsid w:val="0B3348DE"/>
    <w:rsid w:val="226954BC"/>
    <w:rsid w:val="27EC46C0"/>
    <w:rsid w:val="2CB01D58"/>
    <w:rsid w:val="2EBE4683"/>
    <w:rsid w:val="300A4D88"/>
    <w:rsid w:val="38CD506A"/>
    <w:rsid w:val="3DF46334"/>
    <w:rsid w:val="3FC131A9"/>
    <w:rsid w:val="4B862455"/>
    <w:rsid w:val="4BDC4FEB"/>
    <w:rsid w:val="57105A30"/>
    <w:rsid w:val="62404B10"/>
    <w:rsid w:val="6E1021E6"/>
    <w:rsid w:val="70AE7294"/>
    <w:rsid w:val="78265C58"/>
    <w:rsid w:val="78C92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paragraph" w:styleId="4">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5">
    <w:name w:val="Normal Indent"/>
    <w:basedOn w:val="1"/>
    <w:next w:val="6"/>
    <w:qFormat/>
    <w:uiPriority w:val="0"/>
    <w:pPr>
      <w:ind w:firstLine="420" w:firstLineChars="200"/>
    </w:pPr>
  </w:style>
  <w:style w:type="paragraph" w:styleId="6">
    <w:name w:val="toc 4"/>
    <w:basedOn w:val="1"/>
    <w:next w:val="1"/>
    <w:qFormat/>
    <w:uiPriority w:val="0"/>
    <w:pPr>
      <w:ind w:left="1260" w:leftChars="600"/>
    </w:pPr>
    <w:rPr>
      <w:rFonts w:ascii="Times New Roman" w:hAnsi="Times New Roman" w:eastAsia="宋体" w:cs="Times New Roman"/>
    </w:rPr>
  </w:style>
  <w:style w:type="paragraph" w:styleId="7">
    <w:name w:val="Body Text"/>
    <w:basedOn w:val="1"/>
    <w:next w:val="1"/>
    <w:qFormat/>
    <w:uiPriority w:val="0"/>
    <w:pPr>
      <w:jc w:val="center"/>
    </w:p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Char1"/>
    <w:basedOn w:val="1"/>
    <w:qFormat/>
    <w:uiPriority w:val="0"/>
    <w:rPr>
      <w:sz w:val="21"/>
      <w:szCs w:val="21"/>
    </w:rPr>
  </w:style>
  <w:style w:type="paragraph" w:customStyle="1" w:styleId="12">
    <w:name w:val="目录"/>
    <w:basedOn w:val="1"/>
    <w:qFormat/>
    <w:uiPriority w:val="0"/>
    <w:pPr>
      <w:widowControl/>
      <w:jc w:val="center"/>
    </w:pPr>
    <w:rPr>
      <w:rFonts w:ascii="宋体"/>
      <w:b/>
      <w:kern w:val="0"/>
      <w:sz w:val="36"/>
    </w:rPr>
  </w:style>
  <w:style w:type="paragraph" w:customStyle="1" w:styleId="1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1752</Words>
  <Characters>1855</Characters>
  <Lines>0</Lines>
  <Paragraphs>0</Paragraphs>
  <TotalTime>3</TotalTime>
  <ScaleCrop>false</ScaleCrop>
  <LinksUpToDate>false</LinksUpToDate>
  <CharactersWithSpaces>2633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GuoC</cp:lastModifiedBy>
  <dcterms:modified xsi:type="dcterms:W3CDTF">2025-09-12T02:29:12Z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eyJoZGlkIjoiMjMyMjQ3NWZiMzY3ZGRlYWM4ZTc5M2RlNjk3ZDU4ODQiLCJ1c2VySWQiOiI0NTcxNjM2MzMifQ==</vt:lpwstr>
  </property>
</Properties>
</file>