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65F92FE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一、建筑部分</w:t>
      </w:r>
    </w:p>
    <w:p w14:paraId="749F4685">
      <w:pPr>
        <w:pStyle w:val="2"/>
        <w:keepNext w:val="0"/>
        <w:keepLines w:val="0"/>
        <w:widowControl/>
        <w:numPr>
          <w:ilvl w:val="0"/>
          <w:numId w:val="1"/>
        </w:numPr>
        <w:suppressLineNumbers w:val="0"/>
        <w:spacing w:before="0" w:beforeAutospacing="0" w:after="0" w:afterAutospacing="0"/>
        <w:ind w:left="0" w:right="0" w:firstLine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外墙-4.8至-0.03处，外墙干挂石材龙骨做法不明确？</w:t>
      </w:r>
    </w:p>
    <w:p w14:paraId="6E8B3A04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5272405" cy="379095"/>
            <wp:effectExtent l="0" t="0" r="4445" b="1905"/>
            <wp:docPr id="3" name="图片 3" descr="1749907096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4990709646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A89FC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color w:val="FF0000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回复：干挂专用型材施工法（二），参陕09J03，65页，石材厚度30，具体见附图</w:t>
      </w:r>
    </w:p>
    <w:p w14:paraId="7FC90F67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color w:val="FF000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7960" cy="3705860"/>
            <wp:effectExtent l="0" t="0" r="8890" b="889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70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A28007">
      <w:pPr>
        <w:pStyle w:val="2"/>
        <w:keepNext w:val="0"/>
        <w:keepLines w:val="0"/>
        <w:widowControl/>
        <w:numPr>
          <w:ilvl w:val="0"/>
          <w:numId w:val="1"/>
        </w:numPr>
        <w:suppressLineNumbers w:val="0"/>
        <w:spacing w:before="0" w:beforeAutospacing="0" w:after="0" w:afterAutospacing="0"/>
        <w:ind w:left="0" w:right="0" w:firstLine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石材台阶处的浮雕装饰地面,看样订货做法不像，是否计入</w:t>
      </w:r>
    </w:p>
    <w:p w14:paraId="2C2E60CF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9230" cy="2441575"/>
            <wp:effectExtent l="0" t="0" r="7620" b="15875"/>
            <wp:docPr id="2" name="图片 2" descr="1749907064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4990706435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A139EC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color w:val="FF0000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回复：做法按照石材地面计入</w:t>
      </w:r>
    </w:p>
    <w:p w14:paraId="6D154797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4、台阶处隐形门材质未注明？</w:t>
      </w:r>
    </w:p>
    <w:p w14:paraId="6B7F1DEE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3608070" cy="2491105"/>
            <wp:effectExtent l="0" t="0" r="11430" b="4445"/>
            <wp:docPr id="4" name="图片 4" descr="1749907557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4990755723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08070" cy="249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C1CD1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color w:val="FF0000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回复：做法按照石材饰面门</w:t>
      </w:r>
    </w:p>
    <w:p w14:paraId="48869930">
      <w:pPr>
        <w:pStyle w:val="2"/>
        <w:keepNext w:val="0"/>
        <w:keepLines w:val="0"/>
        <w:widowControl/>
        <w:numPr>
          <w:ilvl w:val="0"/>
          <w:numId w:val="1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石材台阶处栏杆材质未注明</w:t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4924425" cy="4514850"/>
            <wp:effectExtent l="0" t="0" r="9525" b="0"/>
            <wp:docPr id="1" name="图片 1" descr="1749907036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4990703697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451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F14CE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color w:val="FF0000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回复：内部为非黏土烧结普通砖，做法详见附图</w:t>
      </w:r>
    </w:p>
    <w:p w14:paraId="32D9040F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color w:val="FF000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0500" cy="2650490"/>
            <wp:effectExtent l="0" t="0" r="6350" b="16510"/>
            <wp:docPr id="2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5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979AF">
      <w:pPr>
        <w:pStyle w:val="2"/>
        <w:keepNext w:val="0"/>
        <w:keepLines w:val="0"/>
        <w:widowControl/>
        <w:numPr>
          <w:ilvl w:val="0"/>
          <w:numId w:val="1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楼梯装饰做法未注明，是否按楼39块料楼梯计入？</w:t>
      </w:r>
    </w:p>
    <w:p w14:paraId="015D4791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color w:val="FF0000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回复：可以</w:t>
      </w:r>
    </w:p>
    <w:p w14:paraId="280822C2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7、屋脊造型材质及做法未注明？面层涂料未选用做法</w:t>
      </w:r>
    </w:p>
    <w:p w14:paraId="6FC57E2D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5269230" cy="3013075"/>
            <wp:effectExtent l="0" t="0" r="7620" b="15875"/>
            <wp:docPr id="5" name="图片 5" descr="1749910055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4991005539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01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83012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color w:val="FF0000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回复：面层为外饰面GRC装饰线条，做法同外墙干挂；其余为同屋I4（保温取消）</w:t>
      </w:r>
    </w:p>
    <w:p w14:paraId="40C93EC6">
      <w:pPr>
        <w:numPr>
          <w:ilvl w:val="0"/>
          <w:numId w:val="2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独立柱GRC装饰线条做法未注明？</w:t>
      </w:r>
    </w:p>
    <w:p w14:paraId="4DA152B1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4681220" cy="4124960"/>
            <wp:effectExtent l="0" t="0" r="5080" b="8890"/>
            <wp:docPr id="7" name="图片 7" descr="1749913553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4991355351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81220" cy="4124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9A1D2">
      <w:pPr>
        <w:numPr>
          <w:ilvl w:val="0"/>
          <w:numId w:val="0"/>
        </w:numPr>
        <w:ind w:leftChars="0"/>
        <w:rPr>
          <w:rFonts w:hint="eastAsia"/>
          <w:color w:val="FF0000"/>
          <w:sz w:val="28"/>
          <w:szCs w:val="28"/>
          <w:lang w:val="en-US" w:eastAsia="zh-CN"/>
        </w:rPr>
      </w:pPr>
    </w:p>
    <w:p w14:paraId="0046AA43">
      <w:pPr>
        <w:numPr>
          <w:ilvl w:val="0"/>
          <w:numId w:val="0"/>
        </w:numPr>
        <w:ind w:leftChars="0"/>
        <w:rPr>
          <w:rFonts w:hint="eastAsia"/>
          <w:color w:val="FF0000"/>
          <w:sz w:val="28"/>
          <w:szCs w:val="28"/>
          <w:lang w:val="en-US" w:eastAsia="zh-CN"/>
        </w:rPr>
      </w:pPr>
    </w:p>
    <w:p w14:paraId="7AC49EB4">
      <w:pPr>
        <w:numPr>
          <w:ilvl w:val="0"/>
          <w:numId w:val="0"/>
        </w:numPr>
        <w:ind w:leftChars="0"/>
        <w:rPr>
          <w:rFonts w:hint="eastAsia"/>
          <w:color w:val="FF000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2877185" cy="2063750"/>
            <wp:effectExtent l="0" t="0" r="18415" b="12700"/>
            <wp:docPr id="2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77185" cy="206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0D338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回复：厚度为30mm,做法同石材干挂</w:t>
      </w:r>
    </w:p>
    <w:p w14:paraId="13EEAEC1">
      <w:pPr>
        <w:numPr>
          <w:ilvl w:val="0"/>
          <w:numId w:val="2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柱基础成品装饰石雕做法不详细，是否计入？</w:t>
      </w:r>
    </w:p>
    <w:p w14:paraId="2C22AAB7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5191125" cy="3286125"/>
            <wp:effectExtent l="0" t="0" r="9525" b="9525"/>
            <wp:docPr id="8" name="图片 8" descr="1749914120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4991412098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9DEC6">
      <w:pPr>
        <w:numPr>
          <w:ilvl w:val="0"/>
          <w:numId w:val="0"/>
        </w:numPr>
        <w:ind w:leftChars="0"/>
        <w:rPr>
          <w:rFonts w:hint="eastAsia"/>
          <w:color w:val="FF0000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回复：厚度20计入</w:t>
      </w:r>
    </w:p>
    <w:p w14:paraId="21DE3F2B">
      <w:pPr>
        <w:numPr>
          <w:ilvl w:val="0"/>
          <w:numId w:val="0"/>
        </w:numPr>
        <w:ind w:leftChars="0"/>
        <w:rPr>
          <w:rFonts w:hint="default"/>
          <w:color w:val="FF000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0500" cy="2650490"/>
            <wp:effectExtent l="0" t="0" r="6350" b="16510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5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B472B">
      <w:pPr>
        <w:pStyle w:val="2"/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/>
        <w:ind w:left="0" w:leftChars="0" w:right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球型屋顶亚光镀锌钢板(灰白色),二次装修做，本次是否计入？</w:t>
      </w:r>
    </w:p>
    <w:p w14:paraId="4764273F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72405" cy="1817370"/>
            <wp:effectExtent l="0" t="0" r="4445" b="11430"/>
            <wp:docPr id="9" name="图片 9" descr="1749914703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4991470318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81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982BDF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回复：本次计入工程量，厚度5mm，做法与刚结构铆接</w:t>
      </w:r>
    </w:p>
    <w:p w14:paraId="1DEDA767">
      <w:pPr>
        <w:numPr>
          <w:ilvl w:val="0"/>
          <w:numId w:val="2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轻钢雨棚平面图中未注明尺寸，本次是否计入？</w:t>
      </w:r>
    </w:p>
    <w:p w14:paraId="6BFFF398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5269230" cy="3233420"/>
            <wp:effectExtent l="0" t="0" r="7620" b="5080"/>
            <wp:docPr id="10" name="图片 10" descr="1749914832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4991483298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3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ACD6A8">
      <w:pPr>
        <w:numPr>
          <w:ilvl w:val="0"/>
          <w:numId w:val="0"/>
        </w:numPr>
        <w:ind w:leftChars="0"/>
        <w:rPr>
          <w:rFonts w:hint="default"/>
          <w:color w:val="FF0000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回复：计入，详见附图，3000mm</w:t>
      </w:r>
    </w:p>
    <w:p w14:paraId="6CBD3137">
      <w:pPr>
        <w:pStyle w:val="2"/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/>
        <w:ind w:left="0" w:leftChars="0" w:right="0" w:firstLine="0" w:firstLineChars="0"/>
        <w:rPr>
          <w:rFonts w:hint="eastAsia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/>
          <w:sz w:val="28"/>
          <w:szCs w:val="28"/>
          <w:lang w:val="en-US" w:eastAsia="zh-CN"/>
        </w:rPr>
        <w:t>圆形顶屋面做法，</w:t>
      </w:r>
      <w:r>
        <w:rPr>
          <w:rFonts w:hint="eastAsia" w:asciiTheme="minorHAnsi" w:hAnsiTheme="minorHAnsi" w:eastAsiaTheme="minorEastAsia" w:cstheme="minorBidi"/>
          <w:kern w:val="2"/>
          <w:sz w:val="28"/>
          <w:szCs w:val="28"/>
          <w:lang w:val="en-US" w:eastAsia="zh-CN" w:bidi="ar-SA"/>
        </w:rPr>
        <w:t>带保温带防水的复合镀锌钢板(浅褐色)</w:t>
      </w: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注明二次装修订，本次是否计入。</w:t>
      </w:r>
    </w:p>
    <w:p w14:paraId="492E411D">
      <w:pPr>
        <w:pStyle w:val="2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rPr>
          <w:rFonts w:hint="default"/>
          <w:lang w:val="en-US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回复：计入，厚度10mm，做法与刚结构铆接，保温70厚挤塑泡沫保温板；防水3+3厚SBS防水卷材</w:t>
      </w:r>
    </w:p>
    <w:p w14:paraId="04C499A3">
      <w:pPr>
        <w:numPr>
          <w:ilvl w:val="0"/>
          <w:numId w:val="0"/>
        </w:numPr>
        <w:ind w:leftChars="0"/>
        <w:rPr>
          <w:rFonts w:hint="default"/>
          <w:color w:val="FF0000"/>
          <w:sz w:val="28"/>
          <w:szCs w:val="28"/>
          <w:lang w:val="en-US" w:eastAsia="zh-CN"/>
        </w:rPr>
      </w:pPr>
    </w:p>
    <w:p w14:paraId="4F96E8FB">
      <w:pPr>
        <w:pStyle w:val="2"/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/>
        <w:ind w:left="0" w:leftChars="0" w:right="0" w:firstLine="0" w:firstLineChars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水池臂外侧圆弧形造型注明二次设计，本次是否计入？</w:t>
      </w:r>
    </w:p>
    <w:p w14:paraId="0A9093FC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default" w:cstheme="minorBidi"/>
          <w:kern w:val="2"/>
          <w:sz w:val="28"/>
          <w:szCs w:val="28"/>
          <w:lang w:val="en-US" w:eastAsia="zh-CN" w:bidi="ar-SA"/>
        </w:rPr>
        <w:drawing>
          <wp:inline distT="0" distB="0" distL="114300" distR="114300">
            <wp:extent cx="4200525" cy="3629025"/>
            <wp:effectExtent l="0" t="0" r="9525" b="9525"/>
            <wp:docPr id="12" name="图片 12" descr="1750054113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75005411390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EAB6B">
      <w:pPr>
        <w:numPr>
          <w:ilvl w:val="0"/>
          <w:numId w:val="0"/>
        </w:numPr>
        <w:ind w:leftChars="0"/>
        <w:jc w:val="left"/>
        <w:rPr>
          <w:rFonts w:hint="default"/>
          <w:color w:val="FF0000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回复：计入马赛克面砖，做法参陕09J01</w:t>
      </w:r>
    </w:p>
    <w:p w14:paraId="0513F061">
      <w:pPr>
        <w:numPr>
          <w:ilvl w:val="0"/>
          <w:numId w:val="0"/>
        </w:numPr>
        <w:ind w:leftChars="0"/>
        <w:rPr>
          <w:rFonts w:hint="default"/>
          <w:color w:val="FF000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7325" cy="722630"/>
            <wp:effectExtent l="0" t="0" r="9525" b="1270"/>
            <wp:docPr id="2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A629B">
      <w:pPr>
        <w:pStyle w:val="2"/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rPr>
          <w:rFonts w:hint="eastAsia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建筑层高一层4.5m，二层4.2m，结构柱标高一层4.5m，二层4m，两者不一致？</w:t>
      </w:r>
    </w:p>
    <w:p w14:paraId="001D59A6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default" w:cstheme="minorBidi"/>
          <w:kern w:val="2"/>
          <w:sz w:val="28"/>
          <w:szCs w:val="28"/>
          <w:lang w:val="en-US" w:eastAsia="zh-CN" w:bidi="ar-SA"/>
        </w:rPr>
        <w:drawing>
          <wp:inline distT="0" distB="0" distL="114300" distR="114300">
            <wp:extent cx="2847975" cy="3510280"/>
            <wp:effectExtent l="0" t="0" r="9525" b="13970"/>
            <wp:docPr id="13" name="图片 13" descr="1750058038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75005803892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47975" cy="351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CB591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default" w:cstheme="minorBidi"/>
          <w:kern w:val="2"/>
          <w:sz w:val="28"/>
          <w:szCs w:val="28"/>
          <w:lang w:val="en-US" w:eastAsia="zh-CN" w:bidi="ar-SA"/>
        </w:rPr>
        <w:drawing>
          <wp:inline distT="0" distB="0" distL="114300" distR="114300">
            <wp:extent cx="2933700" cy="3724275"/>
            <wp:effectExtent l="0" t="0" r="0" b="9525"/>
            <wp:docPr id="16" name="图片 16" descr="1750058167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75005816785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33700" cy="372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34A5A0">
      <w:pPr>
        <w:numPr>
          <w:ilvl w:val="0"/>
          <w:numId w:val="0"/>
        </w:numPr>
        <w:ind w:leftChars="0"/>
        <w:rPr>
          <w:rFonts w:hint="default"/>
          <w:color w:val="FF0000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回复：以各自图纸为准，差值为降板</w:t>
      </w:r>
    </w:p>
    <w:p w14:paraId="7ECD9B75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cstheme="minorBidi"/>
          <w:kern w:val="2"/>
          <w:sz w:val="28"/>
          <w:szCs w:val="28"/>
          <w:lang w:val="en-US" w:eastAsia="zh-CN" w:bidi="ar-SA"/>
        </w:rPr>
      </w:pPr>
    </w:p>
    <w:p w14:paraId="5B16C6B3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cstheme="minorBidi"/>
          <w:kern w:val="2"/>
          <w:sz w:val="28"/>
          <w:szCs w:val="28"/>
          <w:lang w:val="en-US" w:eastAsia="zh-CN" w:bidi="ar-SA"/>
        </w:rPr>
      </w:pPr>
    </w:p>
    <w:p w14:paraId="616476D1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cstheme="minorBidi"/>
          <w:kern w:val="2"/>
          <w:sz w:val="28"/>
          <w:szCs w:val="28"/>
          <w:lang w:val="en-US" w:eastAsia="zh-CN" w:bidi="ar-SA"/>
        </w:rPr>
      </w:pPr>
    </w:p>
    <w:p w14:paraId="0D5C781D">
      <w:pPr>
        <w:pStyle w:val="2"/>
        <w:keepNext w:val="0"/>
        <w:keepLines w:val="0"/>
        <w:widowControl/>
        <w:numPr>
          <w:ilvl w:val="0"/>
          <w:numId w:val="2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rPr>
          <w:rFonts w:hint="eastAsia" w:cstheme="minorBidi"/>
          <w:kern w:val="2"/>
          <w:sz w:val="28"/>
          <w:szCs w:val="28"/>
          <w:lang w:val="en-US" w:eastAsia="zh-CN" w:bidi="ar-SA"/>
        </w:rPr>
      </w:pPr>
      <w:r>
        <w:rPr>
          <w:rFonts w:hint="eastAsia" w:cstheme="minorBidi"/>
          <w:kern w:val="2"/>
          <w:sz w:val="28"/>
          <w:szCs w:val="28"/>
          <w:lang w:val="en-US" w:eastAsia="zh-CN" w:bidi="ar-SA"/>
        </w:rPr>
        <w:t>水池做法工料表做法与选用图集做法不一致？</w:t>
      </w:r>
    </w:p>
    <w:p w14:paraId="54C61CF1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cstheme="minorBidi"/>
          <w:kern w:val="2"/>
          <w:sz w:val="28"/>
          <w:szCs w:val="28"/>
          <w:lang w:val="en-US" w:eastAsia="zh-CN" w:bidi="ar-SA"/>
        </w:rPr>
      </w:pPr>
      <w:r>
        <w:rPr>
          <w:rFonts w:hint="default" w:cstheme="minorBidi"/>
          <w:kern w:val="2"/>
          <w:sz w:val="28"/>
          <w:szCs w:val="28"/>
          <w:lang w:val="en-US" w:eastAsia="zh-CN" w:bidi="ar-SA"/>
        </w:rPr>
        <w:drawing>
          <wp:inline distT="0" distB="0" distL="114300" distR="114300">
            <wp:extent cx="2028825" cy="1400175"/>
            <wp:effectExtent l="0" t="0" r="9525" b="9525"/>
            <wp:docPr id="17" name="图片 17" descr="1750059784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75005978412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cstheme="minorBidi"/>
          <w:kern w:val="2"/>
          <w:sz w:val="28"/>
          <w:szCs w:val="28"/>
          <w:lang w:val="en-US" w:eastAsia="zh-CN" w:bidi="ar-SA"/>
        </w:rPr>
        <w:drawing>
          <wp:inline distT="0" distB="0" distL="114300" distR="114300">
            <wp:extent cx="5271135" cy="4834255"/>
            <wp:effectExtent l="0" t="0" r="5715" b="4445"/>
            <wp:docPr id="18" name="图片 18" descr="1750059830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7500598307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83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BC7C5D">
      <w:pPr>
        <w:numPr>
          <w:ilvl w:val="0"/>
          <w:numId w:val="0"/>
        </w:numPr>
        <w:ind w:leftChars="0"/>
        <w:rPr>
          <w:rFonts w:hint="default"/>
          <w:color w:val="FF0000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回复：以做法表为准</w:t>
      </w:r>
    </w:p>
    <w:p w14:paraId="7067B45E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cstheme="minorBidi"/>
          <w:kern w:val="2"/>
          <w:sz w:val="28"/>
          <w:szCs w:val="28"/>
          <w:lang w:val="en-US" w:eastAsia="zh-CN" w:bidi="ar-SA"/>
        </w:rPr>
      </w:pPr>
    </w:p>
    <w:p w14:paraId="5EAC139D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cstheme="minorBidi"/>
          <w:kern w:val="2"/>
          <w:sz w:val="28"/>
          <w:szCs w:val="28"/>
          <w:lang w:val="en-US" w:eastAsia="zh-CN" w:bidi="ar-SA"/>
        </w:rPr>
      </w:pPr>
    </w:p>
    <w:p w14:paraId="2E9B1E8A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cstheme="minorBidi"/>
          <w:kern w:val="2"/>
          <w:sz w:val="28"/>
          <w:szCs w:val="28"/>
          <w:lang w:val="en-US" w:eastAsia="zh-CN" w:bidi="ar-SA"/>
        </w:rPr>
      </w:pPr>
    </w:p>
    <w:p w14:paraId="4264BFBC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cstheme="minorBidi"/>
          <w:kern w:val="2"/>
          <w:sz w:val="28"/>
          <w:szCs w:val="28"/>
          <w:lang w:val="en-US" w:eastAsia="zh-CN" w:bidi="ar-SA"/>
        </w:rPr>
      </w:pPr>
    </w:p>
    <w:p w14:paraId="670789D0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sz w:val="28"/>
          <w:szCs w:val="28"/>
          <w:lang w:val="en-US" w:eastAsia="zh-CN"/>
        </w:rPr>
      </w:pPr>
    </w:p>
    <w:p w14:paraId="15EB2E26">
      <w:pPr>
        <w:numPr>
          <w:ilvl w:val="0"/>
          <w:numId w:val="2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中间滑道栏杆未选图集？、1.2m宽滑道地面、顶棚等装饰做法未注明</w:t>
      </w:r>
    </w:p>
    <w:p w14:paraId="310984A5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3924300" cy="2581275"/>
            <wp:effectExtent l="0" t="0" r="0" b="9525"/>
            <wp:docPr id="21" name="图片 21" descr="1750063007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75006300776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24300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79521">
      <w:pPr>
        <w:numPr>
          <w:ilvl w:val="0"/>
          <w:numId w:val="0"/>
        </w:numPr>
        <w:ind w:leftChars="0"/>
        <w:jc w:val="left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回复：栏杆图集为陕09J08，楼面同走廊做法，顶棚为底抹水泥砂浆顶棚</w:t>
      </w:r>
    </w:p>
    <w:p w14:paraId="17E6E47F">
      <w:pPr>
        <w:numPr>
          <w:ilvl w:val="0"/>
          <w:numId w:val="2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一层平面图中进门处地面做法未注明？</w:t>
      </w:r>
    </w:p>
    <w:p w14:paraId="788EDF05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2317750" cy="2967990"/>
            <wp:effectExtent l="0" t="0" r="6350" b="3810"/>
            <wp:docPr id="11" name="图片 11" descr="1750066053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75006605328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17750" cy="296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B9EAD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回复：同室外台阶面层</w:t>
      </w:r>
    </w:p>
    <w:p w14:paraId="3BEBE788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</w:p>
    <w:p w14:paraId="6ABEFF3F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</w:p>
    <w:p w14:paraId="7ED3A75A">
      <w:pPr>
        <w:numPr>
          <w:ilvl w:val="0"/>
          <w:numId w:val="2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建筑平面图中有造型，结构中无/</w:t>
      </w:r>
    </w:p>
    <w:p w14:paraId="60A29D7C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5271135" cy="2324735"/>
            <wp:effectExtent l="0" t="0" r="5715" b="18415"/>
            <wp:docPr id="14" name="图片 14" descr="17500670418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75006704181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24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C761E">
      <w:pPr>
        <w:numPr>
          <w:ilvl w:val="0"/>
          <w:numId w:val="0"/>
        </w:numPr>
        <w:ind w:leftChars="0"/>
        <w:jc w:val="left"/>
      </w:pPr>
      <w:r>
        <w:rPr>
          <w:rFonts w:hint="eastAsia"/>
          <w:color w:val="FF0000"/>
          <w:sz w:val="28"/>
          <w:szCs w:val="28"/>
          <w:lang w:val="en-US" w:eastAsia="zh-CN"/>
        </w:rPr>
        <w:t>回复：结构有次部分，饰面为干挂石材</w:t>
      </w:r>
      <w:r>
        <w:drawing>
          <wp:inline distT="0" distB="0" distL="114300" distR="114300">
            <wp:extent cx="5269865" cy="2856230"/>
            <wp:effectExtent l="0" t="0" r="6985" b="1270"/>
            <wp:docPr id="2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85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70356">
      <w:pPr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回复：无此造型</w:t>
      </w:r>
    </w:p>
    <w:p w14:paraId="5CB557D1">
      <w:pPr>
        <w:numPr>
          <w:ilvl w:val="0"/>
          <w:numId w:val="2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外墙面涂做法未注明？</w:t>
      </w:r>
    </w:p>
    <w:p w14:paraId="7FC6BF0A">
      <w:pPr>
        <w:numPr>
          <w:ilvl w:val="0"/>
          <w:numId w:val="0"/>
        </w:numPr>
        <w:ind w:leftChars="0"/>
        <w:rPr>
          <w:rFonts w:hint="eastAsia"/>
          <w:color w:val="FF0000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回复：内侧部分为涂料外墙浅褐色涂料，做法参陕09J01</w:t>
      </w:r>
    </w:p>
    <w:p w14:paraId="3F528BDB">
      <w:pPr>
        <w:numPr>
          <w:ilvl w:val="0"/>
          <w:numId w:val="0"/>
        </w:numPr>
        <w:ind w:leftChars="0"/>
        <w:rPr>
          <w:rFonts w:hint="default"/>
          <w:color w:val="FF0000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9865" cy="1172210"/>
            <wp:effectExtent l="0" t="0" r="6985" b="8890"/>
            <wp:docPr id="2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17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CC92C">
      <w:pPr>
        <w:numPr>
          <w:ilvl w:val="0"/>
          <w:numId w:val="2"/>
        </w:numPr>
        <w:ind w:left="0" w:lef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请明确防水范围？</w:t>
      </w:r>
    </w:p>
    <w:p w14:paraId="2DF64AD6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5265420" cy="1124585"/>
            <wp:effectExtent l="0" t="0" r="11430" b="18415"/>
            <wp:docPr id="19" name="图片 19" descr="1750226757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75022675770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124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9778A">
      <w:pPr>
        <w:numPr>
          <w:ilvl w:val="0"/>
          <w:numId w:val="0"/>
        </w:numPr>
        <w:ind w:leftChars="0"/>
        <w:rPr>
          <w:rFonts w:hint="eastAsia"/>
          <w:color w:val="FF0000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回复：无，不计入</w:t>
      </w:r>
    </w:p>
    <w:p w14:paraId="45AE1FA4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21一层平面图中，0.00处地面做法是否参考屋面做法？</w:t>
      </w:r>
    </w:p>
    <w:p w14:paraId="675C04B1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9865" cy="2247900"/>
            <wp:effectExtent l="0" t="0" r="6985" b="0"/>
            <wp:docPr id="15" name="图片 15" descr="1754298467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75429846711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CBD3D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076825" cy="2437765"/>
            <wp:effectExtent l="0" t="0" r="9525" b="635"/>
            <wp:docPr id="27" name="图片 27" descr="1754298505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75429850552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243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0376B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回复：计入室外铺装</w:t>
      </w:r>
    </w:p>
    <w:p w14:paraId="7D0BA6E5">
      <w:pPr>
        <w:numPr>
          <w:ilvl w:val="0"/>
          <w:numId w:val="2"/>
        </w:numPr>
        <w:ind w:left="0" w:leftChars="0" w:firstLine="0" w:firstLineChars="0"/>
        <w:rPr>
          <w:rFonts w:hint="eastAsia" w:asciiTheme="minorHAnsi" w:hAnsiTheme="minorHAnsi" w:eastAsiaTheme="minorEastAsia" w:cstheme="minorBidi"/>
          <w:kern w:val="0"/>
          <w:sz w:val="28"/>
          <w:szCs w:val="28"/>
          <w:lang w:val="en-US" w:eastAsia="zh-CN" w:bidi="ar"/>
        </w:rPr>
      </w:pPr>
      <w:r>
        <w:rPr>
          <w:rFonts w:hint="eastAsia" w:asciiTheme="minorHAnsi" w:hAnsiTheme="minorHAnsi" w:eastAsiaTheme="minorEastAsia" w:cstheme="minorBidi"/>
          <w:kern w:val="0"/>
          <w:sz w:val="28"/>
          <w:szCs w:val="28"/>
          <w:lang w:val="en-US" w:eastAsia="zh-CN" w:bidi="ar"/>
        </w:rPr>
        <w:t>钢结构部分防火涂料耐火极限未注明，</w:t>
      </w:r>
      <w:r>
        <w:rPr>
          <w:rFonts w:hint="eastAsia" w:cstheme="minorBidi"/>
          <w:kern w:val="0"/>
          <w:sz w:val="28"/>
          <w:szCs w:val="28"/>
          <w:lang w:val="en-US" w:eastAsia="zh-CN" w:bidi="ar"/>
        </w:rPr>
        <w:t>涂层</w:t>
      </w:r>
      <w:r>
        <w:rPr>
          <w:rFonts w:hint="eastAsia" w:asciiTheme="minorHAnsi" w:hAnsiTheme="minorHAnsi" w:eastAsiaTheme="minorEastAsia" w:cstheme="minorBidi"/>
          <w:kern w:val="0"/>
          <w:sz w:val="28"/>
          <w:szCs w:val="28"/>
          <w:lang w:val="en-US" w:eastAsia="zh-CN" w:bidi="ar"/>
        </w:rPr>
        <w:t>厚度未注明</w:t>
      </w:r>
    </w:p>
    <w:p w14:paraId="24E19035">
      <w:pPr>
        <w:numPr>
          <w:ilvl w:val="0"/>
          <w:numId w:val="0"/>
        </w:numPr>
        <w:ind w:leftChars="0"/>
        <w:rPr>
          <w:rFonts w:hint="eastAsia" w:cstheme="minorBidi"/>
          <w:kern w:val="0"/>
          <w:sz w:val="28"/>
          <w:szCs w:val="28"/>
          <w:lang w:val="en-US" w:eastAsia="zh-CN" w:bidi="ar"/>
        </w:rPr>
      </w:pPr>
      <w:r>
        <w:rPr>
          <w:rFonts w:hint="eastAsia" w:cstheme="minorBidi"/>
          <w:kern w:val="0"/>
          <w:sz w:val="28"/>
          <w:szCs w:val="28"/>
          <w:lang w:val="en-US" w:eastAsia="zh-CN" w:bidi="ar"/>
        </w:rPr>
        <w:t>回复：薄涂层，耐火极限1.0h</w:t>
      </w:r>
    </w:p>
    <w:p w14:paraId="2B60ED20">
      <w:pPr>
        <w:numPr>
          <w:ilvl w:val="0"/>
          <w:numId w:val="0"/>
        </w:numPr>
        <w:ind w:leftChars="0"/>
        <w:rPr>
          <w:rFonts w:hint="eastAsia" w:cstheme="minorBidi"/>
          <w:kern w:val="0"/>
          <w:sz w:val="28"/>
          <w:szCs w:val="28"/>
          <w:lang w:val="en-US" w:eastAsia="zh-CN" w:bidi="ar"/>
        </w:rPr>
      </w:pPr>
      <w:r>
        <w:rPr>
          <w:rFonts w:hint="eastAsia" w:cstheme="minorBidi"/>
          <w:kern w:val="0"/>
          <w:sz w:val="28"/>
          <w:szCs w:val="28"/>
          <w:lang w:val="en-US" w:eastAsia="zh-CN" w:bidi="ar"/>
        </w:rPr>
        <w:t>精装部分</w:t>
      </w:r>
    </w:p>
    <w:p w14:paraId="7B1813CB">
      <w:pPr>
        <w:numPr>
          <w:ilvl w:val="0"/>
          <w:numId w:val="3"/>
        </w:numPr>
        <w:rPr>
          <w:rFonts w:hint="eastAsia"/>
          <w:color w:val="FF0000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主体地面做法与精装做重复部分怎样处理？</w:t>
      </w:r>
    </w:p>
    <w:p w14:paraId="7371A2D9">
      <w:pPr>
        <w:numPr>
          <w:ilvl w:val="0"/>
          <w:numId w:val="0"/>
        </w:num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地面选用地28、楼39</w:t>
      </w:r>
    </w:p>
    <w:p w14:paraId="6FEFAD9C">
      <w:pPr>
        <w:numPr>
          <w:ilvl w:val="0"/>
          <w:numId w:val="0"/>
        </w:numPr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2590800" cy="1447800"/>
            <wp:effectExtent l="0" t="0" r="0" b="0"/>
            <wp:docPr id="29" name="图片 1" descr="1752651184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" descr="175265118458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2686050" cy="1028700"/>
            <wp:effectExtent l="0" t="0" r="0" b="0"/>
            <wp:docPr id="28" name="图片 2" descr="1752651286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" descr="175265128678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3E5FB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精装地面做法：</w:t>
      </w:r>
    </w:p>
    <w:p w14:paraId="21931F2F">
      <w:pPr>
        <w:numPr>
          <w:ilvl w:val="0"/>
          <w:numId w:val="0"/>
        </w:numPr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5172075" cy="3286125"/>
            <wp:effectExtent l="0" t="0" r="9525" b="9525"/>
            <wp:docPr id="35" name="图片 3" descr="1752651214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" descr="175265121475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54B89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2.其他地面墙面做法相同问题</w:t>
      </w:r>
    </w:p>
    <w:p w14:paraId="2E6E5906">
      <w:pPr>
        <w:numPr>
          <w:ilvl w:val="0"/>
          <w:numId w:val="0"/>
        </w:numPr>
        <w:rPr>
          <w:rFonts w:hint="default"/>
          <w:color w:val="0000FF"/>
          <w:sz w:val="28"/>
          <w:szCs w:val="28"/>
          <w:lang w:val="en-US" w:eastAsia="zh-CN"/>
        </w:rPr>
      </w:pPr>
      <w:r>
        <w:rPr>
          <w:rFonts w:hint="eastAsia"/>
          <w:color w:val="0000FF"/>
          <w:sz w:val="28"/>
          <w:szCs w:val="28"/>
          <w:lang w:val="en-US" w:eastAsia="zh-CN"/>
        </w:rPr>
        <w:t>回复：以精装为准，（备注有水房间防水层必须设置计算）</w:t>
      </w:r>
    </w:p>
    <w:p w14:paraId="5912FB1B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</w:p>
    <w:p w14:paraId="40786BC1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</w:p>
    <w:p w14:paraId="78D9F898">
      <w:pPr>
        <w:numPr>
          <w:ilvl w:val="0"/>
          <w:numId w:val="0"/>
        </w:numPr>
        <w:rPr>
          <w:rFonts w:hint="default"/>
          <w:sz w:val="28"/>
          <w:szCs w:val="28"/>
          <w:lang w:val="en-US" w:eastAsia="zh-CN"/>
        </w:rPr>
      </w:pPr>
    </w:p>
    <w:p w14:paraId="3EE090F1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3、成品寄存柜做法不详是否计入?图纸注明成品定制、厂家深化</w:t>
      </w:r>
    </w:p>
    <w:p w14:paraId="7CBDDC91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4895850" cy="1685925"/>
            <wp:effectExtent l="0" t="0" r="0" b="9525"/>
            <wp:docPr id="38" name="图片 4" descr="1752652443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4" descr="175265244347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B35E03">
      <w:pPr>
        <w:numPr>
          <w:ilvl w:val="0"/>
          <w:numId w:val="0"/>
        </w:numPr>
        <w:rPr>
          <w:rFonts w:hint="default"/>
          <w:color w:val="0000FF"/>
          <w:sz w:val="28"/>
          <w:szCs w:val="28"/>
          <w:lang w:val="en-US" w:eastAsia="zh-CN"/>
        </w:rPr>
      </w:pPr>
      <w:r>
        <w:rPr>
          <w:rFonts w:hint="eastAsia"/>
          <w:color w:val="0000FF"/>
          <w:sz w:val="28"/>
          <w:szCs w:val="28"/>
          <w:lang w:val="en-US" w:eastAsia="zh-CN"/>
        </w:rPr>
        <w:t>回复：计入，成品柜子定制，计入专业工程暂估价</w:t>
      </w:r>
    </w:p>
    <w:p w14:paraId="4974616E">
      <w:pPr>
        <w:numPr>
          <w:ilvl w:val="0"/>
          <w:numId w:val="0"/>
        </w:numPr>
        <w:rPr>
          <w:rFonts w:hint="default" w:eastAsia="宋体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4、成品壁布、亚克力发光片无详细做法/</w:t>
      </w:r>
      <w:r>
        <w:rPr>
          <w:rFonts w:hint="eastAsia"/>
          <w:color w:val="0000FF"/>
          <w:sz w:val="28"/>
          <w:szCs w:val="28"/>
          <w:lang w:val="en-US" w:eastAsia="zh-CN"/>
        </w:rPr>
        <w:t>回复</w:t>
      </w:r>
      <w:r>
        <w:rPr>
          <w:rFonts w:hint="default"/>
          <w:color w:val="0000FF"/>
          <w:sz w:val="28"/>
          <w:szCs w:val="28"/>
          <w:lang w:val="en-US" w:eastAsia="zh-CN"/>
        </w:rPr>
        <w:t>:</w:t>
      </w:r>
      <w:r>
        <w:rPr>
          <w:rFonts w:hint="eastAsia"/>
          <w:color w:val="0000FF"/>
          <w:sz w:val="28"/>
          <w:szCs w:val="28"/>
          <w:lang w:val="en-US" w:eastAsia="zh-CN"/>
        </w:rPr>
        <w:t xml:space="preserve">详见节点DT-06-10   </w:t>
      </w:r>
    </w:p>
    <w:p w14:paraId="62D56A99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3343275" cy="4343400"/>
            <wp:effectExtent l="0" t="0" r="9525" b="0"/>
            <wp:docPr id="30" name="图片 5" descr="1752652600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5" descr="175265260024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C23C08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5、跌级吊顶做法未注明？</w:t>
      </w:r>
      <w:r>
        <w:rPr>
          <w:rFonts w:hint="eastAsia"/>
          <w:color w:val="0000FF"/>
          <w:sz w:val="28"/>
          <w:szCs w:val="28"/>
          <w:lang w:val="en-US" w:eastAsia="zh-CN"/>
        </w:rPr>
        <w:t>回复：轻钢龙骨，15厚木工板，双面石膏板</w:t>
      </w:r>
    </w:p>
    <w:p w14:paraId="5438B043">
      <w:pPr>
        <w:widowControl w:val="0"/>
        <w:numPr>
          <w:ilvl w:val="0"/>
          <w:numId w:val="0"/>
        </w:numPr>
        <w:jc w:val="both"/>
        <w:rPr>
          <w:rFonts w:hint="eastAsia"/>
          <w:sz w:val="28"/>
          <w:szCs w:val="28"/>
          <w:lang w:val="en-US" w:eastAsia="zh-CN"/>
        </w:rPr>
      </w:pPr>
    </w:p>
    <w:p w14:paraId="3AADF6C4">
      <w:pPr>
        <w:numPr>
          <w:ilvl w:val="0"/>
          <w:numId w:val="0"/>
        </w:numPr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6、节点DT-04-02范围指那部分？</w:t>
      </w:r>
      <w:r>
        <w:rPr>
          <w:rFonts w:hint="eastAsia"/>
          <w:color w:val="0000FF"/>
          <w:sz w:val="28"/>
          <w:szCs w:val="28"/>
          <w:lang w:val="en-US" w:eastAsia="zh-CN"/>
        </w:rPr>
        <w:t>回复：红线框区域</w:t>
      </w:r>
    </w:p>
    <w:p w14:paraId="6BB16842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7960" cy="4324985"/>
            <wp:effectExtent l="0" t="0" r="8890" b="18415"/>
            <wp:docPr id="3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32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5810B1">
      <w:pPr>
        <w:numPr>
          <w:ilvl w:val="0"/>
          <w:numId w:val="0"/>
        </w:numPr>
        <w:rPr>
          <w:rFonts w:hint="eastAsia" w:cs="Times New Roman"/>
          <w:kern w:val="2"/>
          <w:sz w:val="28"/>
          <w:szCs w:val="28"/>
          <w:lang w:val="en-US" w:eastAsia="zh-CN" w:bidi="ar-SA"/>
        </w:rPr>
      </w:pPr>
      <w:r>
        <w:rPr>
          <w:rFonts w:hint="eastAsia"/>
          <w:sz w:val="28"/>
          <w:szCs w:val="28"/>
          <w:lang w:val="en-US" w:eastAsia="zh-CN"/>
        </w:rPr>
        <w:t>7、吊顶</w:t>
      </w:r>
      <w:r>
        <w:rPr>
          <w:rFonts w:hint="eastAsia" w:ascii="Calibri" w:hAnsi="Calibri" w:eastAsia="宋体" w:cs="Times New Roman"/>
          <w:kern w:val="2"/>
          <w:sz w:val="28"/>
          <w:szCs w:val="28"/>
          <w:lang w:val="en-US" w:eastAsia="zh-CN" w:bidi="ar-SA"/>
        </w:rPr>
        <w:t>古铜拉丝不锈钢饰面</w:t>
      </w:r>
      <w:r>
        <w:rPr>
          <w:rFonts w:hint="eastAsia" w:cs="Times New Roman"/>
          <w:kern w:val="2"/>
          <w:sz w:val="28"/>
          <w:szCs w:val="28"/>
          <w:lang w:val="en-US" w:eastAsia="zh-CN" w:bidi="ar-SA"/>
        </w:rPr>
        <w:t>厚度未注明</w:t>
      </w:r>
      <w:r>
        <w:rPr>
          <w:rFonts w:hint="eastAsia"/>
          <w:color w:val="0000FF"/>
          <w:sz w:val="28"/>
          <w:szCs w:val="28"/>
          <w:lang w:val="en-US" w:eastAsia="zh-CN"/>
        </w:rPr>
        <w:t>回复：1.5mm古铜拉丝不锈钢饰面</w:t>
      </w:r>
    </w:p>
    <w:p w14:paraId="639E1E02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 w:cs="Times New Roman"/>
          <w:kern w:val="2"/>
          <w:sz w:val="28"/>
          <w:szCs w:val="28"/>
          <w:lang w:val="en-US" w:eastAsia="zh-CN" w:bidi="ar-SA"/>
        </w:rPr>
      </w:pPr>
      <w:r>
        <w:rPr>
          <w:rFonts w:hint="default" w:cs="Times New Roman"/>
          <w:kern w:val="2"/>
          <w:sz w:val="28"/>
          <w:szCs w:val="28"/>
          <w:lang w:val="en-US" w:eastAsia="zh-CN" w:bidi="ar-SA"/>
        </w:rPr>
        <w:drawing>
          <wp:inline distT="0" distB="0" distL="114300" distR="114300">
            <wp:extent cx="5269865" cy="962660"/>
            <wp:effectExtent l="0" t="0" r="6985" b="8890"/>
            <wp:docPr id="32" name="图片 7" descr="1753061316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7" descr="175306131696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96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4A25ED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8、欧式造型处的柱子石膏板做法未注明？</w:t>
      </w:r>
      <w:r>
        <w:rPr>
          <w:rFonts w:hint="eastAsia"/>
          <w:color w:val="0000FF"/>
          <w:sz w:val="28"/>
          <w:szCs w:val="28"/>
          <w:lang w:val="en-US" w:eastAsia="zh-CN"/>
        </w:rPr>
        <w:t>回复：成品石膏造型定制详见1F-2EL-02图纸</w:t>
      </w:r>
    </w:p>
    <w:p w14:paraId="2783BB85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2647950" cy="2990850"/>
            <wp:effectExtent l="0" t="0" r="0" b="0"/>
            <wp:docPr id="33" name="图片 8" descr="1753080131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8" descr="175308013127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96165E">
      <w:pPr>
        <w:numPr>
          <w:ilvl w:val="0"/>
          <w:numId w:val="0"/>
        </w:numPr>
        <w:rPr>
          <w:rFonts w:hint="eastAsia"/>
          <w:color w:val="0000FF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9、水池壁石材粘结层材料及厚度未注明？</w:t>
      </w:r>
      <w:r>
        <w:rPr>
          <w:rFonts w:hint="eastAsia"/>
          <w:color w:val="0000FF"/>
          <w:sz w:val="28"/>
          <w:szCs w:val="28"/>
          <w:lang w:val="en-US" w:eastAsia="zh-CN"/>
        </w:rPr>
        <w:t xml:space="preserve">回复：20厚1:3干性度水泥砂浆粘结层  </w:t>
      </w:r>
    </w:p>
    <w:p w14:paraId="68D9EF35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3971925" cy="4019550"/>
            <wp:effectExtent l="0" t="0" r="9525" b="0"/>
            <wp:docPr id="39" name="图片 9" descr="1753082581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9" descr="17530825811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401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956CA0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</w:p>
    <w:p w14:paraId="7C879463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</w:p>
    <w:p w14:paraId="2EC25B9E">
      <w:pPr>
        <w:numPr>
          <w:ilvl w:val="0"/>
          <w:numId w:val="0"/>
        </w:numPr>
        <w:rPr>
          <w:rFonts w:hint="default"/>
          <w:color w:val="0000FF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10、中庭木纹石材墙面干挂骨架规格未注明？石材厚度未注明？</w:t>
      </w:r>
      <w:r>
        <w:rPr>
          <w:rFonts w:hint="eastAsia"/>
          <w:color w:val="0000FF"/>
          <w:sz w:val="28"/>
          <w:szCs w:val="28"/>
          <w:lang w:val="en-US" w:eastAsia="zh-CN"/>
        </w:rPr>
        <w:t>回复：40蝶型石材干挂件,石材厚度18mm</w:t>
      </w:r>
    </w:p>
    <w:p w14:paraId="7FEB197A">
      <w:pPr>
        <w:numPr>
          <w:ilvl w:val="0"/>
          <w:numId w:val="0"/>
        </w:numPr>
        <w:ind w:left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5271135" cy="2428875"/>
            <wp:effectExtent l="0" t="0" r="5715" b="9525"/>
            <wp:docPr id="37" name="图片 10" descr="1753084359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0" descr="1753084359863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F5F4F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11、中庭仿古铜不锈钢厚度未注明/</w:t>
      </w:r>
      <w:r>
        <w:rPr>
          <w:rFonts w:hint="eastAsia"/>
          <w:color w:val="0000FF"/>
          <w:sz w:val="28"/>
          <w:szCs w:val="28"/>
          <w:lang w:val="en-US" w:eastAsia="zh-CN"/>
        </w:rPr>
        <w:t>回复：</w:t>
      </w:r>
      <w:r>
        <w:rPr>
          <w:rFonts w:hint="default"/>
          <w:color w:val="0000FF"/>
          <w:sz w:val="28"/>
          <w:szCs w:val="28"/>
          <w:lang w:val="en-US" w:eastAsia="zh-CN"/>
        </w:rPr>
        <w:t>1.5mm</w:t>
      </w:r>
      <w:r>
        <w:rPr>
          <w:rFonts w:hint="eastAsia"/>
          <w:color w:val="0000FF"/>
          <w:sz w:val="28"/>
          <w:szCs w:val="28"/>
          <w:lang w:val="en-US" w:eastAsia="zh-CN"/>
        </w:rPr>
        <w:t xml:space="preserve">仿古铜不锈钢详见节点DT-06-12 </w:t>
      </w:r>
    </w:p>
    <w:p w14:paraId="400E8874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3248025" cy="3295650"/>
            <wp:effectExtent l="0" t="0" r="9525" b="0"/>
            <wp:docPr id="34" name="图片 11" descr="1753085042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1" descr="175308504265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4208C1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12、中庭成品壁画材质、</w:t>
      </w:r>
      <w:r>
        <w:rPr>
          <w:rFonts w:hint="eastAsia"/>
          <w:color w:val="FF0000"/>
          <w:sz w:val="28"/>
          <w:szCs w:val="28"/>
          <w:lang w:val="en-US" w:eastAsia="zh-CN"/>
        </w:rPr>
        <w:t>尺寸未注明</w:t>
      </w:r>
      <w:r>
        <w:rPr>
          <w:rFonts w:hint="eastAsia"/>
          <w:sz w:val="28"/>
          <w:szCs w:val="28"/>
          <w:lang w:val="en-US" w:eastAsia="zh-CN"/>
        </w:rPr>
        <w:t>，是否计入？</w:t>
      </w:r>
      <w:r>
        <w:rPr>
          <w:rFonts w:hint="eastAsia"/>
          <w:color w:val="0000FF"/>
          <w:sz w:val="28"/>
          <w:szCs w:val="28"/>
          <w:lang w:val="en-US" w:eastAsia="zh-CN"/>
        </w:rPr>
        <w:t>回复</w:t>
      </w:r>
      <w:r>
        <w:rPr>
          <w:rFonts w:hint="default"/>
          <w:color w:val="0000FF"/>
          <w:sz w:val="28"/>
          <w:szCs w:val="28"/>
          <w:lang w:val="en-US" w:eastAsia="zh-CN"/>
        </w:rPr>
        <w:t>:</w:t>
      </w:r>
      <w:r>
        <w:rPr>
          <w:rFonts w:hint="eastAsia"/>
          <w:color w:val="0000FF"/>
          <w:sz w:val="28"/>
          <w:szCs w:val="28"/>
          <w:lang w:val="en-US" w:eastAsia="zh-CN"/>
        </w:rPr>
        <w:t>材质为木饰面详见立面1F-3EL-02及节点DT-07-14；计入</w:t>
      </w:r>
    </w:p>
    <w:p w14:paraId="159BC81F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2171700" cy="2638425"/>
            <wp:effectExtent l="0" t="0" r="0" b="9525"/>
            <wp:docPr id="36" name="图片 12" descr="1753086058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2" descr="175308605895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8E54D6">
      <w:pPr>
        <w:numPr>
          <w:ilvl w:val="0"/>
          <w:numId w:val="0"/>
        </w:numPr>
        <w:rPr>
          <w:rFonts w:hint="default"/>
          <w:color w:val="0000FF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13、门套石材厚度未注明/</w:t>
      </w:r>
      <w:r>
        <w:rPr>
          <w:rFonts w:hint="eastAsia"/>
          <w:color w:val="0000FF"/>
          <w:sz w:val="28"/>
          <w:szCs w:val="28"/>
          <w:lang w:val="en-US" w:eastAsia="zh-CN"/>
        </w:rPr>
        <w:t>回复</w:t>
      </w:r>
      <w:r>
        <w:rPr>
          <w:rFonts w:hint="default"/>
          <w:color w:val="0000FF"/>
          <w:sz w:val="28"/>
          <w:szCs w:val="28"/>
          <w:lang w:val="en-US" w:eastAsia="zh-CN"/>
        </w:rPr>
        <w:t>:</w:t>
      </w:r>
      <w:r>
        <w:rPr>
          <w:rFonts w:hint="eastAsia"/>
          <w:color w:val="0000FF"/>
          <w:sz w:val="28"/>
          <w:szCs w:val="28"/>
          <w:lang w:val="en-US" w:eastAsia="zh-CN"/>
        </w:rPr>
        <w:t>石材厚度18mm</w:t>
      </w:r>
    </w:p>
    <w:p w14:paraId="41301BE6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sz w:val="28"/>
          <w:szCs w:val="28"/>
          <w:lang w:val="en-US" w:eastAsia="zh-CN"/>
        </w:rPr>
      </w:pPr>
    </w:p>
    <w:p w14:paraId="313570B7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5271770" cy="5061585"/>
            <wp:effectExtent l="0" t="0" r="5080" b="5715"/>
            <wp:docPr id="41" name="图片 13" descr="1753088546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3" descr="175308854657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06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61A3F1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14、金属线条材质及尺寸未注？</w:t>
      </w:r>
      <w:r>
        <w:rPr>
          <w:rFonts w:hint="eastAsia"/>
          <w:color w:val="0000FF"/>
          <w:sz w:val="28"/>
          <w:szCs w:val="28"/>
          <w:lang w:val="en-US" w:eastAsia="zh-CN"/>
        </w:rPr>
        <w:t>回复</w:t>
      </w:r>
      <w:r>
        <w:rPr>
          <w:rFonts w:hint="default"/>
          <w:color w:val="0000FF"/>
          <w:sz w:val="28"/>
          <w:szCs w:val="28"/>
          <w:lang w:val="en-US" w:eastAsia="zh-CN"/>
        </w:rPr>
        <w:t>:</w:t>
      </w:r>
      <w:r>
        <w:rPr>
          <w:rFonts w:hint="eastAsia"/>
          <w:color w:val="0000FF"/>
          <w:sz w:val="28"/>
          <w:szCs w:val="28"/>
          <w:lang w:val="en-US" w:eastAsia="zh-CN"/>
        </w:rPr>
        <w:t>5mm宽L型金属收口条</w:t>
      </w:r>
    </w:p>
    <w:p w14:paraId="2756A0D7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5271135" cy="6548755"/>
            <wp:effectExtent l="0" t="0" r="5715" b="4445"/>
            <wp:docPr id="40" name="图片 14" descr="1753179336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4" descr="175317933671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54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04BC33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sz w:val="28"/>
          <w:szCs w:val="28"/>
          <w:lang w:val="en-US" w:eastAsia="zh-CN"/>
        </w:rPr>
      </w:pPr>
    </w:p>
    <w:p w14:paraId="7279AED6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sz w:val="28"/>
          <w:szCs w:val="28"/>
          <w:lang w:val="en-US" w:eastAsia="zh-CN"/>
        </w:rPr>
      </w:pPr>
    </w:p>
    <w:p w14:paraId="2217988F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sz w:val="28"/>
          <w:szCs w:val="28"/>
          <w:lang w:val="en-US" w:eastAsia="zh-CN"/>
        </w:rPr>
      </w:pPr>
    </w:p>
    <w:p w14:paraId="7EEB56DB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sz w:val="28"/>
          <w:szCs w:val="28"/>
          <w:lang w:val="en-US" w:eastAsia="zh-CN"/>
        </w:rPr>
      </w:pPr>
    </w:p>
    <w:p w14:paraId="2FDF7011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color w:val="FF0000"/>
          <w:sz w:val="28"/>
          <w:szCs w:val="28"/>
          <w:lang w:val="en-US" w:eastAsia="zh-CN"/>
        </w:rPr>
        <w:t>15、童趣寄存室柜子材质尺寸未注明？</w:t>
      </w:r>
      <w:r>
        <w:rPr>
          <w:rFonts w:hint="eastAsia"/>
          <w:color w:val="0000FF"/>
          <w:sz w:val="28"/>
          <w:szCs w:val="28"/>
          <w:lang w:val="en-US" w:eastAsia="zh-CN"/>
        </w:rPr>
        <w:t>回复：木饰面，尺寸详见原区域</w:t>
      </w:r>
    </w:p>
    <w:p w14:paraId="09B2B480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sz w:val="28"/>
          <w:szCs w:val="28"/>
          <w:lang w:val="en-US" w:eastAsia="zh-CN"/>
        </w:rPr>
      </w:pPr>
      <w:r>
        <w:rPr>
          <w:rFonts w:hint="default"/>
          <w:sz w:val="28"/>
          <w:szCs w:val="28"/>
          <w:lang w:val="en-US" w:eastAsia="zh-CN"/>
        </w:rPr>
        <w:drawing>
          <wp:inline distT="0" distB="0" distL="114300" distR="114300">
            <wp:extent cx="2476500" cy="6619875"/>
            <wp:effectExtent l="0" t="0" r="0" b="9525"/>
            <wp:docPr id="43" name="图片 15" descr="1753230831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5" descr="175323083113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661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DA1F1A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sz w:val="28"/>
          <w:szCs w:val="28"/>
          <w:lang w:val="en-US" w:eastAsia="zh-CN"/>
        </w:rPr>
      </w:pPr>
    </w:p>
    <w:p w14:paraId="394DB7CD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sz w:val="28"/>
          <w:szCs w:val="28"/>
          <w:lang w:val="en-US" w:eastAsia="zh-CN"/>
        </w:rPr>
      </w:pPr>
    </w:p>
    <w:p w14:paraId="7FC38B89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sz w:val="28"/>
          <w:szCs w:val="28"/>
          <w:lang w:val="en-US" w:eastAsia="zh-CN"/>
        </w:rPr>
      </w:pPr>
    </w:p>
    <w:p w14:paraId="0233EAB2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sz w:val="28"/>
          <w:szCs w:val="28"/>
          <w:lang w:val="en-US" w:eastAsia="zh-CN"/>
        </w:rPr>
      </w:pPr>
    </w:p>
    <w:p w14:paraId="608A7F54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color w:val="1F497D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16、永久寄存室软膜天花做法未注明?</w:t>
      </w:r>
      <w:r>
        <w:rPr>
          <w:rFonts w:hint="eastAsia"/>
          <w:color w:val="0000FF"/>
          <w:sz w:val="28"/>
          <w:szCs w:val="28"/>
          <w:lang w:val="en-US" w:eastAsia="zh-CN"/>
        </w:rPr>
        <w:t>回复：详见</w:t>
      </w:r>
      <w:r>
        <w:rPr>
          <w:rFonts w:hint="default"/>
          <w:color w:val="0000FF"/>
          <w:sz w:val="28"/>
          <w:szCs w:val="28"/>
          <w:lang w:val="en-US" w:eastAsia="zh-CN"/>
        </w:rPr>
        <w:t>追思堂施工图2F永</w:t>
      </w:r>
      <w:r>
        <w:rPr>
          <w:rFonts w:hint="default"/>
          <w:color w:val="FF0000"/>
          <w:sz w:val="28"/>
          <w:szCs w:val="28"/>
          <w:lang w:val="en-US" w:eastAsia="zh-CN"/>
        </w:rPr>
        <w:t>久寄存室</w:t>
      </w:r>
      <w:r>
        <w:rPr>
          <w:rFonts w:hint="eastAsia"/>
          <w:color w:val="FF0000"/>
          <w:sz w:val="28"/>
          <w:szCs w:val="28"/>
          <w:lang w:val="en-US" w:eastAsia="zh-CN"/>
        </w:rPr>
        <w:t>节点详图</w:t>
      </w:r>
      <w:r>
        <w:rPr>
          <w:rFonts w:hint="default"/>
          <w:color w:val="FF0000"/>
          <w:sz w:val="28"/>
          <w:szCs w:val="28"/>
          <w:lang w:val="en-US" w:eastAsia="zh-CN"/>
        </w:rPr>
        <w:t>2F-4DL-02-03</w:t>
      </w:r>
    </w:p>
    <w:p w14:paraId="584257D6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5269230" cy="3553460"/>
            <wp:effectExtent l="0" t="0" r="7620" b="8890"/>
            <wp:docPr id="44" name="图片 16" descr="1753236234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6" descr="1753236234623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5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E973E9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17、永久寄存室请注明砌体墙位置？平面及立面</w:t>
      </w:r>
      <w:r>
        <w:rPr>
          <w:rFonts w:hint="eastAsia"/>
          <w:color w:val="0000FF"/>
          <w:sz w:val="28"/>
          <w:szCs w:val="28"/>
          <w:lang w:val="en-US" w:eastAsia="zh-CN"/>
        </w:rPr>
        <w:t>回复：详见二楼永久寄存室平面布置图及二楼永久寄存室节点详图</w:t>
      </w:r>
    </w:p>
    <w:p w14:paraId="1C59789B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18、追思室定制成品隔断材质做法未注明，是否计入？</w:t>
      </w:r>
      <w:r>
        <w:rPr>
          <w:rFonts w:hint="eastAsia"/>
          <w:color w:val="0000FF"/>
          <w:sz w:val="28"/>
          <w:szCs w:val="28"/>
          <w:lang w:val="en-US" w:eastAsia="zh-CN"/>
        </w:rPr>
        <w:t>回复：成品木饰面隔断，由设计选样：计入</w:t>
      </w:r>
    </w:p>
    <w:p w14:paraId="59449D8D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drawing>
          <wp:inline distT="0" distB="0" distL="114300" distR="114300">
            <wp:extent cx="4152900" cy="2352040"/>
            <wp:effectExtent l="0" t="0" r="0" b="10160"/>
            <wp:docPr id="42" name="图片 17" descr="1753254805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7" descr="1753254805565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235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F3F0A">
      <w:pPr>
        <w:pStyle w:val="2"/>
        <w:keepNext w:val="0"/>
        <w:keepLines w:val="0"/>
        <w:widowControl/>
        <w:numPr>
          <w:ilvl w:val="0"/>
          <w:numId w:val="4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吊顶01/DT-04 LED线条灯材质未注明？</w:t>
      </w:r>
    </w:p>
    <w:p w14:paraId="122416E7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回复：成品铝型材</w:t>
      </w:r>
    </w:p>
    <w:p w14:paraId="5D6D7722">
      <w:pPr>
        <w:pStyle w:val="2"/>
        <w:keepNext w:val="0"/>
        <w:keepLines w:val="0"/>
        <w:widowControl/>
        <w:numPr>
          <w:ilvl w:val="0"/>
          <w:numId w:val="4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靠墙的成品寄存柜后墙体是否抹灰刷涂料？</w:t>
      </w:r>
    </w:p>
    <w:p w14:paraId="74832FF9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回复：刮腻子，无涂料</w:t>
      </w:r>
    </w:p>
    <w:p w14:paraId="040495E7">
      <w:pPr>
        <w:pStyle w:val="2"/>
        <w:keepNext w:val="0"/>
        <w:keepLines w:val="0"/>
        <w:widowControl/>
        <w:numPr>
          <w:ilvl w:val="0"/>
          <w:numId w:val="4"/>
        </w:numPr>
        <w:suppressLineNumbers w:val="0"/>
        <w:spacing w:before="0" w:beforeAutospacing="0" w:after="0" w:afterAutospacing="0"/>
        <w:ind w:left="0" w:leftChars="0" w:right="0" w:rightChars="0" w:firstLine="0" w:firstLine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吊顶150宽古铜色拉森不锈钢饰面基层做法未注明？</w:t>
      </w:r>
    </w:p>
    <w:p w14:paraId="25300129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回复：15厚阻燃板</w:t>
      </w:r>
    </w:p>
    <w:p w14:paraId="74B4A27F">
      <w:pPr>
        <w:pStyle w:val="2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rPr>
          <w:rFonts w:hint="default"/>
          <w:sz w:val="28"/>
          <w:szCs w:val="28"/>
          <w:lang w:val="en-US" w:eastAsia="zh-CN"/>
        </w:rPr>
      </w:pPr>
    </w:p>
    <w:p w14:paraId="0F202EBD">
      <w:pPr>
        <w:numPr>
          <w:ilvl w:val="0"/>
          <w:numId w:val="0"/>
        </w:numPr>
        <w:ind w:leftChars="0"/>
        <w:rPr>
          <w:rFonts w:hint="default" w:cstheme="minorBidi"/>
          <w:kern w:val="0"/>
          <w:sz w:val="28"/>
          <w:szCs w:val="28"/>
          <w:lang w:val="en-US" w:eastAsia="zh-CN" w:bidi="ar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CB58A70"/>
    <w:multiLevelType w:val="singleLevel"/>
    <w:tmpl w:val="9CB58A70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1B95B952"/>
    <w:multiLevelType w:val="singleLevel"/>
    <w:tmpl w:val="1B95B952"/>
    <w:lvl w:ilvl="0" w:tentative="0">
      <w:start w:val="19"/>
      <w:numFmt w:val="decimal"/>
      <w:suff w:val="nothing"/>
      <w:lvlText w:val="%1、"/>
      <w:lvlJc w:val="left"/>
    </w:lvl>
  </w:abstractNum>
  <w:abstractNum w:abstractNumId="2">
    <w:nsid w:val="5C8B264F"/>
    <w:multiLevelType w:val="singleLevel"/>
    <w:tmpl w:val="5C8B264F"/>
    <w:lvl w:ilvl="0" w:tentative="0">
      <w:start w:val="1"/>
      <w:numFmt w:val="decimal"/>
      <w:suff w:val="nothing"/>
      <w:lvlText w:val="%1、"/>
      <w:lvlJc w:val="left"/>
      <w:rPr>
        <w:rFonts w:hint="default"/>
        <w:color w:val="000000"/>
      </w:rPr>
    </w:lvl>
  </w:abstractNum>
  <w:abstractNum w:abstractNumId="3">
    <w:nsid w:val="793B287B"/>
    <w:multiLevelType w:val="singleLevel"/>
    <w:tmpl w:val="793B287B"/>
    <w:lvl w:ilvl="0" w:tentative="0">
      <w:start w:val="8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4D4AEB"/>
    <w:rsid w:val="00641156"/>
    <w:rsid w:val="03BD3D36"/>
    <w:rsid w:val="03D60954"/>
    <w:rsid w:val="057F0CBE"/>
    <w:rsid w:val="06622973"/>
    <w:rsid w:val="088E5CA1"/>
    <w:rsid w:val="08A13C26"/>
    <w:rsid w:val="09083259"/>
    <w:rsid w:val="093D1475"/>
    <w:rsid w:val="0A8A693C"/>
    <w:rsid w:val="0C525237"/>
    <w:rsid w:val="0CD8573D"/>
    <w:rsid w:val="0D4E59FF"/>
    <w:rsid w:val="0E21486F"/>
    <w:rsid w:val="0E2F5830"/>
    <w:rsid w:val="0E5721EA"/>
    <w:rsid w:val="11802A9D"/>
    <w:rsid w:val="14E135FC"/>
    <w:rsid w:val="19314B52"/>
    <w:rsid w:val="1AE6371B"/>
    <w:rsid w:val="1AFC1190"/>
    <w:rsid w:val="1DEC19B9"/>
    <w:rsid w:val="1F7532BF"/>
    <w:rsid w:val="1FF561AE"/>
    <w:rsid w:val="204607B7"/>
    <w:rsid w:val="232D4266"/>
    <w:rsid w:val="238D507B"/>
    <w:rsid w:val="258B3DFA"/>
    <w:rsid w:val="263E265D"/>
    <w:rsid w:val="26E72CF4"/>
    <w:rsid w:val="283C2BCC"/>
    <w:rsid w:val="29966751"/>
    <w:rsid w:val="29EE7EF6"/>
    <w:rsid w:val="2A3C5105"/>
    <w:rsid w:val="2D1C1073"/>
    <w:rsid w:val="300E4E84"/>
    <w:rsid w:val="357F67EE"/>
    <w:rsid w:val="36E36908"/>
    <w:rsid w:val="3A231E3E"/>
    <w:rsid w:val="3B806E1C"/>
    <w:rsid w:val="3D18555E"/>
    <w:rsid w:val="3DB76EF0"/>
    <w:rsid w:val="3E622809"/>
    <w:rsid w:val="3E8D1F7B"/>
    <w:rsid w:val="3F7153F9"/>
    <w:rsid w:val="429A196C"/>
    <w:rsid w:val="42BE3A6C"/>
    <w:rsid w:val="42D53EF1"/>
    <w:rsid w:val="466202AB"/>
    <w:rsid w:val="46E45984"/>
    <w:rsid w:val="48F21359"/>
    <w:rsid w:val="4A0D3F70"/>
    <w:rsid w:val="4A4F4589"/>
    <w:rsid w:val="4B346C8B"/>
    <w:rsid w:val="4CFB6302"/>
    <w:rsid w:val="4F6E54B1"/>
    <w:rsid w:val="4FCD4C3E"/>
    <w:rsid w:val="515A3F3F"/>
    <w:rsid w:val="51D04201"/>
    <w:rsid w:val="53B13BBE"/>
    <w:rsid w:val="53BB4A3D"/>
    <w:rsid w:val="53FF492A"/>
    <w:rsid w:val="54B32E39"/>
    <w:rsid w:val="55546F97"/>
    <w:rsid w:val="55770A92"/>
    <w:rsid w:val="57947A7F"/>
    <w:rsid w:val="57B41ECF"/>
    <w:rsid w:val="58346B6C"/>
    <w:rsid w:val="58AB5080"/>
    <w:rsid w:val="58C44394"/>
    <w:rsid w:val="59835FFD"/>
    <w:rsid w:val="599F3FA5"/>
    <w:rsid w:val="5A955FE8"/>
    <w:rsid w:val="5C9F4EFC"/>
    <w:rsid w:val="5CC73CE9"/>
    <w:rsid w:val="5E31237C"/>
    <w:rsid w:val="5F50072F"/>
    <w:rsid w:val="5FD4310E"/>
    <w:rsid w:val="604C7149"/>
    <w:rsid w:val="60575AEE"/>
    <w:rsid w:val="6192502F"/>
    <w:rsid w:val="61FA4982"/>
    <w:rsid w:val="62145C4C"/>
    <w:rsid w:val="62514EEA"/>
    <w:rsid w:val="62F85366"/>
    <w:rsid w:val="64122457"/>
    <w:rsid w:val="689B6EBF"/>
    <w:rsid w:val="697A2F79"/>
    <w:rsid w:val="6AD40467"/>
    <w:rsid w:val="6B9320D0"/>
    <w:rsid w:val="6D3611BB"/>
    <w:rsid w:val="6EB62072"/>
    <w:rsid w:val="6EC922AC"/>
    <w:rsid w:val="6ED50C51"/>
    <w:rsid w:val="6F1B634E"/>
    <w:rsid w:val="710870BC"/>
    <w:rsid w:val="722E4900"/>
    <w:rsid w:val="73981DA0"/>
    <w:rsid w:val="73C80D84"/>
    <w:rsid w:val="74055B35"/>
    <w:rsid w:val="754601B3"/>
    <w:rsid w:val="75526B58"/>
    <w:rsid w:val="78782D79"/>
    <w:rsid w:val="7BA9382F"/>
    <w:rsid w:val="7C6C3E29"/>
    <w:rsid w:val="7E062680"/>
    <w:rsid w:val="7EE665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8" Type="http://schemas.openxmlformats.org/officeDocument/2006/relationships/fontTable" Target="fontTable.xml"/><Relationship Id="rId47" Type="http://schemas.openxmlformats.org/officeDocument/2006/relationships/numbering" Target="numbering.xml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23</Pages>
  <Words>824</Words>
  <Characters>896</Characters>
  <DocSecurity>0</DocSecurity>
  <Lines>0</Lines>
  <Paragraphs>0</Paragraphs>
  <ScaleCrop>false</ScaleCrop>
  <LinksUpToDate>false</LinksUpToDate>
  <CharactersWithSpaces>896</CharactersWithSpace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2025-06-13T03:07:00Z</dcterms:created>
  <dcterms:modified xsi:type="dcterms:W3CDTF">2025-09-11T01:27:05Z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TemplateDocerSaveRecord">
    <vt:lpwstr>eyJoZGlkIjoiYzVmYjRhMGIyZDkyNjMyOWE2YmYzMTMzYmNiYTM3OTYiLCJ1c2VySWQiOiIzMjM5NTI2NDcifQ==</vt:lpwstr>
  </property>
  <property fmtid="{D5CDD505-2E9C-101B-9397-08002B2CF9AE}" pid="4" name="ICV">
    <vt:lpwstr>DB08931787AF4DED927191642BC222BF_12</vt:lpwstr>
  </property>
</Properties>
</file>