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2B38A">
      <w:pPr>
        <w:pStyle w:val="6"/>
        <w:rPr>
          <w:rFonts w:hint="eastAsia"/>
        </w:rPr>
      </w:pPr>
      <w:bookmarkStart w:id="0" w:name="_Toc20261"/>
      <w:bookmarkStart w:id="1" w:name="_Toc958"/>
      <w:bookmarkStart w:id="2" w:name="_Toc22698"/>
      <w:bookmarkStart w:id="3" w:name="_Toc3436"/>
      <w:bookmarkStart w:id="4" w:name="_Toc31685"/>
      <w:bookmarkStart w:id="5" w:name="_Toc26197"/>
      <w:bookmarkStart w:id="6" w:name="_Toc165138187"/>
      <w:r>
        <w:rPr>
          <w:rFonts w:hint="eastAsia"/>
        </w:rPr>
        <w:t>合同主要条款</w:t>
      </w:r>
      <w:bookmarkEnd w:id="0"/>
      <w:bookmarkEnd w:id="1"/>
      <w:bookmarkEnd w:id="2"/>
      <w:bookmarkEnd w:id="3"/>
      <w:bookmarkEnd w:id="4"/>
      <w:bookmarkEnd w:id="5"/>
      <w:bookmarkEnd w:id="6"/>
    </w:p>
    <w:p w14:paraId="15E81BD0">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2EF8F02">
      <w:pPr>
        <w:spacing w:line="360" w:lineRule="auto"/>
        <w:jc w:val="center"/>
        <w:rPr>
          <w:spacing w:val="12"/>
        </w:rPr>
      </w:pPr>
    </w:p>
    <w:p w14:paraId="04D405CF">
      <w:pPr>
        <w:spacing w:line="360" w:lineRule="auto"/>
        <w:jc w:val="center"/>
        <w:rPr>
          <w:rFonts w:hint="eastAsia"/>
          <w:spacing w:val="12"/>
          <w:sz w:val="44"/>
          <w:szCs w:val="44"/>
        </w:rPr>
      </w:pPr>
    </w:p>
    <w:p w14:paraId="46B15048">
      <w:pPr>
        <w:spacing w:line="360" w:lineRule="auto"/>
        <w:jc w:val="center"/>
        <w:rPr>
          <w:rFonts w:hint="eastAsia"/>
          <w:spacing w:val="12"/>
          <w:sz w:val="44"/>
          <w:szCs w:val="40"/>
        </w:rPr>
      </w:pPr>
      <w:r>
        <w:rPr>
          <w:rFonts w:hint="eastAsia"/>
          <w:spacing w:val="12"/>
          <w:sz w:val="44"/>
          <w:szCs w:val="40"/>
          <w:lang w:eastAsia="zh-CN"/>
        </w:rPr>
        <w:t>渭南军事博览园沉浸式体验项目</w:t>
      </w:r>
    </w:p>
    <w:p w14:paraId="355A52CE">
      <w:pPr>
        <w:spacing w:line="360" w:lineRule="auto"/>
        <w:jc w:val="center"/>
        <w:rPr>
          <w:rFonts w:hint="eastAsia"/>
          <w:spacing w:val="12"/>
          <w:sz w:val="44"/>
          <w:szCs w:val="44"/>
        </w:rPr>
      </w:pPr>
    </w:p>
    <w:p w14:paraId="178A431F">
      <w:pPr>
        <w:spacing w:line="360" w:lineRule="auto"/>
        <w:jc w:val="center"/>
        <w:rPr>
          <w:rFonts w:hint="eastAsia"/>
          <w:spacing w:val="12"/>
          <w:sz w:val="44"/>
          <w:szCs w:val="44"/>
        </w:rPr>
      </w:pPr>
    </w:p>
    <w:p w14:paraId="64CD66E1">
      <w:pPr>
        <w:pStyle w:val="3"/>
        <w:rPr>
          <w:rFonts w:hint="eastAsia"/>
        </w:rPr>
      </w:pPr>
    </w:p>
    <w:p w14:paraId="3652803F">
      <w:pPr>
        <w:pStyle w:val="4"/>
        <w:rPr>
          <w:rFonts w:hint="eastAsia"/>
        </w:rPr>
      </w:pPr>
    </w:p>
    <w:p w14:paraId="14C1C76D">
      <w:pPr>
        <w:rPr>
          <w:rFonts w:hint="eastAsia"/>
        </w:rPr>
      </w:pPr>
    </w:p>
    <w:p w14:paraId="7C93E331">
      <w:pPr>
        <w:spacing w:line="360" w:lineRule="auto"/>
        <w:jc w:val="center"/>
        <w:rPr>
          <w:rFonts w:hint="eastAsia"/>
          <w:spacing w:val="12"/>
          <w:sz w:val="44"/>
          <w:szCs w:val="44"/>
        </w:rPr>
      </w:pPr>
      <w:r>
        <w:rPr>
          <w:rFonts w:hint="eastAsia"/>
          <w:spacing w:val="12"/>
          <w:sz w:val="44"/>
          <w:szCs w:val="44"/>
        </w:rPr>
        <w:t>政府采购合同书</w:t>
      </w:r>
    </w:p>
    <w:p w14:paraId="7B96AC16">
      <w:pPr>
        <w:spacing w:line="360" w:lineRule="auto"/>
        <w:jc w:val="center"/>
        <w:rPr>
          <w:rFonts w:hint="eastAsia"/>
          <w:spacing w:val="12"/>
          <w:sz w:val="44"/>
          <w:szCs w:val="44"/>
        </w:rPr>
      </w:pPr>
      <w:r>
        <w:rPr>
          <w:rFonts w:hint="eastAsia"/>
          <w:spacing w:val="12"/>
          <w:sz w:val="32"/>
          <w:szCs w:val="32"/>
        </w:rPr>
        <w:t xml:space="preserve">                   </w:t>
      </w:r>
    </w:p>
    <w:p w14:paraId="355FDD78">
      <w:pPr>
        <w:spacing w:line="360" w:lineRule="auto"/>
        <w:rPr>
          <w:spacing w:val="12"/>
          <w:sz w:val="32"/>
          <w:szCs w:val="32"/>
          <w:u w:val="single"/>
        </w:rPr>
      </w:pPr>
    </w:p>
    <w:p w14:paraId="4D6AD261">
      <w:pPr>
        <w:pStyle w:val="5"/>
        <w:ind w:firstLine="0"/>
        <w:rPr>
          <w:spacing w:val="12"/>
          <w:sz w:val="32"/>
          <w:szCs w:val="32"/>
          <w:u w:val="single"/>
        </w:rPr>
      </w:pPr>
    </w:p>
    <w:p w14:paraId="1020E1BD">
      <w:pPr>
        <w:pStyle w:val="5"/>
        <w:ind w:firstLine="0"/>
        <w:rPr>
          <w:rFonts w:hint="eastAsia"/>
          <w:spacing w:val="12"/>
          <w:sz w:val="32"/>
          <w:szCs w:val="32"/>
        </w:rPr>
      </w:pPr>
    </w:p>
    <w:p w14:paraId="58904AB4">
      <w:pPr>
        <w:pStyle w:val="4"/>
        <w:rPr>
          <w:rFonts w:hint="eastAsia"/>
        </w:rPr>
      </w:pPr>
    </w:p>
    <w:p w14:paraId="651CBC6D">
      <w:pPr>
        <w:rPr>
          <w:rFonts w:hint="eastAsia"/>
        </w:rPr>
      </w:pPr>
    </w:p>
    <w:p w14:paraId="5306114A">
      <w:pPr>
        <w:rPr>
          <w:rFonts w:hint="eastAsia"/>
          <w:spacing w:val="12"/>
          <w:sz w:val="32"/>
          <w:szCs w:val="32"/>
        </w:rPr>
      </w:pPr>
    </w:p>
    <w:p w14:paraId="4F8DB6A0">
      <w:pPr>
        <w:pStyle w:val="5"/>
        <w:ind w:firstLine="0"/>
        <w:rPr>
          <w:rFonts w:hint="eastAsia"/>
          <w:spacing w:val="12"/>
          <w:sz w:val="32"/>
          <w:szCs w:val="32"/>
        </w:rPr>
      </w:pPr>
    </w:p>
    <w:p w14:paraId="6061E231">
      <w:pPr>
        <w:spacing w:line="360" w:lineRule="auto"/>
        <w:ind w:firstLine="2408" w:firstLineChars="7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渭南赤水军事博览园管理中心</w:t>
      </w:r>
    </w:p>
    <w:p w14:paraId="7EE700E3">
      <w:pPr>
        <w:spacing w:line="360" w:lineRule="auto"/>
        <w:ind w:firstLine="2408" w:firstLineChars="700"/>
        <w:rPr>
          <w:rFonts w:hint="eastAsia"/>
          <w:spacing w:val="12"/>
          <w:sz w:val="32"/>
          <w:szCs w:val="32"/>
        </w:rPr>
      </w:pPr>
      <w:r>
        <w:rPr>
          <w:rFonts w:hint="eastAsia"/>
          <w:spacing w:val="12"/>
          <w:sz w:val="32"/>
          <w:szCs w:val="32"/>
        </w:rPr>
        <w:t>供应商：</w:t>
      </w:r>
    </w:p>
    <w:p w14:paraId="1945BC2B">
      <w:pPr>
        <w:spacing w:line="560" w:lineRule="exact"/>
        <w:rPr>
          <w:rFonts w:hint="eastAsia"/>
          <w:sz w:val="24"/>
        </w:rPr>
      </w:pPr>
      <w:r>
        <w:rPr>
          <w:sz w:val="24"/>
        </w:rPr>
        <w:br w:type="page"/>
      </w:r>
      <w:r>
        <w:rPr>
          <w:rFonts w:hint="eastAsia"/>
          <w:sz w:val="24"/>
        </w:rPr>
        <w:t xml:space="preserve">签订地点：  </w:t>
      </w:r>
    </w:p>
    <w:p w14:paraId="7E30BD34">
      <w:pPr>
        <w:spacing w:line="560" w:lineRule="exact"/>
        <w:rPr>
          <w:rFonts w:hint="eastAsia"/>
          <w:sz w:val="24"/>
        </w:rPr>
      </w:pPr>
      <w:r>
        <w:rPr>
          <w:rFonts w:hint="eastAsia"/>
          <w:sz w:val="24"/>
          <w:lang w:val="en-US" w:eastAsia="zh-CN"/>
        </w:rPr>
        <w:t>项目</w:t>
      </w:r>
      <w:r>
        <w:rPr>
          <w:rFonts w:hint="eastAsia"/>
          <w:sz w:val="24"/>
        </w:rPr>
        <w:t>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 xml:space="preserve">  年  月  日</w:t>
      </w:r>
    </w:p>
    <w:p w14:paraId="3AE30FEA">
      <w:pPr>
        <w:spacing w:line="560" w:lineRule="exact"/>
        <w:rPr>
          <w:rFonts w:hint="eastAsia" w:eastAsia="宋体"/>
          <w:sz w:val="24"/>
          <w:lang w:eastAsia="zh-CN"/>
        </w:rPr>
      </w:pPr>
      <w:r>
        <w:rPr>
          <w:rFonts w:hint="eastAsia"/>
          <w:sz w:val="24"/>
        </w:rPr>
        <w:t>采购人：</w:t>
      </w:r>
      <w:r>
        <w:rPr>
          <w:rFonts w:hint="eastAsia"/>
          <w:sz w:val="24"/>
          <w:lang w:eastAsia="zh-CN"/>
        </w:rPr>
        <w:t>渭南赤水军事博览园管理中心</w:t>
      </w:r>
    </w:p>
    <w:p w14:paraId="2F9F57F0">
      <w:pPr>
        <w:spacing w:line="560" w:lineRule="exact"/>
        <w:rPr>
          <w:rFonts w:hint="eastAsia"/>
          <w:sz w:val="24"/>
        </w:rPr>
      </w:pPr>
      <w:r>
        <w:rPr>
          <w:rFonts w:hint="eastAsia"/>
          <w:sz w:val="24"/>
        </w:rPr>
        <w:t>供应商：</w:t>
      </w:r>
    </w:p>
    <w:p w14:paraId="7402FFFC">
      <w:pPr>
        <w:spacing w:line="560" w:lineRule="exact"/>
        <w:ind w:firstLine="480" w:firstLineChars="200"/>
        <w:rPr>
          <w:rFonts w:hint="eastAsia"/>
          <w:sz w:val="24"/>
        </w:rPr>
      </w:pPr>
      <w:r>
        <w:rPr>
          <w:rFonts w:hint="eastAsia"/>
          <w:sz w:val="24"/>
        </w:rPr>
        <w:t>根据</w:t>
      </w:r>
      <w:r>
        <w:rPr>
          <w:rFonts w:hint="eastAsia"/>
          <w:sz w:val="24"/>
          <w:u w:val="single"/>
          <w:lang w:eastAsia="zh-CN"/>
        </w:rPr>
        <w:t>渭南军事博览园沉浸式体验项目</w:t>
      </w:r>
      <w:r>
        <w:rPr>
          <w:rFonts w:hint="eastAsia"/>
          <w:sz w:val="24"/>
        </w:rPr>
        <w:t>的采购结果，根据《中华人民共和国政府采购法》、《中华人民共和国民法典》和国家相关法律法规规定，经双方协商，本着平等互利和诚实信用的原则，一致同意签订本合同如下。</w:t>
      </w:r>
    </w:p>
    <w:p w14:paraId="7BB30CA9">
      <w:pPr>
        <w:spacing w:line="440" w:lineRule="exact"/>
        <w:ind w:firstLine="482" w:firstLineChars="200"/>
        <w:rPr>
          <w:rFonts w:hint="eastAsia"/>
          <w:b/>
          <w:sz w:val="24"/>
        </w:rPr>
      </w:pPr>
      <w:r>
        <w:rPr>
          <w:rFonts w:hint="eastAsia"/>
          <w:b/>
          <w:sz w:val="24"/>
        </w:rPr>
        <w:t>一、合同文件</w:t>
      </w:r>
    </w:p>
    <w:p w14:paraId="0F105DDE">
      <w:pPr>
        <w:spacing w:line="440" w:lineRule="exact"/>
        <w:ind w:firstLine="480" w:firstLineChars="200"/>
        <w:rPr>
          <w:rFonts w:hint="eastAsia"/>
          <w:sz w:val="24"/>
        </w:rPr>
      </w:pPr>
      <w:r>
        <w:rPr>
          <w:rFonts w:hint="eastAsia"/>
          <w:sz w:val="24"/>
        </w:rPr>
        <w:t>1</w:t>
      </w:r>
      <w:r>
        <w:rPr>
          <w:rFonts w:hint="eastAsia"/>
          <w:sz w:val="24"/>
          <w:lang w:val="en-US" w:eastAsia="zh-CN"/>
        </w:rPr>
        <w:t>.</w:t>
      </w:r>
      <w:r>
        <w:rPr>
          <w:rFonts w:hint="eastAsia"/>
          <w:sz w:val="24"/>
        </w:rPr>
        <w:t>协议书条款；</w:t>
      </w:r>
    </w:p>
    <w:p w14:paraId="15805627">
      <w:pPr>
        <w:spacing w:line="440" w:lineRule="exact"/>
        <w:ind w:firstLine="480" w:firstLineChars="200"/>
        <w:rPr>
          <w:rFonts w:hint="eastAsia"/>
          <w:sz w:val="24"/>
        </w:rPr>
      </w:pPr>
      <w:r>
        <w:rPr>
          <w:rFonts w:hint="eastAsia"/>
          <w:sz w:val="24"/>
        </w:rPr>
        <w:t>2</w:t>
      </w:r>
      <w:r>
        <w:rPr>
          <w:rFonts w:hint="eastAsia"/>
          <w:sz w:val="24"/>
          <w:lang w:val="en-US" w:eastAsia="zh-CN"/>
        </w:rPr>
        <w:t>.招标</w:t>
      </w:r>
      <w:r>
        <w:rPr>
          <w:rFonts w:hint="eastAsia"/>
          <w:sz w:val="24"/>
        </w:rPr>
        <w:t>文件；</w:t>
      </w:r>
    </w:p>
    <w:p w14:paraId="58C61775">
      <w:pPr>
        <w:spacing w:line="440" w:lineRule="exact"/>
        <w:ind w:firstLine="480" w:firstLineChars="200"/>
        <w:rPr>
          <w:rFonts w:hint="eastAsia"/>
          <w:sz w:val="24"/>
        </w:rPr>
      </w:pPr>
      <w:r>
        <w:rPr>
          <w:rFonts w:hint="eastAsia"/>
          <w:sz w:val="24"/>
        </w:rPr>
        <w:t>3</w:t>
      </w:r>
      <w:r>
        <w:rPr>
          <w:rFonts w:hint="eastAsia"/>
          <w:sz w:val="24"/>
          <w:lang w:val="en-US" w:eastAsia="zh-CN"/>
        </w:rPr>
        <w:t>.投标</w:t>
      </w:r>
      <w:r>
        <w:rPr>
          <w:rFonts w:hint="eastAsia"/>
          <w:sz w:val="24"/>
        </w:rPr>
        <w:t>文件；</w:t>
      </w:r>
    </w:p>
    <w:p w14:paraId="7481B9D0">
      <w:pPr>
        <w:spacing w:line="440" w:lineRule="exact"/>
        <w:ind w:firstLine="480" w:firstLineChars="200"/>
        <w:rPr>
          <w:rFonts w:hint="eastAsia"/>
          <w:sz w:val="24"/>
        </w:rPr>
      </w:pPr>
      <w:r>
        <w:rPr>
          <w:rFonts w:hint="eastAsia"/>
          <w:sz w:val="24"/>
        </w:rPr>
        <w:t>4</w:t>
      </w:r>
      <w:r>
        <w:rPr>
          <w:rFonts w:hint="eastAsia"/>
          <w:sz w:val="24"/>
          <w:lang w:val="en-US" w:eastAsia="zh-CN"/>
        </w:rPr>
        <w:t>.中标</w:t>
      </w:r>
      <w:r>
        <w:rPr>
          <w:rFonts w:hint="eastAsia"/>
          <w:sz w:val="24"/>
        </w:rPr>
        <w:t>通知书；</w:t>
      </w:r>
    </w:p>
    <w:p w14:paraId="2A66CB59">
      <w:pPr>
        <w:spacing w:line="440" w:lineRule="exact"/>
        <w:ind w:firstLine="480" w:firstLineChars="200"/>
        <w:rPr>
          <w:rFonts w:hint="eastAsia"/>
          <w:sz w:val="24"/>
        </w:rPr>
      </w:pPr>
      <w:r>
        <w:rPr>
          <w:rFonts w:hint="eastAsia"/>
          <w:sz w:val="24"/>
        </w:rPr>
        <w:t>5</w:t>
      </w:r>
      <w:r>
        <w:rPr>
          <w:rFonts w:hint="eastAsia"/>
          <w:sz w:val="24"/>
          <w:lang w:val="en-US" w:eastAsia="zh-CN"/>
        </w:rPr>
        <w:t>.</w:t>
      </w:r>
      <w:r>
        <w:rPr>
          <w:rFonts w:hint="eastAsia"/>
          <w:sz w:val="24"/>
        </w:rPr>
        <w:t>其他。</w:t>
      </w:r>
    </w:p>
    <w:p w14:paraId="087FFD64">
      <w:pPr>
        <w:spacing w:line="440" w:lineRule="exact"/>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37990ADE">
      <w:pPr>
        <w:autoSpaceDE w:val="0"/>
        <w:autoSpaceDN w:val="0"/>
        <w:adjustRightInd w:val="0"/>
        <w:spacing w:line="440" w:lineRule="exact"/>
        <w:ind w:firstLine="472" w:firstLineChars="196"/>
        <w:jc w:val="left"/>
        <w:rPr>
          <w:rFonts w:hint="eastAsia" w:ascii="宋体" w:hAnsi="宋体"/>
          <w:b/>
          <w:kern w:val="0"/>
          <w:sz w:val="24"/>
        </w:rPr>
      </w:pPr>
      <w:r>
        <w:rPr>
          <w:rFonts w:hint="eastAsia" w:ascii="宋体" w:hAnsi="宋体"/>
          <w:b/>
          <w:kern w:val="0"/>
          <w:sz w:val="24"/>
        </w:rPr>
        <w:t>二、合同价款</w:t>
      </w:r>
    </w:p>
    <w:p w14:paraId="1ABB4744">
      <w:pPr>
        <w:autoSpaceDE w:val="0"/>
        <w:autoSpaceDN w:val="0"/>
        <w:adjustRightInd w:val="0"/>
        <w:spacing w:line="440" w:lineRule="exact"/>
        <w:ind w:firstLine="470" w:firstLineChars="196"/>
        <w:jc w:val="left"/>
        <w:rPr>
          <w:rFonts w:hint="default" w:ascii="宋体" w:hAnsi="宋体"/>
          <w:kern w:val="0"/>
          <w:sz w:val="24"/>
          <w:u w:val="single"/>
          <w:lang w:val="en-US"/>
        </w:rPr>
      </w:pPr>
      <w:r>
        <w:rPr>
          <w:rFonts w:hint="eastAsia" w:ascii="宋体" w:hAnsi="宋体"/>
          <w:kern w:val="0"/>
          <w:sz w:val="24"/>
        </w:rPr>
        <w:t>（一）</w:t>
      </w:r>
      <w:r>
        <w:rPr>
          <w:rFonts w:hint="eastAsia" w:ascii="宋体" w:hAnsi="宋体"/>
          <w:bCs/>
          <w:kern w:val="0"/>
          <w:sz w:val="24"/>
        </w:rPr>
        <w:t>合同总价款（人民币）：大写</w:t>
      </w:r>
      <w:r>
        <w:rPr>
          <w:rFonts w:hint="eastAsia" w:ascii="宋体" w:hAnsi="宋体"/>
          <w:bCs/>
          <w:kern w:val="0"/>
          <w:sz w:val="24"/>
          <w:u w:val="single"/>
          <w:lang w:val="en-US" w:eastAsia="zh-CN"/>
        </w:rPr>
        <w:t xml:space="preserve">           </w:t>
      </w:r>
      <w:r>
        <w:rPr>
          <w:rFonts w:hint="eastAsia" w:ascii="宋体" w:hAnsi="宋体"/>
          <w:bCs/>
          <w:kern w:val="0"/>
          <w:sz w:val="24"/>
        </w:rPr>
        <w:t>；小写</w:t>
      </w:r>
      <w:r>
        <w:rPr>
          <w:rFonts w:hint="eastAsia" w:ascii="宋体" w:hAnsi="宋体"/>
          <w:kern w:val="0"/>
          <w:sz w:val="24"/>
        </w:rPr>
        <w:t>¥</w:t>
      </w:r>
      <w:r>
        <w:rPr>
          <w:rFonts w:hint="eastAsia" w:ascii="宋体" w:hAnsi="宋体"/>
          <w:bCs/>
          <w:kern w:val="0"/>
          <w:sz w:val="24"/>
          <w:u w:val="single"/>
        </w:rPr>
        <w:t xml:space="preserve"> </w:t>
      </w:r>
      <w:r>
        <w:rPr>
          <w:rFonts w:hint="eastAsia" w:ascii="宋体" w:hAnsi="宋体"/>
          <w:bCs/>
          <w:kern w:val="0"/>
          <w:sz w:val="24"/>
          <w:u w:val="single"/>
          <w:lang w:val="en-US" w:eastAsia="zh-CN"/>
        </w:rPr>
        <w:t xml:space="preserve">        </w:t>
      </w:r>
      <w:r>
        <w:rPr>
          <w:rFonts w:hint="eastAsia" w:ascii="宋体" w:hAnsi="宋体"/>
          <w:bCs/>
          <w:kern w:val="0"/>
          <w:sz w:val="24"/>
          <w:u w:val="single"/>
        </w:rPr>
        <w:t xml:space="preserve"> </w:t>
      </w:r>
      <w:r>
        <w:rPr>
          <w:rFonts w:hint="eastAsia" w:ascii="宋体" w:hAnsi="宋体"/>
          <w:bCs/>
          <w:kern w:val="0"/>
          <w:sz w:val="24"/>
        </w:rPr>
        <w:t>元</w:t>
      </w:r>
      <w:r>
        <w:rPr>
          <w:rFonts w:hint="eastAsia" w:ascii="宋体" w:hAnsi="宋体"/>
          <w:kern w:val="0"/>
          <w:sz w:val="24"/>
        </w:rPr>
        <w:t>。</w:t>
      </w:r>
    </w:p>
    <w:p w14:paraId="634D4119">
      <w:pPr>
        <w:spacing w:line="440" w:lineRule="exact"/>
        <w:ind w:firstLine="480" w:firstLineChars="200"/>
        <w:rPr>
          <w:rFonts w:hint="eastAsia" w:ascii="宋体" w:hAnsi="宋体"/>
          <w:kern w:val="0"/>
          <w:sz w:val="24"/>
        </w:rPr>
      </w:pPr>
      <w:r>
        <w:rPr>
          <w:rFonts w:hint="eastAsia" w:ascii="宋体" w:hAnsi="宋体"/>
          <w:kern w:val="0"/>
          <w:sz w:val="24"/>
        </w:rPr>
        <w:t>（二）合同总价款是指包括本次项目所需的人工费、</w:t>
      </w:r>
      <w:r>
        <w:rPr>
          <w:rFonts w:hint="eastAsia" w:ascii="宋体" w:hAnsi="宋体"/>
          <w:kern w:val="0"/>
          <w:sz w:val="24"/>
          <w:lang w:val="en-US" w:eastAsia="zh-CN"/>
        </w:rPr>
        <w:t>材料费</w:t>
      </w:r>
      <w:r>
        <w:rPr>
          <w:rFonts w:hint="eastAsia" w:ascii="宋体" w:hAnsi="宋体"/>
          <w:kern w:val="0"/>
          <w:sz w:val="24"/>
        </w:rPr>
        <w:t>、</w:t>
      </w:r>
      <w:r>
        <w:rPr>
          <w:rFonts w:hint="eastAsia" w:ascii="宋体" w:hAnsi="宋体"/>
          <w:kern w:val="0"/>
          <w:sz w:val="24"/>
          <w:lang w:val="en-US" w:eastAsia="zh-CN"/>
        </w:rPr>
        <w:t>设备费、</w:t>
      </w:r>
      <w:r>
        <w:rPr>
          <w:rFonts w:hint="eastAsia" w:ascii="宋体" w:hAnsi="宋体"/>
          <w:kern w:val="0"/>
          <w:sz w:val="24"/>
        </w:rPr>
        <w:t>管理费、</w:t>
      </w:r>
      <w:r>
        <w:rPr>
          <w:rFonts w:hint="eastAsia" w:ascii="宋体" w:hAnsi="宋体"/>
          <w:kern w:val="0"/>
          <w:sz w:val="24"/>
          <w:lang w:val="en-US" w:eastAsia="zh-CN"/>
        </w:rPr>
        <w:t>税金</w:t>
      </w:r>
      <w:r>
        <w:rPr>
          <w:rFonts w:hint="eastAsia" w:ascii="宋体" w:hAnsi="宋体"/>
          <w:kern w:val="0"/>
          <w:sz w:val="24"/>
        </w:rPr>
        <w:t>等所有费用，政策性文件规定的各项应有费用各项管理费用。</w:t>
      </w:r>
    </w:p>
    <w:p w14:paraId="0DF3A5AE">
      <w:pPr>
        <w:spacing w:line="440" w:lineRule="exact"/>
        <w:ind w:firstLine="480" w:firstLineChars="200"/>
        <w:rPr>
          <w:rFonts w:hint="eastAsia" w:ascii="宋体" w:hAnsi="宋体" w:eastAsia="宋体"/>
          <w:kern w:val="0"/>
          <w:sz w:val="24"/>
        </w:rPr>
      </w:pPr>
      <w:r>
        <w:rPr>
          <w:rFonts w:hint="eastAsia" w:ascii="宋体" w:hAnsi="宋体" w:eastAsia="宋体"/>
          <w:kern w:val="0"/>
          <w:sz w:val="24"/>
        </w:rPr>
        <w:t>（三）合同总价一次性包死，不受市场价格变化因素的影响。</w:t>
      </w:r>
    </w:p>
    <w:p w14:paraId="298BDBB3">
      <w:pPr>
        <w:spacing w:line="440" w:lineRule="exact"/>
        <w:ind w:firstLine="480" w:firstLineChars="200"/>
        <w:rPr>
          <w:rFonts w:hint="eastAsia" w:eastAsia="宋体"/>
          <w:sz w:val="24"/>
          <w:lang w:val="en-US" w:eastAsia="zh-CN"/>
        </w:rPr>
      </w:pPr>
      <w:r>
        <w:rPr>
          <w:rFonts w:hint="eastAsia" w:ascii="宋体" w:hAnsi="宋体" w:eastAsia="宋体"/>
          <w:kern w:val="0"/>
          <w:sz w:val="24"/>
          <w:lang w:eastAsia="zh-CN"/>
        </w:rPr>
        <w:t>（</w:t>
      </w:r>
      <w:r>
        <w:rPr>
          <w:rFonts w:hint="eastAsia" w:ascii="宋体" w:hAnsi="宋体" w:eastAsia="宋体"/>
          <w:kern w:val="0"/>
          <w:sz w:val="24"/>
          <w:lang w:val="en-US" w:eastAsia="zh-CN"/>
        </w:rPr>
        <w:t>四</w:t>
      </w:r>
      <w:r>
        <w:rPr>
          <w:rFonts w:hint="eastAsia" w:ascii="宋体" w:hAnsi="宋体" w:eastAsia="宋体"/>
          <w:kern w:val="0"/>
          <w:sz w:val="24"/>
          <w:lang w:eastAsia="zh-CN"/>
        </w:rPr>
        <w:t>）</w:t>
      </w:r>
      <w:r>
        <w:rPr>
          <w:rFonts w:hint="eastAsia" w:ascii="宋体" w:hAnsi="宋体" w:eastAsia="宋体"/>
          <w:kern w:val="0"/>
          <w:sz w:val="24"/>
          <w:lang w:val="en-US" w:eastAsia="zh-CN"/>
        </w:rPr>
        <w:t>供</w:t>
      </w:r>
      <w:r>
        <w:rPr>
          <w:rFonts w:hint="eastAsia" w:eastAsia="宋体"/>
          <w:sz w:val="24"/>
          <w:lang w:val="en-US" w:eastAsia="zh-CN"/>
        </w:rPr>
        <w:t>应商账户信息</w:t>
      </w:r>
    </w:p>
    <w:p w14:paraId="386E4B53">
      <w:pPr>
        <w:spacing w:line="440" w:lineRule="exact"/>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账户名称：</w:t>
      </w:r>
      <w:r>
        <w:rPr>
          <w:rFonts w:hint="eastAsia" w:ascii="宋体" w:hAnsi="宋体"/>
          <w:bCs/>
          <w:kern w:val="0"/>
          <w:sz w:val="24"/>
          <w:u w:val="single"/>
          <w:lang w:val="en-US" w:eastAsia="zh-CN"/>
        </w:rPr>
        <w:t xml:space="preserve">           </w:t>
      </w:r>
    </w:p>
    <w:p w14:paraId="1440339F">
      <w:pPr>
        <w:spacing w:line="440" w:lineRule="exact"/>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开户银行：</w:t>
      </w:r>
      <w:r>
        <w:rPr>
          <w:rFonts w:hint="eastAsia" w:ascii="宋体" w:hAnsi="宋体"/>
          <w:bCs/>
          <w:kern w:val="0"/>
          <w:sz w:val="24"/>
          <w:u w:val="single"/>
          <w:lang w:val="en-US" w:eastAsia="zh-CN"/>
        </w:rPr>
        <w:t xml:space="preserve">           </w:t>
      </w:r>
    </w:p>
    <w:p w14:paraId="76681D90">
      <w:pPr>
        <w:spacing w:line="440" w:lineRule="exact"/>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银行账号：</w:t>
      </w:r>
      <w:r>
        <w:rPr>
          <w:rFonts w:hint="eastAsia" w:ascii="宋体" w:hAnsi="宋体"/>
          <w:bCs/>
          <w:kern w:val="0"/>
          <w:sz w:val="24"/>
          <w:u w:val="single"/>
          <w:lang w:val="en-US" w:eastAsia="zh-CN"/>
        </w:rPr>
        <w:t xml:space="preserve">           </w:t>
      </w:r>
    </w:p>
    <w:p w14:paraId="2BC7A014">
      <w:pPr>
        <w:spacing w:line="440" w:lineRule="exact"/>
        <w:ind w:firstLine="482" w:firstLineChars="200"/>
        <w:rPr>
          <w:rFonts w:hint="eastAsia" w:ascii="宋体" w:hAnsi="宋体"/>
          <w:b/>
          <w:kern w:val="0"/>
          <w:sz w:val="24"/>
        </w:rPr>
      </w:pPr>
      <w:r>
        <w:rPr>
          <w:rFonts w:hint="eastAsia" w:ascii="宋体" w:hAnsi="宋体"/>
          <w:b/>
          <w:kern w:val="0"/>
          <w:sz w:val="24"/>
        </w:rPr>
        <w:t>三、款项结算</w:t>
      </w:r>
    </w:p>
    <w:p w14:paraId="2988049F">
      <w:pPr>
        <w:autoSpaceDE w:val="0"/>
        <w:autoSpaceDN w:val="0"/>
        <w:adjustRightInd w:val="0"/>
        <w:spacing w:line="440" w:lineRule="exact"/>
        <w:ind w:firstLine="470" w:firstLineChars="196"/>
        <w:jc w:val="left"/>
        <w:rPr>
          <w:rFonts w:ascii="宋体" w:hAnsi="宋体"/>
          <w:b/>
          <w:kern w:val="0"/>
          <w:sz w:val="24"/>
        </w:rPr>
      </w:pPr>
      <w:r>
        <w:rPr>
          <w:rFonts w:hint="eastAsia" w:ascii="宋体" w:hAnsi="宋体"/>
          <w:kern w:val="0"/>
          <w:sz w:val="24"/>
        </w:rPr>
        <w:t>（一）合同价款的支付：本项目服务费根据项目进度进行支付，</w:t>
      </w:r>
      <w:r>
        <w:rPr>
          <w:rFonts w:hint="eastAsia" w:ascii="宋体" w:hAnsi="宋体"/>
          <w:kern w:val="0"/>
          <w:sz w:val="24"/>
          <w:lang w:val="en-US" w:eastAsia="zh-CN"/>
        </w:rPr>
        <w:t>合同签订后支付合同总价款的40%，服务内容全部完成后再支付合同总价款的40%，</w:t>
      </w:r>
      <w:r>
        <w:rPr>
          <w:rFonts w:hint="eastAsia" w:ascii="宋体" w:hAnsi="宋体"/>
          <w:kern w:val="0"/>
          <w:sz w:val="24"/>
        </w:rPr>
        <w:t>项目任务全部完成且验收合格后付清全部合同价款。</w:t>
      </w:r>
    </w:p>
    <w:p w14:paraId="0359769B">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（二）结算方式：银行转账。</w:t>
      </w:r>
    </w:p>
    <w:p w14:paraId="45053EC3">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（三）支付方式：由采购人负责结算，合同签订后，供应商在接受付款前，开具等额发票给采购人。</w:t>
      </w:r>
    </w:p>
    <w:p w14:paraId="2D221416">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bookmarkStart w:id="7" w:name="_Toc12029"/>
      <w:r>
        <w:rPr>
          <w:rFonts w:hint="eastAsia" w:ascii="宋体" w:hAnsi="宋体" w:cs="宋体"/>
          <w:b/>
          <w:bCs/>
          <w:kern w:val="0"/>
          <w:sz w:val="24"/>
          <w:szCs w:val="21"/>
        </w:rPr>
        <w:t>四、服务地点及完成期</w:t>
      </w:r>
      <w:bookmarkEnd w:id="7"/>
    </w:p>
    <w:p w14:paraId="35E80EC3">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（一）服务地点：</w:t>
      </w:r>
      <w:r>
        <w:rPr>
          <w:rFonts w:hint="eastAsia" w:ascii="宋体" w:hAnsi="宋体"/>
          <w:bCs/>
          <w:kern w:val="0"/>
          <w:sz w:val="24"/>
          <w:u w:val="single"/>
          <w:lang w:val="en-US" w:eastAsia="zh-CN"/>
        </w:rPr>
        <w:t xml:space="preserve">           </w:t>
      </w:r>
      <w:r>
        <w:rPr>
          <w:rFonts w:hint="eastAsia" w:ascii="宋体" w:hAnsi="宋体" w:cs="宋体"/>
          <w:kern w:val="0"/>
          <w:sz w:val="24"/>
          <w:szCs w:val="21"/>
        </w:rPr>
        <w:t>。</w:t>
      </w:r>
    </w:p>
    <w:p w14:paraId="6B79ACD3">
      <w:pPr>
        <w:widowControl/>
        <w:tabs>
          <w:tab w:val="left" w:pos="0"/>
          <w:tab w:val="left" w:pos="437"/>
          <w:tab w:val="left" w:pos="1311"/>
        </w:tabs>
        <w:adjustRightInd w:val="0"/>
        <w:snapToGrid w:val="0"/>
        <w:spacing w:line="440" w:lineRule="exact"/>
        <w:ind w:firstLine="480" w:firstLineChars="200"/>
        <w:jc w:val="left"/>
        <w:rPr>
          <w:rFonts w:hint="default" w:ascii="宋体" w:hAnsi="宋体" w:cs="宋体"/>
          <w:kern w:val="0"/>
          <w:sz w:val="24"/>
          <w:szCs w:val="21"/>
          <w:lang w:val="en-US"/>
        </w:rPr>
      </w:pPr>
      <w:r>
        <w:rPr>
          <w:rFonts w:hint="eastAsia" w:ascii="宋体" w:hAnsi="宋体" w:cs="宋体"/>
          <w:kern w:val="0"/>
          <w:sz w:val="24"/>
          <w:szCs w:val="21"/>
        </w:rPr>
        <w:t>（二）服务期：</w:t>
      </w:r>
      <w:r>
        <w:rPr>
          <w:rFonts w:hint="eastAsia" w:ascii="宋体" w:hAnsi="宋体"/>
          <w:bCs/>
          <w:kern w:val="0"/>
          <w:sz w:val="24"/>
          <w:u w:val="single"/>
          <w:lang w:val="en-US" w:eastAsia="zh-CN"/>
        </w:rPr>
        <w:t xml:space="preserve">             </w:t>
      </w:r>
      <w:r>
        <w:rPr>
          <w:rFonts w:hint="eastAsia" w:ascii="宋体" w:hAnsi="宋体"/>
          <w:bCs/>
          <w:kern w:val="0"/>
          <w:sz w:val="24"/>
          <w:u w:val="none"/>
          <w:lang w:val="en-US" w:eastAsia="zh-CN"/>
        </w:rPr>
        <w:t>。</w:t>
      </w:r>
    </w:p>
    <w:p w14:paraId="4967C5ED">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五、转让或分包</w:t>
      </w:r>
    </w:p>
    <w:p w14:paraId="63EB7744">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1.本合同范围的项目服务内容，应由供应商直接服务，不得转让他人；</w:t>
      </w:r>
    </w:p>
    <w:p w14:paraId="24A03143">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2.如有转让和未经采购人同意的分包行为，采购人有权解除合同，并追究供应商的违约责任。</w:t>
      </w:r>
    </w:p>
    <w:p w14:paraId="1987E154">
      <w:pPr>
        <w:widowControl/>
        <w:tabs>
          <w:tab w:val="left" w:pos="0"/>
          <w:tab w:val="left" w:pos="437"/>
          <w:tab w:val="left" w:pos="1311"/>
        </w:tabs>
        <w:adjustRightInd w:val="0"/>
        <w:snapToGrid w:val="0"/>
        <w:spacing w:line="440" w:lineRule="exact"/>
        <w:ind w:firstLine="482" w:firstLineChars="200"/>
        <w:jc w:val="left"/>
        <w:rPr>
          <w:rFonts w:ascii="宋体" w:hAnsi="宋体" w:cs="宋体"/>
          <w:b/>
          <w:kern w:val="0"/>
          <w:sz w:val="24"/>
          <w:szCs w:val="21"/>
        </w:rPr>
      </w:pPr>
      <w:bookmarkStart w:id="8" w:name="_Toc28452"/>
      <w:r>
        <w:rPr>
          <w:rFonts w:hint="eastAsia" w:ascii="宋体" w:hAnsi="宋体" w:cs="宋体"/>
          <w:b/>
          <w:kern w:val="0"/>
          <w:sz w:val="24"/>
          <w:szCs w:val="21"/>
          <w:lang w:val="en-US" w:eastAsia="zh-CN"/>
        </w:rPr>
        <w:t>六</w:t>
      </w:r>
      <w:r>
        <w:rPr>
          <w:rFonts w:hint="eastAsia" w:ascii="宋体" w:hAnsi="宋体" w:cs="宋体"/>
          <w:b/>
          <w:kern w:val="0"/>
          <w:sz w:val="24"/>
          <w:szCs w:val="21"/>
        </w:rPr>
        <w:t>、</w:t>
      </w:r>
      <w:r>
        <w:rPr>
          <w:rFonts w:hint="eastAsia" w:ascii="宋体" w:hAnsi="宋体" w:cs="宋体"/>
          <w:b/>
          <w:kern w:val="0"/>
          <w:sz w:val="24"/>
          <w:szCs w:val="21"/>
          <w:lang w:val="en-US" w:eastAsia="zh-CN"/>
        </w:rPr>
        <w:t>双方</w:t>
      </w:r>
      <w:r>
        <w:rPr>
          <w:rFonts w:hint="eastAsia" w:ascii="宋体" w:hAnsi="宋体" w:cs="宋体"/>
          <w:b/>
          <w:kern w:val="0"/>
          <w:sz w:val="24"/>
          <w:szCs w:val="21"/>
        </w:rPr>
        <w:t>的</w:t>
      </w:r>
      <w:r>
        <w:rPr>
          <w:rFonts w:hint="eastAsia" w:ascii="宋体" w:hAnsi="宋体" w:cs="宋体"/>
          <w:b/>
          <w:kern w:val="0"/>
          <w:sz w:val="24"/>
          <w:szCs w:val="21"/>
          <w:lang w:val="en-US" w:eastAsia="zh-CN"/>
        </w:rPr>
        <w:t>责任</w:t>
      </w:r>
      <w:r>
        <w:rPr>
          <w:rFonts w:hint="eastAsia" w:ascii="宋体" w:hAnsi="宋体" w:cs="宋体"/>
          <w:b/>
          <w:kern w:val="0"/>
          <w:sz w:val="24"/>
          <w:szCs w:val="21"/>
        </w:rPr>
        <w:t>及义务</w:t>
      </w:r>
      <w:bookmarkEnd w:id="8"/>
    </w:p>
    <w:p w14:paraId="39502B7D">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根据本合同条款及时有效地提供服务内容中所描述的服务,并保证服务质量。</w:t>
      </w:r>
    </w:p>
    <w:p w14:paraId="0720F402">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采购人</w:t>
      </w:r>
      <w:r>
        <w:rPr>
          <w:rFonts w:hint="eastAsia" w:ascii="宋体" w:hAnsi="宋体" w:eastAsia="宋体" w:cs="宋体"/>
          <w:kern w:val="0"/>
          <w:sz w:val="24"/>
          <w:szCs w:val="21"/>
        </w:rPr>
        <w:t>应向</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提供并允许</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使用为履行本合同所需的信息、数据、文档等, 并确保其向</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提供的信息及数据的准确性和完整性。</w:t>
      </w:r>
    </w:p>
    <w:p w14:paraId="4E368811">
      <w:pPr>
        <w:widowControl/>
        <w:tabs>
          <w:tab w:val="left" w:pos="0"/>
          <w:tab w:val="left" w:pos="437"/>
          <w:tab w:val="left" w:pos="1311"/>
        </w:tabs>
        <w:adjustRightInd w:val="0"/>
        <w:snapToGrid w:val="0"/>
        <w:spacing w:line="440" w:lineRule="exact"/>
        <w:ind w:firstLine="482" w:firstLineChars="200"/>
        <w:jc w:val="left"/>
        <w:rPr>
          <w:rFonts w:ascii="宋体" w:hAnsi="宋体" w:cs="宋体"/>
          <w:b/>
          <w:kern w:val="0"/>
          <w:sz w:val="24"/>
          <w:szCs w:val="21"/>
        </w:rPr>
      </w:pPr>
      <w:bookmarkStart w:id="9" w:name="_Toc14300"/>
      <w:r>
        <w:rPr>
          <w:rFonts w:hint="eastAsia" w:ascii="宋体" w:hAnsi="宋体" w:cs="宋体"/>
          <w:b/>
          <w:kern w:val="0"/>
          <w:sz w:val="24"/>
          <w:szCs w:val="21"/>
          <w:lang w:eastAsia="zh-CN"/>
        </w:rPr>
        <w:t>七</w:t>
      </w:r>
      <w:r>
        <w:rPr>
          <w:rFonts w:hint="eastAsia" w:ascii="宋体" w:hAnsi="宋体" w:cs="宋体"/>
          <w:b/>
          <w:kern w:val="0"/>
          <w:sz w:val="24"/>
          <w:szCs w:val="21"/>
        </w:rPr>
        <w:t>、</w:t>
      </w:r>
      <w:bookmarkEnd w:id="9"/>
      <w:r>
        <w:rPr>
          <w:rFonts w:hint="eastAsia" w:ascii="宋体" w:hAnsi="宋体" w:cs="宋体"/>
          <w:b/>
          <w:kern w:val="0"/>
          <w:sz w:val="24"/>
          <w:szCs w:val="21"/>
        </w:rPr>
        <w:t>保密条款</w:t>
      </w:r>
    </w:p>
    <w:p w14:paraId="590E805D">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1.合同双方保证由任何一方提供的并声明具有保密性质的所有信息均将被认同为保密信息,并由双方以对方要求的保密信息的保护方式,保证其安全性。</w:t>
      </w:r>
    </w:p>
    <w:p w14:paraId="66F5E67A">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2.任一方不得出于除履行本合同以外的任何目的披露、传播、复制或使用来自另一方的所有或者部分保密信息</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不得在未经另一方书面明确同意的前提下向任何第三方披露上述保密信息</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任一方保证仅在必须知道的情况下,出于履行本合同的目的才许其员工接触保密信息并告知其本保密条款,本合同履行完毕后,任一方应当将所有涉及保密信息的载体交还另一方或者经另一方同意自行销毁。</w:t>
      </w:r>
    </w:p>
    <w:p w14:paraId="76D6E1E4">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3.</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对在项目服务期间所获得的</w:t>
      </w:r>
      <w:r>
        <w:rPr>
          <w:rFonts w:hint="eastAsia" w:ascii="宋体" w:hAnsi="宋体" w:eastAsia="宋体" w:cs="宋体"/>
          <w:kern w:val="0"/>
          <w:sz w:val="24"/>
          <w:szCs w:val="21"/>
          <w:lang w:val="en-US" w:eastAsia="zh-CN"/>
        </w:rPr>
        <w:t>采购人</w:t>
      </w:r>
      <w:r>
        <w:rPr>
          <w:rFonts w:hint="eastAsia" w:ascii="宋体" w:hAnsi="宋体" w:eastAsia="宋体" w:cs="宋体"/>
          <w:kern w:val="0"/>
          <w:sz w:val="24"/>
          <w:szCs w:val="21"/>
        </w:rPr>
        <w:t>的情报和资料有永久保密义务,泄漏秘密应承担法律的责任。不论本合同是否变更、解除、终止,本条款均长期有效。</w:t>
      </w:r>
    </w:p>
    <w:p w14:paraId="32D81631">
      <w:pPr>
        <w:widowControl/>
        <w:tabs>
          <w:tab w:val="left" w:pos="0"/>
          <w:tab w:val="left" w:pos="437"/>
          <w:tab w:val="left" w:pos="1311"/>
        </w:tabs>
        <w:adjustRightInd w:val="0"/>
        <w:snapToGrid w:val="0"/>
        <w:spacing w:line="440" w:lineRule="exact"/>
        <w:ind w:firstLine="482" w:firstLineChars="200"/>
        <w:jc w:val="left"/>
        <w:rPr>
          <w:rFonts w:ascii="宋体" w:cs="宋体"/>
          <w:b/>
          <w:sz w:val="24"/>
        </w:rPr>
      </w:pPr>
      <w:bookmarkStart w:id="10" w:name="_Toc26949"/>
      <w:r>
        <w:rPr>
          <w:rFonts w:hint="eastAsia" w:ascii="宋体" w:hAnsi="宋体" w:cs="宋体"/>
          <w:b/>
          <w:sz w:val="24"/>
          <w:lang w:val="en-US" w:eastAsia="zh-CN"/>
        </w:rPr>
        <w:t>八</w:t>
      </w:r>
      <w:r>
        <w:rPr>
          <w:rFonts w:hint="eastAsia" w:ascii="宋体" w:hAnsi="宋体" w:cs="宋体"/>
          <w:b/>
          <w:sz w:val="24"/>
        </w:rPr>
        <w:t>、违约责任</w:t>
      </w:r>
      <w:bookmarkEnd w:id="10"/>
    </w:p>
    <w:p w14:paraId="0D3A3D4E">
      <w:pPr>
        <w:widowControl/>
        <w:tabs>
          <w:tab w:val="left" w:pos="0"/>
          <w:tab w:val="left" w:pos="437"/>
          <w:tab w:val="left" w:pos="1311"/>
        </w:tabs>
        <w:adjustRightInd w:val="0"/>
        <w:snapToGrid w:val="0"/>
        <w:spacing w:line="440" w:lineRule="exact"/>
        <w:ind w:firstLine="480" w:firstLineChars="200"/>
        <w:jc w:val="left"/>
        <w:rPr>
          <w:rFonts w:ascii="宋体" w:hAnsi="宋体" w:cs="宋体"/>
          <w:bCs/>
          <w:sz w:val="24"/>
        </w:rPr>
      </w:pPr>
      <w:r>
        <w:rPr>
          <w:rFonts w:hint="eastAsia" w:ascii="宋体" w:hAnsi="宋体" w:cs="宋体"/>
          <w:bCs/>
          <w:sz w:val="24"/>
        </w:rPr>
        <w:t>1</w:t>
      </w:r>
      <w:r>
        <w:rPr>
          <w:rFonts w:hint="eastAsia" w:ascii="宋体" w:hAnsi="宋体" w:cs="宋体"/>
          <w:bCs/>
          <w:sz w:val="24"/>
          <w:lang w:val="en-US" w:eastAsia="zh-CN"/>
        </w:rPr>
        <w:t>.</w:t>
      </w:r>
      <w:r>
        <w:rPr>
          <w:rFonts w:hint="eastAsia" w:ascii="宋体" w:hAnsi="宋体" w:cs="宋体"/>
          <w:bCs/>
          <w:sz w:val="24"/>
        </w:rPr>
        <w:t>供应商承诺的各项服务内容和服务指标要认真落实，采购人将采取定期和不定期的方式检查和抽查，未达到合同中服务质量、标准的承担相应的违约赔偿。</w:t>
      </w:r>
    </w:p>
    <w:p w14:paraId="5C292C37">
      <w:pPr>
        <w:widowControl/>
        <w:tabs>
          <w:tab w:val="left" w:pos="0"/>
          <w:tab w:val="left" w:pos="437"/>
          <w:tab w:val="left" w:pos="1311"/>
        </w:tabs>
        <w:adjustRightInd w:val="0"/>
        <w:snapToGrid w:val="0"/>
        <w:spacing w:line="440" w:lineRule="exact"/>
        <w:ind w:firstLine="480" w:firstLineChars="200"/>
        <w:jc w:val="left"/>
        <w:rPr>
          <w:rFonts w:ascii="宋体" w:hAnsi="宋体" w:cs="宋体"/>
          <w:bCs/>
          <w:sz w:val="24"/>
        </w:rPr>
      </w:pPr>
      <w:r>
        <w:rPr>
          <w:rFonts w:hint="eastAsia" w:ascii="宋体" w:hAnsi="宋体" w:cs="宋体"/>
          <w:bCs/>
          <w:sz w:val="24"/>
        </w:rPr>
        <w:t>2</w:t>
      </w:r>
      <w:r>
        <w:rPr>
          <w:rFonts w:hint="eastAsia" w:ascii="宋体" w:hAnsi="宋体" w:cs="宋体"/>
          <w:bCs/>
          <w:sz w:val="24"/>
          <w:lang w:val="en-US" w:eastAsia="zh-CN"/>
        </w:rPr>
        <w:t>.</w:t>
      </w:r>
      <w:r>
        <w:rPr>
          <w:rFonts w:hint="eastAsia" w:ascii="宋体" w:hAnsi="宋体" w:cs="宋体"/>
          <w:bCs/>
          <w:sz w:val="24"/>
        </w:rPr>
        <w:t>凡因供应商管理不善</w:t>
      </w:r>
      <w:r>
        <w:rPr>
          <w:rFonts w:hint="eastAsia" w:ascii="宋体" w:hAnsi="宋体" w:cs="宋体"/>
          <w:bCs/>
          <w:sz w:val="24"/>
          <w:lang w:val="en-US" w:eastAsia="zh-CN"/>
        </w:rPr>
        <w:t>或技术原因等</w:t>
      </w:r>
      <w:r>
        <w:rPr>
          <w:rFonts w:hint="eastAsia" w:ascii="宋体" w:hAnsi="宋体" w:cs="宋体"/>
          <w:bCs/>
          <w:sz w:val="24"/>
        </w:rPr>
        <w:t>，造成重大事故的，除采购人有权解除本合同外，供应商还应对采购人所造成的一切损失承担赔偿责任。如构成犯罪的应依法承担刑事责任。</w:t>
      </w:r>
    </w:p>
    <w:p w14:paraId="40CB6DB6">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rPr>
        <w:t>3</w:t>
      </w:r>
      <w:r>
        <w:rPr>
          <w:rFonts w:hint="eastAsia" w:ascii="宋体" w:hAnsi="宋体" w:cs="宋体"/>
          <w:bCs/>
          <w:sz w:val="24"/>
          <w:lang w:val="en-US" w:eastAsia="zh-CN"/>
        </w:rPr>
        <w:t>.</w:t>
      </w:r>
      <w:r>
        <w:rPr>
          <w:rFonts w:hint="eastAsia" w:ascii="宋体" w:hAnsi="宋体" w:cs="宋体"/>
          <w:bCs/>
          <w:sz w:val="24"/>
        </w:rPr>
        <w:t>采购人应按时向供应商支付服务费用，否则，承担相应的赔偿责任。</w:t>
      </w:r>
    </w:p>
    <w:p w14:paraId="109AFD2F">
      <w:pPr>
        <w:widowControl/>
        <w:tabs>
          <w:tab w:val="left" w:pos="0"/>
          <w:tab w:val="left" w:pos="437"/>
          <w:tab w:val="left" w:pos="1311"/>
        </w:tabs>
        <w:adjustRightInd w:val="0"/>
        <w:snapToGrid w:val="0"/>
        <w:spacing w:line="440" w:lineRule="exact"/>
        <w:ind w:firstLine="480" w:firstLineChars="200"/>
        <w:jc w:val="left"/>
        <w:rPr>
          <w:rFonts w:hint="default" w:ascii="宋体" w:hAnsi="宋体" w:eastAsia="宋体" w:cs="宋体"/>
          <w:bCs/>
          <w:color w:val="auto"/>
          <w:sz w:val="24"/>
          <w:lang w:val="en-US" w:eastAsia="zh-CN"/>
        </w:rPr>
      </w:pPr>
      <w:r>
        <w:rPr>
          <w:rFonts w:hint="eastAsia" w:ascii="宋体" w:hAnsi="宋体" w:cs="宋体"/>
          <w:bCs/>
          <w:color w:val="auto"/>
          <w:sz w:val="24"/>
          <w:lang w:val="en-US" w:eastAsia="zh-CN"/>
        </w:rPr>
        <w:t>4、采购人基于本合同的任一解除条款主张解除合同，供应商均应退还采购人已经支付的服务费，并承担采购人因此造成的损失。</w:t>
      </w:r>
    </w:p>
    <w:p w14:paraId="4DB7A5B8">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kern w:val="0"/>
          <w:sz w:val="24"/>
          <w:szCs w:val="21"/>
        </w:rPr>
      </w:pPr>
      <w:bookmarkStart w:id="11" w:name="_GoBack"/>
      <w:bookmarkEnd w:id="11"/>
      <w:r>
        <w:rPr>
          <w:rFonts w:hint="eastAsia" w:ascii="宋体" w:hAnsi="宋体" w:cs="宋体"/>
          <w:b/>
          <w:bCs/>
          <w:kern w:val="0"/>
          <w:sz w:val="24"/>
          <w:szCs w:val="21"/>
        </w:rPr>
        <w:t>九、诉讼</w:t>
      </w:r>
    </w:p>
    <w:p w14:paraId="054C60B3">
      <w:pPr>
        <w:widowControl/>
        <w:tabs>
          <w:tab w:val="left" w:pos="0"/>
          <w:tab w:val="left" w:pos="437"/>
          <w:tab w:val="left" w:pos="1311"/>
        </w:tabs>
        <w:adjustRightInd w:val="0"/>
        <w:snapToGrid w:val="0"/>
        <w:spacing w:line="440" w:lineRule="exact"/>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双方在执行合同中所发生的一切争议，应通过协商解决。如协商不成，可向采购人所在地法院起诉。</w:t>
      </w:r>
    </w:p>
    <w:p w14:paraId="44C52715">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十、合同生效及其它</w:t>
      </w:r>
    </w:p>
    <w:p w14:paraId="31BF759A">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rPr>
        <w:t>1、本合同经采购人、供应商法定代表人或其委托人签字并加盖公章后生效。</w:t>
      </w:r>
    </w:p>
    <w:p w14:paraId="4B688DDF">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rPr>
        <w:t>2、本合同一式陆份，采购人、供应商各执贰份，其余相关部门各壹份。</w:t>
      </w:r>
    </w:p>
    <w:p w14:paraId="7AFCD4A5">
      <w:pPr>
        <w:pStyle w:val="4"/>
        <w:spacing w:line="440" w:lineRule="exact"/>
        <w:rPr>
          <w:rFonts w:hint="eastAsia" w:ascii="宋体" w:hAnsi="宋体" w:cs="宋体"/>
          <w:kern w:val="0"/>
          <w:szCs w:val="21"/>
        </w:rPr>
      </w:pPr>
    </w:p>
    <w:p w14:paraId="31CFFDC7">
      <w:pPr>
        <w:rPr>
          <w:rFonts w:hint="eastAsia"/>
        </w:rPr>
      </w:pPr>
    </w:p>
    <w:p w14:paraId="3166A552">
      <w:pPr>
        <w:pStyle w:val="4"/>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采购人（</w:t>
      </w:r>
      <w:r>
        <w:rPr>
          <w:rFonts w:hint="eastAsia" w:ascii="宋体" w:hAnsi="宋体" w:cs="宋体"/>
          <w:color w:val="auto"/>
          <w:kern w:val="0"/>
          <w:szCs w:val="21"/>
          <w:lang w:val="en-US" w:eastAsia="zh-CN"/>
        </w:rPr>
        <w:t>公</w:t>
      </w:r>
      <w:r>
        <w:rPr>
          <w:rFonts w:hint="eastAsia" w:ascii="宋体" w:hAnsi="宋体" w:cs="宋体"/>
          <w:color w:val="auto"/>
          <w:kern w:val="0"/>
          <w:szCs w:val="21"/>
        </w:rPr>
        <w:t xml:space="preserve">章）：                     </w:t>
      </w:r>
      <w:r>
        <w:rPr>
          <w:rFonts w:ascii="宋体" w:hAnsi="宋体" w:cs="宋体"/>
          <w:color w:val="auto"/>
          <w:kern w:val="0"/>
          <w:szCs w:val="21"/>
        </w:rPr>
        <w:t xml:space="preserve"> </w:t>
      </w:r>
      <w:r>
        <w:rPr>
          <w:rFonts w:hint="eastAsia" w:ascii="宋体" w:hAnsi="宋体" w:cs="宋体"/>
          <w:color w:val="auto"/>
          <w:kern w:val="0"/>
          <w:szCs w:val="21"/>
        </w:rPr>
        <w:t xml:space="preserve">       供应商（</w:t>
      </w:r>
      <w:r>
        <w:rPr>
          <w:rFonts w:hint="eastAsia" w:ascii="宋体" w:hAnsi="宋体" w:cs="宋体"/>
          <w:color w:val="auto"/>
          <w:kern w:val="0"/>
          <w:szCs w:val="21"/>
          <w:lang w:val="en-US" w:eastAsia="zh-CN"/>
        </w:rPr>
        <w:t>公</w:t>
      </w:r>
      <w:r>
        <w:rPr>
          <w:rFonts w:hint="eastAsia" w:ascii="宋体" w:hAnsi="宋体" w:cs="宋体"/>
          <w:color w:val="auto"/>
          <w:kern w:val="0"/>
          <w:szCs w:val="21"/>
        </w:rPr>
        <w:t xml:space="preserve">章）：         </w:t>
      </w:r>
    </w:p>
    <w:p w14:paraId="3DFC9A75">
      <w:pPr>
        <w:pStyle w:val="4"/>
        <w:spacing w:line="440" w:lineRule="exact"/>
        <w:rPr>
          <w:rFonts w:ascii="宋体" w:hAnsi="宋体" w:cs="宋体"/>
          <w:color w:val="auto"/>
          <w:kern w:val="0"/>
          <w:szCs w:val="21"/>
        </w:rPr>
      </w:pPr>
    </w:p>
    <w:p w14:paraId="057E48AA">
      <w:pPr>
        <w:pStyle w:val="4"/>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法定代表人或委托代理人：          </w:t>
      </w:r>
      <w:r>
        <w:rPr>
          <w:rFonts w:ascii="宋体" w:hAnsi="宋体" w:cs="宋体"/>
          <w:color w:val="auto"/>
          <w:kern w:val="0"/>
          <w:szCs w:val="21"/>
        </w:rPr>
        <w:t xml:space="preserve">   </w:t>
      </w:r>
      <w:r>
        <w:rPr>
          <w:rFonts w:hint="eastAsia" w:ascii="宋体" w:hAnsi="宋体" w:cs="宋体"/>
          <w:color w:val="auto"/>
          <w:kern w:val="0"/>
          <w:szCs w:val="21"/>
        </w:rPr>
        <w:t xml:space="preserve">      　法定代表人或委托代理人：  </w:t>
      </w:r>
    </w:p>
    <w:p w14:paraId="784E6939">
      <w:pPr>
        <w:pStyle w:val="4"/>
        <w:spacing w:line="440" w:lineRule="exact"/>
        <w:ind w:firstLine="600" w:firstLineChars="250"/>
        <w:rPr>
          <w:rFonts w:hint="eastAsia" w:ascii="宋体" w:hAnsi="宋体" w:cs="宋体"/>
          <w:color w:val="auto"/>
          <w:kern w:val="0"/>
          <w:szCs w:val="21"/>
        </w:rPr>
      </w:pPr>
    </w:p>
    <w:p w14:paraId="4FD3850A">
      <w:pPr>
        <w:pStyle w:val="4"/>
        <w:spacing w:line="440" w:lineRule="exact"/>
        <w:ind w:firstLine="840" w:firstLineChars="350"/>
      </w:pPr>
      <w:r>
        <w:rPr>
          <w:rFonts w:hint="eastAsia" w:ascii="宋体" w:hAnsi="宋体" w:cs="宋体"/>
          <w:color w:val="auto"/>
          <w:kern w:val="0"/>
          <w:szCs w:val="21"/>
        </w:rPr>
        <w:t xml:space="preserve">年   月   日                      </w:t>
      </w:r>
      <w:r>
        <w:rPr>
          <w:rFonts w:ascii="宋体" w:hAnsi="宋体" w:cs="宋体"/>
          <w:color w:val="auto"/>
          <w:kern w:val="0"/>
          <w:szCs w:val="21"/>
        </w:rPr>
        <w:t xml:space="preserve">  </w:t>
      </w:r>
      <w:r>
        <w:rPr>
          <w:rFonts w:hint="eastAsia" w:ascii="宋体" w:hAnsi="宋体" w:cs="宋体"/>
          <w:color w:val="auto"/>
          <w:kern w:val="0"/>
          <w:szCs w:val="21"/>
        </w:rPr>
        <w:t xml:space="preserve">         年   月   日</w:t>
      </w:r>
    </w:p>
    <w:sectPr>
      <w:pgSz w:w="11906" w:h="16838"/>
      <w:pgMar w:top="1587" w:right="1587" w:bottom="158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4549"/>
    <w:rsid w:val="0D3A20AB"/>
    <w:rsid w:val="2F077AEC"/>
    <w:rsid w:val="32C5658A"/>
    <w:rsid w:val="46E62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w:basedOn w:val="1"/>
    <w:next w:val="1"/>
    <w:qFormat/>
    <w:uiPriority w:val="99"/>
    <w:rPr>
      <w:color w:val="993300"/>
      <w:sz w:val="24"/>
    </w:rPr>
  </w:style>
  <w:style w:type="paragraph" w:styleId="5">
    <w:name w:val="table of figures"/>
    <w:basedOn w:val="1"/>
    <w:next w:val="1"/>
    <w:qFormat/>
    <w:uiPriority w:val="0"/>
    <w:pPr>
      <w:spacing w:line="360" w:lineRule="auto"/>
      <w:ind w:hanging="200"/>
    </w:pPr>
    <w:rPr>
      <w:rFonts w:ascii="宋体"/>
      <w:kern w:val="0"/>
      <w:sz w:val="20"/>
      <w:szCs w:val="20"/>
    </w:rPr>
  </w:style>
  <w:style w:type="paragraph" w:styleId="6">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2116</Words>
  <Characters>2176</Characters>
  <Lines>0</Lines>
  <Paragraphs>0</Paragraphs>
  <TotalTime>0</TotalTime>
  <ScaleCrop>false</ScaleCrop>
  <LinksUpToDate>false</LinksUpToDate>
  <CharactersWithSpaces>2334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2025-07-24T14:57:00Z</dcterms:created>
  <dc:creator>msi</dc:creator>
  <cp:lastModifiedBy>WPS_1730446345</cp:lastModifiedBy>
  <dcterms:modified xsi:type="dcterms:W3CDTF">2025-09-24T13:27:55Z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B7CA3F5DD53541B89A25A61614AE22F6_12</vt:lpwstr>
  </property>
</Properties>
</file>