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技术、</w:t>
      </w:r>
      <w:r>
        <w:rPr>
          <w:rFonts w:hint="eastAsia" w:ascii="宋体" w:hAnsi="宋体" w:cs="宋体"/>
          <w:b/>
          <w:bCs/>
          <w:sz w:val="32"/>
          <w:szCs w:val="32"/>
        </w:rPr>
        <w:t>服务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合同条款及其他商务要求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tbl>
      <w:tblPr>
        <w:tblStyle w:val="8"/>
        <w:tblW w:w="48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5410"/>
        <w:gridCol w:w="1959"/>
        <w:gridCol w:w="975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技术参数与性能指标：拟对楼顶屋面拆除及新做SBS防水、屋面原落水口改造；围墙重建等，具体详见工程量清单。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19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供应商针对本项目的施工，必须达到国家及行业现行技术规范标准，符合国家及行业验收合格标准：</w:t>
            </w:r>
          </w:p>
          <w:p w14:paraId="0210CC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采购包1：《建筑工程施工质量验收统一标准》（GB50300-2013）；《施工现场临时用电安全技术规范》（JGJ46-88）；《安全防范工程技术规范》（GB50348-2004）；《施工现场临时用电安全技术规范》JGJ46-88；《工程建设标准强制性条文》（2013年版）；其它国家、行业、地方现行执行规范、规程、标准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工期：90日历天。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工程地点：渭南市临渭区。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质量标准：合格。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质保期：自竣工验收合格之日起一年。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付款方式：本工程付款依据工程进度情况按比例将进度应付款支付给供应商。工程完工后，进度款拨付至供应商合同总金额的90%；本工程竣工验收后需要进行结算审计，最终的结算审定金额为本工程的最终应付款，审计报告出具后支付剩余工程款。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工程项目建设相关要求：本项目严格执行国家相关标准、行业标准、地方标准等。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本工程应按图纸、工程量清单及磋商文件完成全部内容。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依据磋商文件、成交人响应文件及签证单等文件进行验收。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供应商严格执行安全措施和交通组织措施，以保证施工及过往行人人身安全，杜绝安全事故的发生，因施工原因造成安全事故的责任和损失由成交人自行承担，采购人概不负责任和赔偿。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供应商负责施工期间与相关部门的协调，并承担相关责任及发生的相关费用，必须确保本项目施工最终验收通过。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注：1.以上表格格式行、列可增减。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供应商</w:t>
      </w:r>
      <w:r>
        <w:rPr>
          <w:rFonts w:hint="eastAsia" w:ascii="宋体" w:hAnsi="宋体" w:cs="宋体"/>
          <w:sz w:val="22"/>
          <w:szCs w:val="22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2"/>
          <w:szCs w:val="22"/>
        </w:rPr>
        <w:t>。</w:t>
      </w:r>
    </w:p>
    <w:p w14:paraId="6DA832DA">
      <w:pPr>
        <w:pStyle w:val="2"/>
        <w:rPr>
          <w:rFonts w:hint="eastAsia"/>
          <w:sz w:val="20"/>
          <w:szCs w:val="21"/>
        </w:rPr>
      </w:pPr>
      <w:bookmarkStart w:id="0" w:name="_GoBack"/>
      <w:bookmarkEnd w:id="0"/>
    </w:p>
    <w:p w14:paraId="7B85D0E5">
      <w:pPr>
        <w:pStyle w:val="2"/>
        <w:numPr>
          <w:ilvl w:val="0"/>
          <w:numId w:val="0"/>
        </w:numPr>
        <w:jc w:val="right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供应商名称（签章）：｛请填写供应商名称｝</w:t>
      </w:r>
    </w:p>
    <w:p w14:paraId="022BDB7F">
      <w:pPr>
        <w:jc w:val="right"/>
        <w:rPr>
          <w:rFonts w:hint="default"/>
          <w:sz w:val="32"/>
          <w:szCs w:val="36"/>
          <w:lang w:val="en-US"/>
        </w:rPr>
      </w:pPr>
      <w:r>
        <w:rPr>
          <w:rFonts w:hint="eastAsia"/>
          <w:sz w:val="22"/>
          <w:szCs w:val="22"/>
          <w:lang w:val="en-US" w:eastAsia="zh-CN"/>
        </w:rPr>
        <w:t xml:space="preserve"> 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8B647E3"/>
    <w:rsid w:val="0C811679"/>
    <w:rsid w:val="12A165D1"/>
    <w:rsid w:val="17D11706"/>
    <w:rsid w:val="19483C4A"/>
    <w:rsid w:val="1C3437DA"/>
    <w:rsid w:val="1FFAA9F5"/>
    <w:rsid w:val="2A4D60A0"/>
    <w:rsid w:val="2EA061B7"/>
    <w:rsid w:val="318F0210"/>
    <w:rsid w:val="32894C60"/>
    <w:rsid w:val="350B5E00"/>
    <w:rsid w:val="371B60A2"/>
    <w:rsid w:val="375A4E1C"/>
    <w:rsid w:val="3C2C679C"/>
    <w:rsid w:val="475E6263"/>
    <w:rsid w:val="55B160F8"/>
    <w:rsid w:val="620723C3"/>
    <w:rsid w:val="69220B14"/>
    <w:rsid w:val="6A260A0B"/>
    <w:rsid w:val="6BC35902"/>
    <w:rsid w:val="6CEE2D60"/>
    <w:rsid w:val="6F3E05A4"/>
    <w:rsid w:val="73F065E1"/>
    <w:rsid w:val="776C7C79"/>
    <w:rsid w:val="77B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731</Words>
  <Characters>794</Characters>
  <Lines>1</Lines>
  <Paragraphs>1</Paragraphs>
  <TotalTime>0</TotalTime>
  <ScaleCrop>false</ScaleCrop>
  <LinksUpToDate>false</LinksUpToDate>
  <CharactersWithSpaces>811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msi</dc:creator>
  <cp:lastModifiedBy>田晶lovelife</cp:lastModifiedBy>
  <dcterms:modified xsi:type="dcterms:W3CDTF">2025-09-23T03:32:07Z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eyJoZGlkIjoiYjhkMGZjZGYzZDNmM2JkYzM4YTQzYjJmZTU3OThhMGEiLCJ1c2VySWQiOiI0OTk3NzY1ODMifQ==</vt:lpwstr>
  </property>
  <property fmtid="{D5CDD505-2E9C-101B-9397-08002B2CF9AE}" pid="4" name="ICV">
    <vt:lpwstr>529FB758AA0B4841B1F4ADB81C68E766_12</vt:lpwstr>
  </property>
</Properties>
</file>