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及其他证明材料</w:t>
      </w:r>
    </w:p>
    <w:p w14:paraId="6BC1ADB6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方案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应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根据磋商文件的评审要素自行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编制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投标方案。</w:t>
      </w:r>
    </w:p>
    <w:p w14:paraId="64F101A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投标方案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除采用文字表述外应附下列图表，图表及格式要求附后。</w:t>
      </w:r>
    </w:p>
    <w:p w14:paraId="398EBE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2.1拟投入的主要施工机械设备表</w:t>
      </w:r>
    </w:p>
    <w:p w14:paraId="3BC5525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2.2劳动力计划表</w:t>
      </w:r>
    </w:p>
    <w:p w14:paraId="4EE6B72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2.3计划开、竣工日期和施工进度网络图</w:t>
      </w:r>
    </w:p>
    <w:p w14:paraId="3D9FDD6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>2.1</w:t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拟投入的主要施工机械设备表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155"/>
        <w:gridCol w:w="938"/>
        <w:gridCol w:w="1025"/>
        <w:gridCol w:w="709"/>
        <w:gridCol w:w="777"/>
        <w:gridCol w:w="1054"/>
        <w:gridCol w:w="766"/>
        <w:gridCol w:w="958"/>
        <w:gridCol w:w="906"/>
      </w:tblGrid>
      <w:tr w14:paraId="4897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24" w:type="dxa"/>
            <w:noWrap w:val="0"/>
            <w:vAlign w:val="center"/>
          </w:tcPr>
          <w:p w14:paraId="16E9B7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7DF85C2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机械或</w:t>
            </w:r>
          </w:p>
          <w:p w14:paraId="3B3E57F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938" w:type="dxa"/>
            <w:noWrap w:val="0"/>
            <w:vAlign w:val="center"/>
          </w:tcPr>
          <w:p w14:paraId="4DABC6F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型号</w:t>
            </w:r>
          </w:p>
          <w:p w14:paraId="5D2D0E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1025" w:type="dxa"/>
            <w:noWrap w:val="0"/>
            <w:vAlign w:val="center"/>
          </w:tcPr>
          <w:p w14:paraId="40ADB8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709" w:type="dxa"/>
            <w:noWrap w:val="0"/>
            <w:vAlign w:val="center"/>
          </w:tcPr>
          <w:p w14:paraId="2FA26B3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国别产地</w:t>
            </w:r>
          </w:p>
        </w:tc>
        <w:tc>
          <w:tcPr>
            <w:tcW w:w="777" w:type="dxa"/>
            <w:noWrap w:val="0"/>
            <w:vAlign w:val="center"/>
          </w:tcPr>
          <w:p w14:paraId="0EA1DD2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制造年份</w:t>
            </w:r>
          </w:p>
        </w:tc>
        <w:tc>
          <w:tcPr>
            <w:tcW w:w="1054" w:type="dxa"/>
            <w:noWrap w:val="0"/>
            <w:vAlign w:val="center"/>
          </w:tcPr>
          <w:p w14:paraId="067EB34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额定功率（KW）</w:t>
            </w:r>
          </w:p>
        </w:tc>
        <w:tc>
          <w:tcPr>
            <w:tcW w:w="766" w:type="dxa"/>
            <w:noWrap w:val="0"/>
            <w:vAlign w:val="center"/>
          </w:tcPr>
          <w:p w14:paraId="549FE4B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生产能力</w:t>
            </w: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center"/>
          </w:tcPr>
          <w:p w14:paraId="1C96CFE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用于施工部位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 w14:paraId="10B9DCC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4FA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33C30B0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0CC11A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06916C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723C6C7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590CCA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4638F49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40AB4D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879D77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6575B7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4D5B6EA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366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2BA97A7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1863BC8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0FDBD3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38491E9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BF3A4B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5EA5EB2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5134419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004A590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746F428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6B27E67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475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5741DD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5C98E17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2FBFBA3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24AB4A2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D40F32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79BA93C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03168EA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FC61F5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695BB3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27CB36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004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24" w:type="dxa"/>
            <w:noWrap w:val="0"/>
            <w:vAlign w:val="top"/>
          </w:tcPr>
          <w:p w14:paraId="7722FEF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top"/>
          </w:tcPr>
          <w:p w14:paraId="440F1B6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top"/>
          </w:tcPr>
          <w:p w14:paraId="339C13F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top"/>
          </w:tcPr>
          <w:p w14:paraId="42A80A2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F2C97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noWrap w:val="0"/>
            <w:vAlign w:val="top"/>
          </w:tcPr>
          <w:p w14:paraId="1A5EDA4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noWrap w:val="0"/>
            <w:vAlign w:val="top"/>
          </w:tcPr>
          <w:p w14:paraId="65E17F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top"/>
          </w:tcPr>
          <w:p w14:paraId="2E866D1F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right w:val="single" w:color="auto" w:sz="4" w:space="0"/>
            </w:tcBorders>
            <w:noWrap w:val="0"/>
            <w:vAlign w:val="top"/>
          </w:tcPr>
          <w:p w14:paraId="0DBC72D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top"/>
          </w:tcPr>
          <w:p w14:paraId="09425A0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93B9653">
      <w:pPr>
        <w:spacing w:line="240" w:lineRule="auto"/>
        <w:rPr>
          <w:rFonts w:hint="eastAsia" w:ascii="宋体" w:hAnsi="宋体"/>
          <w:color w:val="000000"/>
          <w:sz w:val="24"/>
          <w:szCs w:val="24"/>
        </w:rPr>
      </w:pPr>
    </w:p>
    <w:p w14:paraId="2542033B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6930AAD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cs="Times New Roman"/>
          <w:b w:val="0"/>
          <w:bCs/>
          <w:color w:val="000000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劳动力计划表</w:t>
      </w:r>
    </w:p>
    <w:p w14:paraId="71979A6F">
      <w:pPr>
        <w:tabs>
          <w:tab w:val="left" w:pos="0"/>
        </w:tabs>
        <w:spacing w:after="120" w:line="240" w:lineRule="auto"/>
        <w:ind w:right="106" w:rightChars="0" w:firstLine="240" w:firstLineChars="1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szCs w:val="24"/>
        </w:rPr>
        <w:t>单位： 人</w:t>
      </w:r>
    </w:p>
    <w:tbl>
      <w:tblPr>
        <w:tblStyle w:val="4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80"/>
        <w:gridCol w:w="1080"/>
        <w:gridCol w:w="1080"/>
        <w:gridCol w:w="1080"/>
        <w:gridCol w:w="1260"/>
        <w:gridCol w:w="1260"/>
        <w:gridCol w:w="1360"/>
      </w:tblGrid>
      <w:tr w14:paraId="2FDF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restart"/>
            <w:noWrap w:val="0"/>
            <w:vAlign w:val="center"/>
          </w:tcPr>
          <w:p w14:paraId="379FB2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工种</w:t>
            </w:r>
          </w:p>
        </w:tc>
        <w:tc>
          <w:tcPr>
            <w:tcW w:w="8200" w:type="dxa"/>
            <w:gridSpan w:val="7"/>
            <w:noWrap w:val="0"/>
            <w:vAlign w:val="center"/>
          </w:tcPr>
          <w:p w14:paraId="584A8E8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按工程施工阶段投入劳动力情况</w:t>
            </w:r>
          </w:p>
        </w:tc>
      </w:tr>
      <w:tr w14:paraId="1698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08" w:type="dxa"/>
            <w:vMerge w:val="continue"/>
            <w:noWrap w:val="0"/>
            <w:vAlign w:val="center"/>
          </w:tcPr>
          <w:p w14:paraId="51C7A19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B56F83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99EC52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7844A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BD3A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668EA8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B00F66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78C400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9EE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7F26596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9F8C45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68E52C4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64EFA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B26206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613B22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3DD3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B99FDB3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884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DF37D8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C30890B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F78304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95D17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7938C18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EB20F7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38068B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943804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6D91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63DBE01A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57038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F25C36E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C01BC00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82A0BD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452EAE2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B70405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73F9FFC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8D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8" w:type="dxa"/>
            <w:noWrap w:val="0"/>
            <w:vAlign w:val="top"/>
          </w:tcPr>
          <w:p w14:paraId="3C0B1D0D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34A2E3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C5C654C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4A03FA4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9415AA5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563D36B9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A26E611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208CFA6">
            <w:pPr>
              <w:spacing w:line="240" w:lineRule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6ABBCB44">
      <w:pPr>
        <w:spacing w:before="120" w:after="120" w:line="240" w:lineRule="auto"/>
        <w:rPr>
          <w:rFonts w:hint="eastAsia" w:ascii="宋体" w:hAnsi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注：1.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/>
          <w:snapToGrid w:val="0"/>
          <w:color w:val="000000"/>
          <w:kern w:val="0"/>
          <w:sz w:val="24"/>
          <w:szCs w:val="24"/>
        </w:rPr>
        <w:t>应按所列格式提交劳动力计划表。</w:t>
      </w:r>
    </w:p>
    <w:p w14:paraId="17F77486">
      <w:pPr>
        <w:spacing w:before="120" w:after="120" w:line="24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pacing w:val="1"/>
          <w:sz w:val="24"/>
          <w:szCs w:val="24"/>
        </w:rPr>
        <w:t>2.本计划表是以每班八小时工作制为基础编制</w:t>
      </w:r>
      <w:r>
        <w:rPr>
          <w:rFonts w:hint="eastAsia" w:ascii="宋体" w:hAnsi="宋体"/>
          <w:snapToGrid w:val="0"/>
          <w:color w:val="000000"/>
          <w:spacing w:val="-7"/>
          <w:sz w:val="24"/>
          <w:szCs w:val="24"/>
        </w:rPr>
        <w:t>的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。</w:t>
      </w:r>
    </w:p>
    <w:p w14:paraId="72DE1C85">
      <w:pPr>
        <w:spacing w:line="460" w:lineRule="exact"/>
        <w:rPr>
          <w:rFonts w:hint="eastAsia" w:ascii="宋体" w:hAnsi="宋体"/>
          <w:color w:val="000000"/>
          <w:sz w:val="24"/>
          <w:szCs w:val="24"/>
        </w:rPr>
      </w:pPr>
    </w:p>
    <w:p w14:paraId="5EAFAFEF">
      <w:pPr>
        <w:rPr>
          <w:rFonts w:hint="eastAsia"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br w:type="page"/>
      </w:r>
    </w:p>
    <w:p w14:paraId="2E098BF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cs="Times New Roman"/>
          <w:b w:val="0"/>
          <w:bCs/>
          <w:color w:val="000000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</w:rPr>
        <w:t>计划开、竣工日期和施工进度网络图</w:t>
      </w:r>
    </w:p>
    <w:p w14:paraId="17FEF073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应提交的施工进度网络图或施工进度表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说明按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宋体" w:hAnsi="宋体"/>
          <w:color w:val="000000"/>
          <w:sz w:val="24"/>
          <w:szCs w:val="24"/>
        </w:rPr>
        <w:t>文件要求的工期进行施工的各个关键日期。</w:t>
      </w:r>
    </w:p>
    <w:p w14:paraId="434EEA0F">
      <w:pPr>
        <w:spacing w:line="360" w:lineRule="auto"/>
        <w:ind w:left="-6" w:firstLine="42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2.施工进度表可采用网络图（或横道图）表示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说明计划开工日期和各分项工程各阶段的完工日期。</w:t>
      </w:r>
    </w:p>
    <w:p w14:paraId="19AFBED9">
      <w:pPr>
        <w:spacing w:line="360" w:lineRule="auto"/>
        <w:ind w:left="-6" w:firstLine="420"/>
        <w:rPr>
          <w:rFonts w:hint="eastAsia" w:ascii="宋体" w:hAnsi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3.施工进度计划应与施工组织设计相适应。</w:t>
      </w:r>
    </w:p>
    <w:p w14:paraId="700EA1AD">
      <w:pPr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br w:type="page"/>
      </w:r>
    </w:p>
    <w:p w14:paraId="0029FF3C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二、供应商根据本项目磋商文件要求提交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其他证明材料（如有）</w:t>
      </w:r>
      <w:r>
        <w:rPr>
          <w:rFonts w:hint="eastAsia" w:ascii="宋体" w:hAnsi="宋体" w:cs="宋体"/>
          <w:b/>
          <w:sz w:val="28"/>
          <w:szCs w:val="28"/>
        </w:rPr>
        <w:t>。</w:t>
      </w:r>
    </w:p>
    <w:p w14:paraId="26E49A97">
      <w:pPr>
        <w:bidi w:val="0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13F65CD5">
      <w:pPr>
        <w:bidi w:val="0"/>
        <w:rPr>
          <w:rFonts w:hint="eastAsia"/>
          <w:lang w:val="en-US" w:eastAsia="zh-CN"/>
        </w:rPr>
      </w:pPr>
    </w:p>
    <w:p w14:paraId="20C6E2FC">
      <w:pPr>
        <w:bidi w:val="0"/>
        <w:rPr>
          <w:rFonts w:hint="eastAsia"/>
          <w:lang w:val="en-US" w:eastAsia="zh-CN"/>
        </w:rPr>
      </w:pPr>
    </w:p>
    <w:p w14:paraId="3187A84E">
      <w:pPr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AB73B78"/>
    <w:rsid w:val="1FD94C20"/>
    <w:rsid w:val="436678BB"/>
    <w:rsid w:val="49320996"/>
    <w:rsid w:val="4D6800E9"/>
    <w:rsid w:val="69ED698C"/>
    <w:rsid w:val="6FCFB689"/>
    <w:rsid w:val="79D4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391</Words>
  <Characters>411</Characters>
  <Lines>1</Lines>
  <Paragraphs>1</Paragraphs>
  <TotalTime>2</TotalTime>
  <ScaleCrop>false</ScaleCrop>
  <LinksUpToDate>false</LinksUpToDate>
  <CharactersWithSpaces>470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WPS_1763105243</cp:lastModifiedBy>
  <dcterms:modified xsi:type="dcterms:W3CDTF">2026-01-23T08:55:52Z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eyJoZGlkIjoiNzRmYTc3NGRiZGYyYzEyMDJmNGQwMjAyYmI3NjZiYWUiLCJ1c2VySWQiOiIxNzcwMzk1OTI4In0=</vt:lpwstr>
  </property>
  <property fmtid="{D5CDD505-2E9C-101B-9397-08002B2CF9AE}" pid="4" name="ICV">
    <vt:lpwstr>EE74DC3096A145FA94C7D65F18CF8326_13</vt:lpwstr>
  </property>
</Properties>
</file>