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72C0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803" w:firstLineChars="25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拟签订采购合同文本</w:t>
      </w:r>
    </w:p>
    <w:p w14:paraId="697DB436">
      <w:pPr>
        <w:kinsoku w:val="0"/>
        <w:spacing w:line="360" w:lineRule="auto"/>
        <w:ind w:firstLine="800" w:firstLineChars="250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甲方（买方）：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</w:t>
      </w:r>
    </w:p>
    <w:p w14:paraId="08FFCDC1">
      <w:pPr>
        <w:kinsoku w:val="0"/>
        <w:spacing w:line="360" w:lineRule="auto"/>
        <w:ind w:firstLine="800" w:firstLineChars="250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乙方（卖方）：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                    </w:t>
      </w:r>
    </w:p>
    <w:p w14:paraId="3F53A470">
      <w:pPr>
        <w:kinsoku w:val="0"/>
        <w:spacing w:line="360" w:lineRule="auto"/>
        <w:ind w:firstLine="800" w:firstLineChars="25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根据《中华人民共和国政府采购法》、《中华人民共和国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》等法律法规，甲方通过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>公开招标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，选定乙方为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>（采购项目名称）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（采购项目编号：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）（包号：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中标供应商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。甲、乙双方在平等基础上协商一致，达成如下合同条款：</w:t>
      </w:r>
    </w:p>
    <w:p w14:paraId="0B4F17E6">
      <w:pPr>
        <w:kinsoku w:val="0"/>
        <w:spacing w:line="360" w:lineRule="auto"/>
        <w:ind w:firstLine="800" w:firstLineChars="25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合同内容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704"/>
        <w:gridCol w:w="1324"/>
        <w:gridCol w:w="944"/>
        <w:gridCol w:w="944"/>
        <w:gridCol w:w="944"/>
        <w:gridCol w:w="939"/>
        <w:gridCol w:w="893"/>
      </w:tblGrid>
      <w:tr w14:paraId="3A447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5" w:type="pct"/>
            <w:vAlign w:val="center"/>
          </w:tcPr>
          <w:p w14:paraId="3191651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000" w:type="pct"/>
            <w:vAlign w:val="center"/>
          </w:tcPr>
          <w:p w14:paraId="564EF74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产品名称</w:t>
            </w:r>
          </w:p>
        </w:tc>
        <w:tc>
          <w:tcPr>
            <w:tcW w:w="777" w:type="pct"/>
            <w:vAlign w:val="center"/>
          </w:tcPr>
          <w:p w14:paraId="36133ED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型号</w:t>
            </w:r>
          </w:p>
        </w:tc>
        <w:tc>
          <w:tcPr>
            <w:tcW w:w="554" w:type="pct"/>
            <w:vAlign w:val="center"/>
          </w:tcPr>
          <w:p w14:paraId="5DC5EBC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产地</w:t>
            </w:r>
          </w:p>
        </w:tc>
        <w:tc>
          <w:tcPr>
            <w:tcW w:w="554" w:type="pct"/>
            <w:vAlign w:val="center"/>
          </w:tcPr>
          <w:p w14:paraId="5F2992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554" w:type="pct"/>
            <w:vAlign w:val="center"/>
          </w:tcPr>
          <w:p w14:paraId="3D923CC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单价</w:t>
            </w:r>
          </w:p>
        </w:tc>
        <w:tc>
          <w:tcPr>
            <w:tcW w:w="551" w:type="pct"/>
            <w:vAlign w:val="center"/>
          </w:tcPr>
          <w:p w14:paraId="5ACE4A2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520" w:type="pct"/>
            <w:vAlign w:val="center"/>
          </w:tcPr>
          <w:p w14:paraId="69EE82E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2FE8B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vAlign w:val="center"/>
          </w:tcPr>
          <w:p w14:paraId="4203144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000" w:type="pct"/>
            <w:vAlign w:val="center"/>
          </w:tcPr>
          <w:p w14:paraId="59AE91E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77" w:type="pct"/>
            <w:vAlign w:val="center"/>
          </w:tcPr>
          <w:p w14:paraId="2A31E9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420CAB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7774076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1EEDD8BB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3723F743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0" w:type="pct"/>
            <w:vAlign w:val="center"/>
          </w:tcPr>
          <w:p w14:paraId="2EA5B5A8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9842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vAlign w:val="center"/>
          </w:tcPr>
          <w:p w14:paraId="751A568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...</w:t>
            </w:r>
          </w:p>
        </w:tc>
        <w:tc>
          <w:tcPr>
            <w:tcW w:w="1000" w:type="pct"/>
            <w:vAlign w:val="center"/>
          </w:tcPr>
          <w:p w14:paraId="4D4A17E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77" w:type="pct"/>
            <w:vAlign w:val="center"/>
          </w:tcPr>
          <w:p w14:paraId="6D344D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23E900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0A15B8F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4" w:type="pct"/>
            <w:vAlign w:val="center"/>
          </w:tcPr>
          <w:p w14:paraId="3F8F9932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1" w:type="pct"/>
            <w:vAlign w:val="center"/>
          </w:tcPr>
          <w:p w14:paraId="6C0D321E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0" w:type="pct"/>
            <w:vAlign w:val="center"/>
          </w:tcPr>
          <w:p w14:paraId="78140581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4759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485" w:type="pct"/>
            <w:gridSpan w:val="2"/>
            <w:vAlign w:val="center"/>
          </w:tcPr>
          <w:p w14:paraId="0FCFDAC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总计（人民币/元）</w:t>
            </w:r>
          </w:p>
        </w:tc>
        <w:tc>
          <w:tcPr>
            <w:tcW w:w="3514" w:type="pct"/>
            <w:gridSpan w:val="6"/>
            <w:vAlign w:val="center"/>
          </w:tcPr>
          <w:p w14:paraId="53711B1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￥：（大写）</w:t>
            </w:r>
          </w:p>
        </w:tc>
      </w:tr>
    </w:tbl>
    <w:p w14:paraId="2BE8BB76">
      <w:pPr>
        <w:kinsoku w:val="0"/>
        <w:spacing w:line="360" w:lineRule="auto"/>
        <w:ind w:right="-218" w:rightChars="-104"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3CFE674F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二、合同价格</w:t>
      </w:r>
    </w:p>
    <w:p w14:paraId="5E047FE4">
      <w:pPr>
        <w:kinsoku w:val="0"/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合同总价：人民币大写：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</w:rPr>
        <w:t>元；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元。</w:t>
      </w:r>
    </w:p>
    <w:p w14:paraId="1E357402">
      <w:pPr>
        <w:kinsoku w:val="0"/>
        <w:spacing w:line="360" w:lineRule="auto"/>
        <w:ind w:right="-319" w:rightChars="-152"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合同总价包括：所供货物、服务且验收合格的所有费用，达到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采购标准及数量的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所有产品的出厂价、运输费、保险费、安装费、调试费、人工费、材料费、机械费使用费、管理费、利润、税金等其他一切相关费用；包括从产品供应地点到交货地点，且使产品具备使用条件的一切费用。</w:t>
      </w:r>
    </w:p>
    <w:p w14:paraId="77C5921F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三、款项支付</w:t>
      </w:r>
    </w:p>
    <w:p w14:paraId="3B5DAC97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根据甲方要求，本项目采取分批供货方式。合同签订后10日内，按供货情况支付该批次合同总金额的40%；项目分批供货到位，安装调试完成并验收合格后，达到付款条件起30日内，甲方支付该批次剩余60%的货款。</w:t>
      </w:r>
    </w:p>
    <w:p w14:paraId="1044635F">
      <w:pPr>
        <w:adjustRightInd w:val="0"/>
        <w:snapToGrid w:val="0"/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四、交货条件</w:t>
      </w:r>
    </w:p>
    <w:p w14:paraId="50224BE7">
      <w:pPr>
        <w:kinsoku w:val="0"/>
        <w:spacing w:line="360" w:lineRule="auto"/>
        <w:ind w:left="0" w:leftChars="0" w:firstLine="729" w:firstLineChars="228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合同履行期限：合同签订后30日历天按批次完成产品的供货、安装及调试。</w:t>
      </w:r>
    </w:p>
    <w:p w14:paraId="1674DAD1">
      <w:pPr>
        <w:kinsoku w:val="0"/>
        <w:spacing w:line="360" w:lineRule="auto"/>
        <w:ind w:left="0" w:leftChars="0" w:firstLine="729" w:firstLineChars="228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2、交货地点：甲方指定地点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。</w:t>
      </w:r>
    </w:p>
    <w:p w14:paraId="35751A52">
      <w:pPr>
        <w:spacing w:line="360" w:lineRule="auto"/>
        <w:ind w:left="0" w:leftChars="0" w:firstLine="729" w:firstLineChars="228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、质保期：根据各采购标的品类的国家“三包”政策进行质保，最低不少于国家规定的同类产品质保期限。</w:t>
      </w:r>
    </w:p>
    <w:p w14:paraId="79BDACE3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五、运输方式：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根据产品特性，由乙方在保证产品质量的前提下，自行选择运输及包装方式，发生的一切费用全部由乙方承担。</w:t>
      </w:r>
    </w:p>
    <w:p w14:paraId="0F18B287">
      <w:pPr>
        <w:adjustRightInd w:val="0"/>
        <w:snapToGrid w:val="0"/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六、质量保证</w:t>
      </w:r>
    </w:p>
    <w:p w14:paraId="76B2CC80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乙方保证所有产品全部符合国家及行业强制性标准；</w:t>
      </w:r>
    </w:p>
    <w:p w14:paraId="3B4048CF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乙方保证所提供的产品质量可靠，进货渠道正常，配置合理，技术性能完全满足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要求；</w:t>
      </w:r>
    </w:p>
    <w:p w14:paraId="3719FACC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、若产品所用原材料或加工工艺造成的质量和内外观缺陷问题，由乙方负责解决并承担费用。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方保证货物是全新的、未曾使用过的、以工艺及材料制造，并保证所供产品的完整性，本合同产品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为成套供货，合同总价中已包括满足产品完整运行的附件，备件，配套件等，产品质量应符合国标标准,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方应随机提供产品检验报告。）</w:t>
      </w:r>
    </w:p>
    <w:p w14:paraId="14F7DBEA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、产品性能未达到技术要求的，乙方限期内进行整改；整改仍达不到要求的，甲方有权解除合同，保留依法索赔的权利。</w:t>
      </w:r>
    </w:p>
    <w:p w14:paraId="54FE90D5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、质保期为验收合格后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年，</w:t>
      </w:r>
      <w:bookmarkStart w:id="5" w:name="_GoBack"/>
      <w:bookmarkEnd w:id="5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质保期内若发生产品质量问题，乙方应立即免费解决；否则，甲方有权从其他批次合同款中支付相关费用。</w:t>
      </w:r>
    </w:p>
    <w:p w14:paraId="3319871F">
      <w:pPr>
        <w:adjustRightInd w:val="0"/>
        <w:snapToGrid w:val="0"/>
        <w:spacing w:line="360" w:lineRule="auto"/>
        <w:ind w:firstLine="479" w:firstLineChars="14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七、安装、调试及技术服务</w:t>
      </w:r>
    </w:p>
    <w:p w14:paraId="191701A8">
      <w:pPr>
        <w:spacing w:line="360" w:lineRule="auto"/>
        <w:ind w:firstLine="662" w:firstLineChars="207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1、技术资料包括：出厂检测报告、产品使用说明书、合格证等其它相关资料。</w:t>
      </w:r>
    </w:p>
    <w:p w14:paraId="40BF8C22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、质保期内免费维护，并免费提供备品、备件，更换故障部件、产品等，乙方在接到用户对所购产品进行维修的要求后，48小时内到用户现场进行维修服务，全部费用由乙方支付，若需将产品送回生产厂，由乙方支付维修产品所需的往返费用。</w:t>
      </w:r>
    </w:p>
    <w:p w14:paraId="21E2AF2E">
      <w:pPr>
        <w:spacing w:line="360" w:lineRule="auto"/>
        <w:ind w:firstLine="480" w:firstLineChars="15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3、乙方保证产品完全按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要求提供，若达不到要求，乙方须及时跟甲方沟通协商更换产品，并按照再次验收合格时间相应延长该产品保修期。</w:t>
      </w:r>
    </w:p>
    <w:p w14:paraId="0BD0AC61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、安装调试过程中出现的安全责任问题由乙方全权负责。</w:t>
      </w:r>
    </w:p>
    <w:p w14:paraId="074FDCBA">
      <w:pPr>
        <w:tabs>
          <w:tab w:val="left" w:pos="5355"/>
        </w:tabs>
        <w:spacing w:line="360" w:lineRule="auto"/>
        <w:ind w:firstLine="675" w:firstLineChars="21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八、产品包装及环保要求</w:t>
      </w:r>
    </w:p>
    <w:p w14:paraId="54813744">
      <w:pPr>
        <w:tabs>
          <w:tab w:val="left" w:pos="5355"/>
        </w:tabs>
        <w:spacing w:line="360" w:lineRule="auto"/>
        <w:ind w:firstLine="672" w:firstLineChars="21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0701C363">
      <w:pPr>
        <w:tabs>
          <w:tab w:val="left" w:pos="5355"/>
        </w:tabs>
        <w:spacing w:line="360" w:lineRule="auto"/>
        <w:ind w:firstLine="675" w:firstLineChars="21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九、违约责任</w:t>
      </w:r>
    </w:p>
    <w:p w14:paraId="034E1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1、按《中华人民共和国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》中的相关条款执行。</w:t>
      </w:r>
    </w:p>
    <w:p w14:paraId="116B1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10%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的违约金。并保留追究乙方违约责任的权利。</w:t>
      </w:r>
    </w:p>
    <w:p w14:paraId="47DB5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3、时间迟延的，违约方按照每天1‰向对方承担违约责任，延迟30天以上，甲方有权解除合同。产品质量问题违约的，除了按照迟延时间计算违约金外，另可以采取退货、换货等方式，由供方承担一切费用。</w:t>
      </w:r>
    </w:p>
    <w:p w14:paraId="697A77DC">
      <w:pPr>
        <w:spacing w:line="360" w:lineRule="auto"/>
        <w:ind w:firstLine="53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十、产品验收</w:t>
      </w:r>
    </w:p>
    <w:p w14:paraId="52D16CF9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验收交付标准和方法：</w:t>
      </w:r>
      <w:r>
        <w:rPr>
          <w:rStyle w:val="6"/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>严格按照招标文件、投标文件、渭南市临渭区政府采购相关验收规范等相关要求组织验收。</w:t>
      </w:r>
    </w:p>
    <w:p w14:paraId="39D0860E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highlight w:val="none"/>
        </w:rPr>
        <w:t>2、验收由甲方相关人员组成的验收小组负责。分为项目初验和项目终验。</w:t>
      </w:r>
    </w:p>
    <w:p w14:paraId="481F4218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highlight w:val="none"/>
        </w:rPr>
        <w:t>项目初验：乙方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安装调试完成后应提供详细的安装报告，并详细记录各种</w:t>
      </w:r>
      <w:bookmarkStart w:id="0" w:name="OLE_LINK4"/>
      <w:bookmarkStart w:id="1" w:name="OLE_LINK3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指示</w:t>
      </w:r>
      <w:bookmarkEnd w:id="0"/>
      <w:bookmarkEnd w:id="1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的实测数据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highlight w:val="none"/>
        </w:rPr>
        <w:t>，由使用单位进行初验。验收内容为审查验收安装及测试报告，现场查看产品使用情况。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验收合格后，使用单位填写产品验收单。</w:t>
      </w:r>
    </w:p>
    <w:p w14:paraId="40F1AE39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</w:t>
      </w: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highlight w:val="none"/>
        </w:rPr>
        <w:t>项目整体验收：该项目初验合格后，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甲方根据使用单位初步验收报告，组织相关人员或专家组成的验收小组对产品进行最终验收。</w:t>
      </w:r>
    </w:p>
    <w:p w14:paraId="16244F10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.1乙方提供完整的操作手册和安装、调试、维修手册；提供制造厂家的检验测试报告或产品出厂检测报告。</w:t>
      </w:r>
    </w:p>
    <w:p w14:paraId="410AF481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.2甲方根据合同要求对产品进行验收、确认产品的产地、规格、型号和数量。验收依据为本合同文本、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和国内相应的标准、规范。</w:t>
      </w:r>
    </w:p>
    <w:p w14:paraId="5FF2C783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</w:t>
      </w:r>
      <w:bookmarkStart w:id="2" w:name="OLE_LINK5"/>
      <w:bookmarkStart w:id="3" w:name="OLE_LINK7"/>
      <w:bookmarkStart w:id="4" w:name="OLE_LINK6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验收合格后，填写产品验收单</w:t>
      </w:r>
      <w:bookmarkEnd w:id="2"/>
      <w:bookmarkEnd w:id="3"/>
      <w:bookmarkEnd w:id="4"/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，并向甲方提交产品所包含的所有资料，以便使用单位日后管理和维护。</w:t>
      </w:r>
    </w:p>
    <w:p w14:paraId="31F82E19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、在交割以前产品所发生的一切损失及费用由乙方承担。性能达到技术要求的，验收通过；验收不合格的，限期整改。</w:t>
      </w:r>
    </w:p>
    <w:p w14:paraId="5A18B220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 w14:paraId="4335FBB7">
      <w:pPr>
        <w:tabs>
          <w:tab w:val="left" w:pos="5355"/>
        </w:tabs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十一、合同争议的解决</w:t>
      </w:r>
    </w:p>
    <w:p w14:paraId="48FA2DC5">
      <w:pPr>
        <w:tabs>
          <w:tab w:val="left" w:pos="5355"/>
        </w:tabs>
        <w:spacing w:line="360" w:lineRule="auto"/>
        <w:ind w:firstLine="640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合同一经签订，不得随意变更、中止或终止。对确需变更、调整或者中止、终止合同的，应按规定履行相应的手续。</w:t>
      </w:r>
    </w:p>
    <w:p w14:paraId="020CB7D6">
      <w:pPr>
        <w:tabs>
          <w:tab w:val="left" w:pos="5355"/>
        </w:tabs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合同执行中发生争议的，甲、乙双方应协商解决，协商达不成一致时，可向甲方所在地人民法院提起诉讼。</w:t>
      </w:r>
    </w:p>
    <w:p w14:paraId="025723FB">
      <w:pPr>
        <w:tabs>
          <w:tab w:val="left" w:pos="5355"/>
        </w:tabs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十二、其它事项</w:t>
      </w:r>
    </w:p>
    <w:p w14:paraId="6D594B66">
      <w:pPr>
        <w:adjustRightInd w:val="0"/>
        <w:snapToGrid w:val="0"/>
        <w:spacing w:line="360" w:lineRule="auto"/>
        <w:ind w:firstLine="800" w:firstLineChars="25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1、甲、乙双方做为合同执行的主体，有义务及时完全履行合同。</w:t>
      </w:r>
    </w:p>
    <w:p w14:paraId="1E5E4B4B">
      <w:pPr>
        <w:adjustRightInd w:val="0"/>
        <w:snapToGrid w:val="0"/>
        <w:spacing w:line="360" w:lineRule="auto"/>
        <w:ind w:firstLine="800" w:firstLineChars="25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2、甲方使用部门代表签署合同，并随时监督合同履行情况。</w:t>
      </w:r>
    </w:p>
    <w:p w14:paraId="54EFC95D">
      <w:pPr>
        <w:adjustRightInd w:val="0"/>
        <w:snapToGrid w:val="0"/>
        <w:spacing w:line="360" w:lineRule="auto"/>
        <w:ind w:firstLine="800" w:firstLineChars="25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3、合同未尽事宜，由甲、乙双方协商，协商方案作为本合同不可分割的组成部分，与本合同具有同等法律效力。</w:t>
      </w:r>
    </w:p>
    <w:p w14:paraId="325A0E0F">
      <w:pPr>
        <w:adjustRightInd w:val="0"/>
        <w:snapToGrid w:val="0"/>
        <w:spacing w:line="360" w:lineRule="auto"/>
        <w:ind w:firstLine="800" w:firstLineChars="25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、合同一式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份，甲方持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份、乙方执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份。双方签字盖章后生效，合同执行完毕自动失效。（合同的服务承诺长期有效）。</w:t>
      </w:r>
    </w:p>
    <w:tbl>
      <w:tblPr>
        <w:tblStyle w:val="3"/>
        <w:tblpPr w:leftFromText="180" w:rightFromText="180" w:vertAnchor="text" w:horzAnchor="page" w:tblpX="1857" w:tblpY="720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5"/>
        <w:gridCol w:w="4174"/>
      </w:tblGrid>
      <w:tr w14:paraId="393DA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5E9F579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甲方（买方）：</w:t>
            </w:r>
          </w:p>
        </w:tc>
        <w:tc>
          <w:tcPr>
            <w:tcW w:w="2449" w:type="pct"/>
            <w:noWrap/>
            <w:vAlign w:val="center"/>
          </w:tcPr>
          <w:p w14:paraId="1CF6B5A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乙方（卖方）：</w:t>
            </w:r>
          </w:p>
        </w:tc>
      </w:tr>
      <w:tr w14:paraId="22335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79778C9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地　址：</w:t>
            </w:r>
          </w:p>
        </w:tc>
        <w:tc>
          <w:tcPr>
            <w:tcW w:w="2449" w:type="pct"/>
            <w:noWrap/>
            <w:vAlign w:val="center"/>
          </w:tcPr>
          <w:p w14:paraId="01D8DF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地　址：</w:t>
            </w:r>
          </w:p>
        </w:tc>
      </w:tr>
      <w:tr w14:paraId="630A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3BA408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代理人：　</w:t>
            </w:r>
          </w:p>
        </w:tc>
        <w:tc>
          <w:tcPr>
            <w:tcW w:w="2449" w:type="pct"/>
            <w:noWrap/>
            <w:vAlign w:val="center"/>
          </w:tcPr>
          <w:p w14:paraId="421FA35B">
            <w:pPr>
              <w:tabs>
                <w:tab w:val="left" w:pos="535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代理人</w:t>
            </w:r>
          </w:p>
        </w:tc>
      </w:tr>
      <w:tr w14:paraId="3E3F0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589E3FB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联系电话：</w:t>
            </w:r>
          </w:p>
        </w:tc>
        <w:tc>
          <w:tcPr>
            <w:tcW w:w="2449" w:type="pct"/>
            <w:noWrap/>
            <w:vAlign w:val="center"/>
          </w:tcPr>
          <w:p w14:paraId="10D0FE4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联系电话：</w:t>
            </w:r>
          </w:p>
        </w:tc>
      </w:tr>
      <w:tr w14:paraId="7E486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7C889BF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开户行：</w:t>
            </w:r>
          </w:p>
        </w:tc>
        <w:tc>
          <w:tcPr>
            <w:tcW w:w="2449" w:type="pct"/>
            <w:noWrap/>
            <w:vAlign w:val="center"/>
          </w:tcPr>
          <w:p w14:paraId="793F1621">
            <w:pPr>
              <w:tabs>
                <w:tab w:val="left" w:pos="535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开户行：</w:t>
            </w:r>
          </w:p>
        </w:tc>
      </w:tr>
      <w:tr w14:paraId="33E9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44762DF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账号：</w:t>
            </w:r>
          </w:p>
        </w:tc>
        <w:tc>
          <w:tcPr>
            <w:tcW w:w="2449" w:type="pct"/>
            <w:noWrap/>
            <w:vAlign w:val="center"/>
          </w:tcPr>
          <w:p w14:paraId="6C9EC76D">
            <w:pPr>
              <w:tabs>
                <w:tab w:val="left" w:pos="5355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账号：</w:t>
            </w:r>
          </w:p>
        </w:tc>
      </w:tr>
      <w:tr w14:paraId="261F8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noWrap/>
            <w:vAlign w:val="center"/>
          </w:tcPr>
          <w:p w14:paraId="645C29C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日期：年  月   日</w:t>
            </w:r>
          </w:p>
        </w:tc>
        <w:tc>
          <w:tcPr>
            <w:tcW w:w="2449" w:type="pct"/>
            <w:noWrap/>
            <w:vAlign w:val="center"/>
          </w:tcPr>
          <w:p w14:paraId="2BFCEA7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highlight w:val="none"/>
              </w:rPr>
              <w:t>日期： 年  月  日</w:t>
            </w:r>
          </w:p>
        </w:tc>
      </w:tr>
    </w:tbl>
    <w:p w14:paraId="0495D9DF">
      <w:pPr>
        <w:tabs>
          <w:tab w:val="left" w:pos="5355"/>
        </w:tabs>
        <w:spacing w:line="360" w:lineRule="auto"/>
        <w:ind w:firstLine="640" w:firstLineChars="200"/>
        <w:rPr>
          <w:rFonts w:hint="eastAsia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、使用单位收货、验货人员：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电话：________　</w:t>
      </w:r>
    </w:p>
    <w:p w14:paraId="32ED4D46"/>
    <w:p w14:paraId="18F5B786"/>
    <w:p w14:paraId="2FECD5B5"/>
    <w:p w14:paraId="4B926C8E"/>
    <w:p w14:paraId="580A5E44"/>
    <w:p w14:paraId="16614E54"/>
    <w:p w14:paraId="1C47E7B3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6FABB">
    <w:pPr>
      <w:pStyle w:val="2"/>
      <w:ind w:right="360" w:firstLine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2A120A">
                          <w:pPr>
                            <w:pStyle w:val="2"/>
                            <w:rPr>
                              <w:rStyle w:val="5"/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5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5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 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2A120A">
                    <w:pPr>
                      <w:pStyle w:val="2"/>
                      <w:rPr>
                        <w:rStyle w:val="5"/>
                        <w:rFonts w:hint="eastAsia"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5"/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5"/>
                        <w:rFonts w:hint="eastAsia" w:ascii="宋体" w:hAnsi="宋体"/>
                        <w:sz w:val="28"/>
                        <w:szCs w:val="28"/>
                      </w:rPr>
                      <w:t xml:space="preserve"> —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E8D387"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E9A6B5">
                          <w:pPr>
                            <w:pStyle w:val="2"/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5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5"/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AE9A6B5">
                    <w:pPr>
                      <w:pStyle w:val="2"/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5"/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  <w:t>10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5"/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D46E9"/>
    <w:rsid w:val="07E5623B"/>
    <w:rsid w:val="153D46E9"/>
    <w:rsid w:val="1E97677B"/>
    <w:rsid w:val="6E9A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character" w:customStyle="1" w:styleId="6">
    <w:name w:val="subcontract-othercontent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4778</Words>
  <Characters>4822</Characters>
  <Lines>0</Lines>
  <Paragraphs>0</Paragraphs>
  <TotalTime>1</TotalTime>
  <ScaleCrop>false</ScaleCrop>
  <LinksUpToDate>false</LinksUpToDate>
  <CharactersWithSpaces>5098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2025-11-10T02:56:00Z</dcterms:created>
  <dc:creator>D</dc:creator>
  <cp:lastModifiedBy>D</cp:lastModifiedBy>
  <dcterms:modified xsi:type="dcterms:W3CDTF">2025-12-04T09:15:16Z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C32A2AD59DDE45A285F664E83133C9E0_11</vt:lpwstr>
  </property>
  <property fmtid="{D5CDD505-2E9C-101B-9397-08002B2CF9AE}" pid="4" name="KSOTemplateDocerSaveRecord">
    <vt:lpwstr>eyJoZGlkIjoiYjBkNjNkMmM5YjhhODlkNzdmZGFhMmRmYTQwNjdiZjYiLCJ1c2VySWQiOiIyNDExNzY2MjUifQ==</vt:lpwstr>
  </property>
</Properties>
</file>