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762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353E1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5DEF08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C780C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76C8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8610F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19B196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82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C7D4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6B46F0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B04EB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D2CDE1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D6E3F6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87D6EDD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87D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6A2AA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6D2944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D81A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6F20D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1B800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765A89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23E91C67">
      <w:pPr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  <w:lang w:val="en-US" w:eastAsia="zh-CN"/>
        </w:rPr>
        <w:t>标</w:t>
      </w:r>
      <w:r>
        <w:rPr>
          <w:rFonts w:hint="eastAsia" w:ascii="宋体" w:hAnsi="宋体" w:eastAsia="宋体" w:cs="宋体"/>
          <w:sz w:val="22"/>
          <w:szCs w:val="22"/>
        </w:rPr>
        <w:t>报价”相等；如果按单价计算的结果与报价不一致时，以单价为准修正报价与合计报价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0E1B1610">
      <w:pPr>
        <w:rPr>
          <w:rFonts w:hint="eastAsia"/>
          <w:lang w:eastAsia="zh-CN"/>
        </w:rPr>
      </w:pP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投标人</w:t>
      </w:r>
      <w:r>
        <w:rPr>
          <w:rFonts w:hint="eastAsia" w:ascii="宋体" w:hAnsi="宋体"/>
          <w:bCs/>
          <w:sz w:val="24"/>
        </w:rPr>
        <w:t>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426C0A"/>
    <w:rsid w:val="2AD130BC"/>
    <w:rsid w:val="59CD1DB1"/>
    <w:rsid w:val="6F4E1CC2"/>
    <w:rsid w:val="7A6C2EE6"/>
    <w:rsid w:val="7B1A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174</Characters>
  <Lines>0</Lines>
  <Paragraphs>0</Paragraphs>
  <TotalTime>0</TotalTime>
  <ScaleCrop>false</ScaleCrop>
  <LinksUpToDate>false</LinksUpToDate>
  <CharactersWithSpaces>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薛萌</cp:lastModifiedBy>
  <dcterms:modified xsi:type="dcterms:W3CDTF">2026-04-14T06:42:51Z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eyJoZGlkIjoiNDQ3MzdiNGExYTYzNzY1MzQ3N2U3ZThhNDM4OTQzYjIiLCJ1c2VySWQiOiI2NzU0Njc5MDMifQ==</vt:lpwstr>
  </property>
</Properties>
</file>