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F7F24">
      <w:pPr>
        <w:jc w:val="center"/>
        <w:rPr>
          <w:rFonts w:hint="eastAsia"/>
          <w:sz w:val="28"/>
          <w:szCs w:val="28"/>
        </w:rPr>
      </w:pPr>
    </w:p>
    <w:p w14:paraId="7B58205D">
      <w:pPr>
        <w:jc w:val="center"/>
        <w:rPr>
          <w:rFonts w:hint="eastAsia"/>
          <w:sz w:val="28"/>
          <w:szCs w:val="28"/>
        </w:rPr>
      </w:pPr>
    </w:p>
    <w:p w14:paraId="5392C6DA">
      <w:pPr>
        <w:jc w:val="center"/>
        <w:rPr>
          <w:rFonts w:hint="eastAsia"/>
          <w:b/>
          <w:bCs/>
          <w:sz w:val="36"/>
          <w:szCs w:val="36"/>
        </w:rPr>
      </w:pPr>
      <w:r>
        <w:rPr>
          <w:rFonts w:hint="default" w:asciiTheme="minorAscii" w:hAnsiTheme="minorAscii" w:eastAsiaTheme="minorEastAsia"/>
          <w:b/>
          <w:bCs/>
          <w:sz w:val="36"/>
          <w:szCs w:val="36"/>
        </w:rPr>
        <w:t>渭南市临渭区环境卫生管理中心</w:t>
      </w:r>
    </w:p>
    <w:p w14:paraId="2EE156C8">
      <w:pPr>
        <w:jc w:val="center"/>
        <w:rPr>
          <w:rFonts w:hint="eastAsia"/>
          <w:sz w:val="28"/>
          <w:szCs w:val="28"/>
        </w:rPr>
      </w:pPr>
      <w:r>
        <w:rPr>
          <w:rFonts w:hint="eastAsia"/>
          <w:b/>
          <w:bCs/>
          <w:sz w:val="36"/>
          <w:szCs w:val="36"/>
        </w:rPr>
        <w:t>环卫人员劳务采购项目</w:t>
      </w:r>
    </w:p>
    <w:p w14:paraId="3B45B695">
      <w:pPr>
        <w:jc w:val="center"/>
        <w:rPr>
          <w:rFonts w:hint="eastAsia"/>
          <w:sz w:val="28"/>
          <w:szCs w:val="28"/>
        </w:rPr>
      </w:pPr>
    </w:p>
    <w:p w14:paraId="7777D693">
      <w:pPr>
        <w:jc w:val="center"/>
        <w:rPr>
          <w:rFonts w:hint="eastAsia"/>
          <w:sz w:val="28"/>
          <w:szCs w:val="28"/>
        </w:rPr>
      </w:pPr>
    </w:p>
    <w:p w14:paraId="49970DB7">
      <w:pPr>
        <w:jc w:val="center"/>
        <w:rPr>
          <w:rFonts w:hint="eastAsia"/>
          <w:sz w:val="28"/>
          <w:szCs w:val="28"/>
        </w:rPr>
      </w:pPr>
      <w:bookmarkStart w:id="0" w:name="_GoBack"/>
      <w:bookmarkEnd w:id="0"/>
    </w:p>
    <w:p w14:paraId="5ABA435F">
      <w:pPr>
        <w:jc w:val="center"/>
        <w:rPr>
          <w:rFonts w:hint="eastAsia"/>
          <w:sz w:val="28"/>
          <w:szCs w:val="28"/>
        </w:rPr>
      </w:pPr>
    </w:p>
    <w:p w14:paraId="1D777664">
      <w:pPr>
        <w:jc w:val="center"/>
        <w:rPr>
          <w:rFonts w:hint="eastAsia"/>
          <w:sz w:val="28"/>
          <w:szCs w:val="28"/>
        </w:rPr>
      </w:pPr>
    </w:p>
    <w:p w14:paraId="2FB15D61">
      <w:pPr>
        <w:jc w:val="center"/>
        <w:rPr>
          <w:rFonts w:hint="eastAsia"/>
          <w:sz w:val="28"/>
          <w:szCs w:val="28"/>
        </w:rPr>
      </w:pPr>
      <w:r>
        <w:rPr>
          <w:rFonts w:hint="eastAsia"/>
          <w:b/>
          <w:bCs/>
          <w:sz w:val="36"/>
          <w:szCs w:val="36"/>
        </w:rPr>
        <w:t>政府采购合同书</w:t>
      </w:r>
    </w:p>
    <w:p w14:paraId="14AE618F">
      <w:pPr>
        <w:rPr>
          <w:rFonts w:hint="eastAsia"/>
          <w:sz w:val="28"/>
          <w:szCs w:val="28"/>
        </w:rPr>
      </w:pPr>
    </w:p>
    <w:p w14:paraId="32379312">
      <w:pPr>
        <w:rPr>
          <w:rFonts w:hint="eastAsia"/>
          <w:sz w:val="28"/>
          <w:szCs w:val="28"/>
        </w:rPr>
      </w:pPr>
    </w:p>
    <w:p w14:paraId="0280845E">
      <w:pPr>
        <w:rPr>
          <w:rFonts w:hint="eastAsia"/>
          <w:sz w:val="28"/>
          <w:szCs w:val="28"/>
        </w:rPr>
      </w:pPr>
    </w:p>
    <w:p w14:paraId="29A0B599">
      <w:pPr>
        <w:rPr>
          <w:rFonts w:hint="eastAsia"/>
          <w:sz w:val="28"/>
          <w:szCs w:val="28"/>
        </w:rPr>
      </w:pPr>
    </w:p>
    <w:p w14:paraId="31CF802F">
      <w:pPr>
        <w:rPr>
          <w:rFonts w:hint="eastAsia"/>
          <w:sz w:val="28"/>
          <w:szCs w:val="28"/>
        </w:rPr>
      </w:pPr>
    </w:p>
    <w:p w14:paraId="01796D13">
      <w:pPr>
        <w:rPr>
          <w:rFonts w:hint="eastAsia"/>
          <w:sz w:val="28"/>
          <w:szCs w:val="28"/>
        </w:rPr>
      </w:pPr>
    </w:p>
    <w:p w14:paraId="3D7DC9B8">
      <w:pPr>
        <w:rPr>
          <w:rFonts w:hint="eastAsia"/>
          <w:sz w:val="28"/>
          <w:szCs w:val="28"/>
        </w:rPr>
      </w:pPr>
    </w:p>
    <w:p w14:paraId="77CBAE87">
      <w:pPr>
        <w:rPr>
          <w:rFonts w:hint="eastAsia"/>
          <w:sz w:val="28"/>
          <w:szCs w:val="28"/>
        </w:rPr>
      </w:pPr>
    </w:p>
    <w:p w14:paraId="2B29F3B6">
      <w:pPr>
        <w:ind w:firstLine="1405" w:firstLineChars="500"/>
        <w:rPr>
          <w:rFonts w:hint="eastAsia"/>
          <w:b/>
          <w:bCs/>
          <w:sz w:val="28"/>
          <w:szCs w:val="28"/>
        </w:rPr>
      </w:pPr>
      <w:r>
        <w:rPr>
          <w:rFonts w:hint="eastAsia"/>
          <w:b/>
          <w:bCs/>
          <w:sz w:val="28"/>
          <w:szCs w:val="28"/>
        </w:rPr>
        <w:t>采购人：</w:t>
      </w:r>
      <w:r>
        <w:rPr>
          <w:rFonts w:hint="eastAsia"/>
          <w:b/>
          <w:bCs/>
          <w:sz w:val="28"/>
          <w:szCs w:val="28"/>
          <w:u w:val="single"/>
        </w:rPr>
        <w:t>渭南市临渭区环境卫生管理中心</w:t>
      </w:r>
    </w:p>
    <w:p w14:paraId="10B48766">
      <w:pPr>
        <w:ind w:firstLine="1405" w:firstLineChars="500"/>
        <w:rPr>
          <w:rFonts w:hint="default" w:eastAsiaTheme="minorEastAsia"/>
          <w:b/>
          <w:bCs/>
          <w:sz w:val="28"/>
          <w:szCs w:val="28"/>
          <w:u w:val="single"/>
          <w:lang w:val="en-US" w:eastAsia="zh-CN"/>
        </w:rPr>
      </w:pPr>
      <w:r>
        <w:rPr>
          <w:rFonts w:hint="eastAsia"/>
          <w:b/>
          <w:bCs/>
          <w:sz w:val="28"/>
          <w:szCs w:val="28"/>
        </w:rPr>
        <w:t>供应商：</w:t>
      </w:r>
      <w:r>
        <w:rPr>
          <w:rFonts w:hint="eastAsia"/>
          <w:b/>
          <w:bCs/>
          <w:sz w:val="28"/>
          <w:szCs w:val="28"/>
          <w:u w:val="single"/>
          <w:lang w:val="en-US" w:eastAsia="zh-CN"/>
        </w:rPr>
        <w:t xml:space="preserve">                            </w:t>
      </w:r>
    </w:p>
    <w:p w14:paraId="5472FBF3">
      <w:pPr>
        <w:rPr>
          <w:rFonts w:hint="eastAsia"/>
          <w:sz w:val="28"/>
          <w:szCs w:val="28"/>
        </w:rPr>
      </w:pPr>
      <w:r>
        <w:rPr>
          <w:rFonts w:hint="eastAsia"/>
          <w:sz w:val="28"/>
          <w:szCs w:val="28"/>
        </w:rPr>
        <w:br w:type="page"/>
      </w:r>
    </w:p>
    <w:p w14:paraId="3419F1EF">
      <w:pPr>
        <w:spacing w:line="360" w:lineRule="auto"/>
        <w:rPr>
          <w:rFonts w:hint="default" w:eastAsiaTheme="minorEastAsia"/>
          <w:sz w:val="28"/>
          <w:szCs w:val="28"/>
          <w:u w:val="single"/>
          <w:lang w:val="en-US" w:eastAsia="zh-CN"/>
        </w:rPr>
      </w:pPr>
      <w:r>
        <w:rPr>
          <w:rFonts w:hint="eastAsia"/>
          <w:sz w:val="28"/>
          <w:szCs w:val="28"/>
        </w:rPr>
        <w:t>签订地点：</w:t>
      </w:r>
      <w:r>
        <w:rPr>
          <w:rFonts w:hint="eastAsia"/>
          <w:sz w:val="28"/>
          <w:szCs w:val="28"/>
          <w:u w:val="single"/>
          <w:lang w:val="en-US" w:eastAsia="zh-CN"/>
        </w:rPr>
        <w:t xml:space="preserve">               </w:t>
      </w:r>
    </w:p>
    <w:p w14:paraId="74A99E97">
      <w:pPr>
        <w:spacing w:line="360" w:lineRule="auto"/>
        <w:rPr>
          <w:rFonts w:hint="default" w:eastAsiaTheme="minorEastAsia"/>
          <w:sz w:val="28"/>
          <w:szCs w:val="28"/>
          <w:u w:val="single"/>
          <w:lang w:val="en-US" w:eastAsia="zh-CN"/>
        </w:rPr>
      </w:pPr>
      <w:r>
        <w:rPr>
          <w:rFonts w:hint="eastAsia"/>
          <w:sz w:val="28"/>
          <w:szCs w:val="28"/>
        </w:rPr>
        <w:t>项目编号：</w:t>
      </w:r>
      <w:r>
        <w:rPr>
          <w:rFonts w:hint="eastAsia"/>
          <w:sz w:val="28"/>
          <w:szCs w:val="28"/>
          <w:u w:val="single"/>
          <w:lang w:val="en-US" w:eastAsia="zh-CN"/>
        </w:rPr>
        <w:t xml:space="preserve">               </w:t>
      </w:r>
    </w:p>
    <w:p w14:paraId="651FDB48">
      <w:pPr>
        <w:spacing w:line="360" w:lineRule="auto"/>
        <w:rPr>
          <w:rFonts w:hint="eastAsia"/>
          <w:sz w:val="28"/>
          <w:szCs w:val="28"/>
        </w:rPr>
      </w:pPr>
      <w:r>
        <w:rPr>
          <w:rFonts w:hint="eastAsia"/>
          <w:sz w:val="28"/>
          <w:szCs w:val="28"/>
        </w:rPr>
        <w:t>签订时间：</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rPr>
        <w:t>年</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rPr>
        <w:t>月</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rPr>
        <w:t>日</w:t>
      </w:r>
    </w:p>
    <w:p w14:paraId="425D306F">
      <w:pPr>
        <w:spacing w:line="360" w:lineRule="auto"/>
        <w:rPr>
          <w:rFonts w:hint="eastAsia"/>
          <w:sz w:val="28"/>
          <w:szCs w:val="28"/>
        </w:rPr>
      </w:pPr>
      <w:r>
        <w:rPr>
          <w:rFonts w:hint="eastAsia"/>
          <w:sz w:val="28"/>
          <w:szCs w:val="28"/>
        </w:rPr>
        <w:t>采购人（甲方）：</w:t>
      </w:r>
      <w:r>
        <w:rPr>
          <w:rFonts w:hint="eastAsia"/>
          <w:sz w:val="28"/>
          <w:szCs w:val="28"/>
          <w:u w:val="single"/>
        </w:rPr>
        <w:t>渭南市临渭区环境卫生管理中心</w:t>
      </w:r>
    </w:p>
    <w:p w14:paraId="2FAF0BA5">
      <w:pPr>
        <w:spacing w:line="360" w:lineRule="auto"/>
        <w:rPr>
          <w:rFonts w:hint="default" w:eastAsiaTheme="minorEastAsia"/>
          <w:sz w:val="28"/>
          <w:szCs w:val="28"/>
          <w:u w:val="single"/>
          <w:lang w:val="en-US" w:eastAsia="zh-CN"/>
        </w:rPr>
      </w:pPr>
      <w:r>
        <w:rPr>
          <w:rFonts w:hint="eastAsia"/>
          <w:sz w:val="28"/>
          <w:szCs w:val="28"/>
        </w:rPr>
        <w:t>供应商（乙方）：</w:t>
      </w:r>
      <w:r>
        <w:rPr>
          <w:rFonts w:hint="eastAsia"/>
          <w:sz w:val="28"/>
          <w:szCs w:val="28"/>
          <w:u w:val="single"/>
          <w:lang w:val="en-US" w:eastAsia="zh-CN"/>
        </w:rPr>
        <w:t xml:space="preserve">                            </w:t>
      </w:r>
    </w:p>
    <w:p w14:paraId="46AFDBE7">
      <w:pPr>
        <w:ind w:firstLine="560" w:firstLineChars="200"/>
        <w:rPr>
          <w:rFonts w:hint="eastAsia"/>
          <w:sz w:val="28"/>
          <w:szCs w:val="28"/>
        </w:rPr>
      </w:pPr>
      <w:r>
        <w:rPr>
          <w:rFonts w:hint="eastAsia"/>
          <w:sz w:val="28"/>
          <w:szCs w:val="28"/>
        </w:rPr>
        <w:t>根据</w:t>
      </w:r>
      <w:r>
        <w:rPr>
          <w:rFonts w:hint="eastAsia"/>
          <w:b/>
          <w:bCs/>
          <w:sz w:val="28"/>
          <w:szCs w:val="28"/>
          <w:u w:val="single"/>
        </w:rPr>
        <w:t>渭南市临渭区环境卫生管理中心环卫人员劳务采购项目</w:t>
      </w:r>
      <w:r>
        <w:rPr>
          <w:rFonts w:hint="eastAsia"/>
          <w:sz w:val="28"/>
          <w:szCs w:val="28"/>
        </w:rPr>
        <w:t>的采购结果，按照《中华人民共和国政府采购法》、《中华人民共和国民法典》、《中华人民共和国劳动合同法》等规定，经双方协商，本着平等自愿、协商一致、诚实守信、合法公正的原则，就乙方派遣劳务人员到甲方所属单位提供劳务服务的有关事宜，签订本协议，双方共同恪守。</w:t>
      </w:r>
    </w:p>
    <w:p w14:paraId="637A6887">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合同文件组成部分</w:t>
      </w:r>
    </w:p>
    <w:p w14:paraId="0DCC89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1、协议书条款；</w:t>
      </w:r>
    </w:p>
    <w:p w14:paraId="37D0D6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2、竞争性磋商文件；</w:t>
      </w:r>
    </w:p>
    <w:p w14:paraId="6BE438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3、磋商响应文件；</w:t>
      </w:r>
    </w:p>
    <w:p w14:paraId="33A206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4、成交通知书；</w:t>
      </w:r>
    </w:p>
    <w:p w14:paraId="7996C1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5、其他。</w:t>
      </w:r>
    </w:p>
    <w:p w14:paraId="481E6D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上述所指合同文件应认为是互相补充和解释的，但是有模棱两可或互相矛盾之处，以其所列内容顺序为准。</w:t>
      </w:r>
    </w:p>
    <w:p w14:paraId="2AEA614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一、派遣期限和岗位</w:t>
      </w:r>
    </w:p>
    <w:p w14:paraId="2091DF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第一条 乙方须经工商部门合法注册,持有核准经营劳务派遣业务范围的法人营业执照和主管劳务派遣政府管理部门批复的劳务派遣许可证</w:t>
      </w:r>
      <w:r>
        <w:rPr>
          <w:rFonts w:hint="eastAsia"/>
          <w:sz w:val="28"/>
          <w:szCs w:val="28"/>
          <w:lang w:eastAsia="zh-CN"/>
        </w:rPr>
        <w:t>，</w:t>
      </w:r>
      <w:r>
        <w:rPr>
          <w:rFonts w:hint="eastAsia"/>
          <w:sz w:val="28"/>
          <w:szCs w:val="28"/>
        </w:rPr>
        <w:t>并能够向甲方提供国家税务部门认可的劳务费用发票。</w:t>
      </w:r>
    </w:p>
    <w:p w14:paraId="7EDAAA9E">
      <w:pPr>
        <w:ind w:firstLine="560" w:firstLineChars="200"/>
        <w:rPr>
          <w:rFonts w:hint="eastAsia"/>
          <w:sz w:val="28"/>
          <w:szCs w:val="28"/>
        </w:rPr>
      </w:pPr>
      <w:r>
        <w:rPr>
          <w:rFonts w:hint="eastAsia"/>
          <w:sz w:val="28"/>
          <w:szCs w:val="28"/>
        </w:rPr>
        <w:t>第二条 劳务派遣期限</w:t>
      </w:r>
    </w:p>
    <w:p w14:paraId="2624ED9B">
      <w:pPr>
        <w:ind w:firstLine="560" w:firstLineChars="200"/>
        <w:rPr>
          <w:rFonts w:hint="eastAsia"/>
          <w:sz w:val="28"/>
          <w:szCs w:val="28"/>
        </w:rPr>
      </w:pPr>
      <w:r>
        <w:rPr>
          <w:rFonts w:hint="eastAsia"/>
          <w:sz w:val="28"/>
          <w:szCs w:val="28"/>
        </w:rPr>
        <w:t>本协议生效日期为合同签订之日起一年</w:t>
      </w:r>
      <w:r>
        <w:rPr>
          <w:rFonts w:hint="eastAsia"/>
          <w:sz w:val="28"/>
          <w:szCs w:val="28"/>
          <w:lang w:eastAsia="zh-CN"/>
        </w:rPr>
        <w:t>，</w:t>
      </w:r>
      <w:r>
        <w:rPr>
          <w:rFonts w:hint="eastAsia"/>
          <w:sz w:val="28"/>
          <w:szCs w:val="28"/>
        </w:rPr>
        <w:t>自</w:t>
      </w:r>
      <w:r>
        <w:rPr>
          <w:rFonts w:hint="eastAsia" w:asciiTheme="minorHAnsi" w:eastAsiaTheme="minorEastAsia"/>
          <w:sz w:val="28"/>
          <w:szCs w:val="28"/>
          <w:u w:val="single"/>
          <w:lang w:val="en-US" w:eastAsia="zh-CN"/>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日起至</w:t>
      </w:r>
      <w:r>
        <w:rPr>
          <w:rFonts w:hint="eastAsia" w:asciiTheme="minorHAnsi" w:eastAsiaTheme="minorEastAsia"/>
          <w:sz w:val="28"/>
          <w:szCs w:val="28"/>
          <w:u w:val="single"/>
          <w:lang w:val="en-US" w:eastAsia="zh-CN"/>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日止（如服务良好，经甲方确认，可以以服务期为单位可续签，但续签最多不超过两个服务期）也可以书面形式通知对方终止本协议，在该通知发出一个月后，本协议即告终止。</w:t>
      </w:r>
    </w:p>
    <w:p w14:paraId="5D91E7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第三条 劳务派遣岗位</w:t>
      </w:r>
    </w:p>
    <w:p w14:paraId="2686E0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劳务派遣岗位限于甲方工作岗位中临时性</w:t>
      </w:r>
      <w:r>
        <w:rPr>
          <w:rFonts w:hint="eastAsia"/>
          <w:sz w:val="28"/>
          <w:szCs w:val="28"/>
          <w:lang w:eastAsia="zh-CN"/>
        </w:rPr>
        <w:t>，</w:t>
      </w:r>
      <w:r>
        <w:rPr>
          <w:rFonts w:hint="eastAsia"/>
          <w:sz w:val="28"/>
          <w:szCs w:val="28"/>
        </w:rPr>
        <w:t>辅助性</w:t>
      </w:r>
      <w:r>
        <w:rPr>
          <w:rFonts w:hint="eastAsia"/>
          <w:sz w:val="28"/>
          <w:szCs w:val="28"/>
          <w:lang w:eastAsia="zh-CN"/>
        </w:rPr>
        <w:t>，</w:t>
      </w:r>
      <w:r>
        <w:rPr>
          <w:rFonts w:hint="eastAsia"/>
          <w:sz w:val="28"/>
          <w:szCs w:val="28"/>
        </w:rPr>
        <w:t>替代性、社会通用的岗位(工种)</w:t>
      </w:r>
      <w:r>
        <w:rPr>
          <w:rFonts w:hint="eastAsia"/>
          <w:sz w:val="28"/>
          <w:szCs w:val="28"/>
          <w:lang w:val="en-US" w:eastAsia="zh-CN"/>
        </w:rPr>
        <w:t>；</w:t>
      </w:r>
      <w:r>
        <w:rPr>
          <w:rFonts w:hint="eastAsia"/>
          <w:sz w:val="28"/>
          <w:szCs w:val="28"/>
        </w:rPr>
        <w:t>新招聘人员</w:t>
      </w:r>
      <w:r>
        <w:rPr>
          <w:rFonts w:hint="eastAsia"/>
          <w:sz w:val="28"/>
          <w:szCs w:val="28"/>
          <w:lang w:eastAsia="zh-CN"/>
        </w:rPr>
        <w:t>，</w:t>
      </w:r>
      <w:r>
        <w:rPr>
          <w:rFonts w:hint="eastAsia"/>
          <w:sz w:val="28"/>
          <w:szCs w:val="28"/>
        </w:rPr>
        <w:t>基层临时劳务用工</w:t>
      </w:r>
      <w:r>
        <w:rPr>
          <w:rFonts w:hint="eastAsia"/>
          <w:sz w:val="28"/>
          <w:szCs w:val="28"/>
          <w:lang w:eastAsia="zh-CN"/>
        </w:rPr>
        <w:t>，</w:t>
      </w:r>
      <w:r>
        <w:rPr>
          <w:rFonts w:hint="eastAsia"/>
          <w:sz w:val="28"/>
          <w:szCs w:val="28"/>
        </w:rPr>
        <w:t>以及甲方认为需要纳入劳务派遣管理的用工等。</w:t>
      </w:r>
    </w:p>
    <w:p w14:paraId="71CB3C5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二、甲方的权利与义务</w:t>
      </w:r>
    </w:p>
    <w:p w14:paraId="2A4859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第四条 甲方有权对乙方推荐的劳务人员进行审核并做出最终使用决定。</w:t>
      </w:r>
    </w:p>
    <w:p w14:paraId="763C27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第五条 甲方有权按照国家相关劳动政策依法制定本公司的规章制度,对乙方派遣至甲方工作的劳务人员进行日常管理。</w:t>
      </w:r>
    </w:p>
    <w:p w14:paraId="03894F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第六条 甲方有权安排乙方派遣人员从事所派遣岗位的工作,明确被派遣人员的工作职责,根据工作需要及劳务派遣人员的综合素质,绩效评估结果等情况合理调整其岗位。</w:t>
      </w:r>
    </w:p>
    <w:p w14:paraId="49C31B5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第七条 甲方负责岗位人数申请，各路段分配工作，考勤和人员日常的管理工作。</w:t>
      </w:r>
    </w:p>
    <w:p w14:paraId="3DE6A4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第八条甲方有权对乙方与其派遣至甲方工作的劳务人员之间的劳动合同、薪酬发放、社会保险缴纳、代扣代缴个人所得税等情况，及与公司签订的劳务派遣协议的执行情况进行监管。</w:t>
      </w:r>
    </w:p>
    <w:p w14:paraId="3BA8A4C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第九条甲方需要使用派遣人员时，应当提前15 个工作日以书面形式通知乙方，并向乙方书面提供所需派遣人员的岗位种类、用工数量、用工期限及薪资标准等用工需求信息。甲方需要减少乙方派遣的劳务人员时，应当提前30 天以书面形式通知乙方安排相关事宜。</w:t>
      </w:r>
    </w:p>
    <w:p w14:paraId="72CA9E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第十条</w:t>
      </w:r>
      <w:r>
        <w:rPr>
          <w:rFonts w:hint="eastAsia"/>
          <w:sz w:val="28"/>
          <w:szCs w:val="28"/>
          <w:lang w:val="en-US" w:eastAsia="zh-CN"/>
        </w:rPr>
        <w:t xml:space="preserve"> </w:t>
      </w:r>
      <w:r>
        <w:rPr>
          <w:rFonts w:hint="eastAsia"/>
          <w:sz w:val="28"/>
          <w:szCs w:val="28"/>
        </w:rPr>
        <w:t>甲方应当对乙方派遣人员进行岗前所必需的培训，如企业文化、企业规章制度、思想教育和安全卫生等方面的培训和教育，以使其适应甲方的工作要求。</w:t>
      </w:r>
    </w:p>
    <w:p w14:paraId="14EFC0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第十一条</w:t>
      </w:r>
      <w:r>
        <w:rPr>
          <w:rFonts w:hint="eastAsia"/>
          <w:sz w:val="28"/>
          <w:szCs w:val="28"/>
          <w:lang w:val="en-US" w:eastAsia="zh-CN"/>
        </w:rPr>
        <w:t xml:space="preserve"> </w:t>
      </w:r>
      <w:r>
        <w:rPr>
          <w:rFonts w:hint="eastAsia"/>
          <w:sz w:val="28"/>
          <w:szCs w:val="28"/>
        </w:rPr>
        <w:t>甲方依照当地劳动力市场价格确定派遣人员薪酬标准，并逐步纳入甲方薪酬管理体系。</w:t>
      </w:r>
    </w:p>
    <w:p w14:paraId="560BBD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第十二条</w:t>
      </w:r>
      <w:r>
        <w:rPr>
          <w:rFonts w:hint="eastAsia"/>
          <w:sz w:val="28"/>
          <w:szCs w:val="28"/>
          <w:lang w:val="en-US" w:eastAsia="zh-CN"/>
        </w:rPr>
        <w:t xml:space="preserve"> </w:t>
      </w:r>
      <w:r>
        <w:rPr>
          <w:rFonts w:hint="eastAsia"/>
          <w:sz w:val="28"/>
          <w:szCs w:val="28"/>
        </w:rPr>
        <w:t>甲方应当为乙方派遣人员提供相应的劳动条件和劳动保护，建立健全工作流程，制定操作规程、工作规范和劳动安全卫生制度及标准。</w:t>
      </w:r>
    </w:p>
    <w:p w14:paraId="5E47519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第十三条</w:t>
      </w:r>
      <w:r>
        <w:rPr>
          <w:rFonts w:hint="eastAsia"/>
          <w:sz w:val="28"/>
          <w:szCs w:val="28"/>
          <w:lang w:val="en-US" w:eastAsia="zh-CN"/>
        </w:rPr>
        <w:t xml:space="preserve"> </w:t>
      </w:r>
      <w:r>
        <w:rPr>
          <w:rFonts w:hint="eastAsia"/>
          <w:sz w:val="28"/>
          <w:szCs w:val="28"/>
        </w:rPr>
        <w:t>甲方应当为乙方派遣人员提供必要的工作和与工作岗位相关的福利待遇。</w:t>
      </w:r>
    </w:p>
    <w:p w14:paraId="014224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第十四条 甲方应当按照本协议约定</w:t>
      </w:r>
      <w:r>
        <w:rPr>
          <w:rFonts w:hint="eastAsia"/>
          <w:sz w:val="28"/>
          <w:szCs w:val="28"/>
          <w:lang w:eastAsia="zh-CN"/>
        </w:rPr>
        <w:t>，</w:t>
      </w:r>
      <w:r>
        <w:rPr>
          <w:rFonts w:hint="eastAsia"/>
          <w:sz w:val="28"/>
          <w:szCs w:val="28"/>
        </w:rPr>
        <w:t>及时与乙方结算劳务费用。</w:t>
      </w:r>
    </w:p>
    <w:p w14:paraId="62B35E9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三、乙方的权利义务</w:t>
      </w:r>
    </w:p>
    <w:p w14:paraId="5D71D8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第十五条 乙方有权要求甲方遵守《中华人民共和国劳动合同法》和相关法律法规</w:t>
      </w:r>
      <w:r>
        <w:rPr>
          <w:rFonts w:hint="eastAsia"/>
          <w:sz w:val="28"/>
          <w:szCs w:val="28"/>
          <w:lang w:eastAsia="zh-CN"/>
        </w:rPr>
        <w:t>，</w:t>
      </w:r>
      <w:r>
        <w:rPr>
          <w:rFonts w:hint="eastAsia"/>
          <w:sz w:val="28"/>
          <w:szCs w:val="28"/>
        </w:rPr>
        <w:t>维护乙方派遣人员的合法权益。</w:t>
      </w:r>
    </w:p>
    <w:p w14:paraId="629D4F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第十六条 乙方派遣人员的招募甲方提出用工需求后，乙方应在15个工作日内推荐合格人员参加甲方的面试或经甲乙双方招聘，甲方面试通过后由乙方派遣至甲方，保证录用合格率不低于80%。</w:t>
      </w:r>
    </w:p>
    <w:p w14:paraId="749F30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第十七条 乙方派遣的劳务人员经甲乙双方确定后，乙方为符合《公益性岗位》条件的派遣人员办理《就业创业登记证》</w:t>
      </w:r>
      <w:r>
        <w:rPr>
          <w:rFonts w:hint="eastAsia"/>
          <w:sz w:val="28"/>
          <w:szCs w:val="28"/>
          <w:lang w:eastAsia="zh-CN"/>
        </w:rPr>
        <w:t>，</w:t>
      </w:r>
      <w:r>
        <w:rPr>
          <w:rFonts w:hint="eastAsia"/>
          <w:sz w:val="28"/>
          <w:szCs w:val="28"/>
        </w:rPr>
        <w:t>乙方应当按《劳动合同法》规定及时与派遣到甲方的劳务人员签订劳动合同，建立人事档案，并按甲方要求的上岗时间安排被派遣人员到甲方工作。</w:t>
      </w:r>
    </w:p>
    <w:p w14:paraId="1D0AB8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第十八条 乙方根据甲方要求负责对派遣的劳务人员进行职业道德培训。责成其派遣劳务人员在甲方工作期间，遵守甲方有关规章制度，服从甲方现场管理，接受甲方工作安排和违反规定的处罚，接受安全方面的监督、检查，并根据甲方要求组织派遣的劳务人员进行体检。</w:t>
      </w:r>
    </w:p>
    <w:p w14:paraId="02ED35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第十九条 乙方在与派遣人员签订劳动合同后，按国家有关规定负责及时为劳务派遣人员在甲、乙双方商定的地方政府部门及时建立社会保险关系，办理社会保险手续。</w:t>
      </w:r>
    </w:p>
    <w:p w14:paraId="5D7D6B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第二十条 乙方在每月 25 日前足额发放被派遣人员上月的工资报酬</w:t>
      </w:r>
      <w:r>
        <w:rPr>
          <w:rFonts w:hint="eastAsia"/>
          <w:sz w:val="28"/>
          <w:szCs w:val="28"/>
          <w:lang w:eastAsia="zh-CN"/>
        </w:rPr>
        <w:t>，</w:t>
      </w:r>
      <w:r>
        <w:rPr>
          <w:rFonts w:hint="eastAsia"/>
          <w:sz w:val="28"/>
          <w:szCs w:val="28"/>
        </w:rPr>
        <w:t>并及时代扣代缴相关的个人所得税及社会保险费用。</w:t>
      </w:r>
    </w:p>
    <w:p w14:paraId="37FF24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第二十一条 乙方派遣人员在甲方工作期间发生工伤时，乙方接到甲方通知后，应当及时为劳务派遣人员办理工伤认定，劳动能力鉴定等事宜，落实工伤保险待遇。甲方应积极配合乙方，并出具相关材料，处理及赔付事宜由乙方负责处理。</w:t>
      </w:r>
    </w:p>
    <w:p w14:paraId="5C158C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第二十二条 乙方派遣的劳务人员在甲方工作期间，未经甲方同意，乙方不得任意换人。</w:t>
      </w:r>
    </w:p>
    <w:p w14:paraId="2E611E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第二十三条 乙方应及时解决派遣人员出现的问题和纠纷。</w:t>
      </w:r>
    </w:p>
    <w:p w14:paraId="77A3C55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四、劳务派遣协议的解除和终止</w:t>
      </w:r>
    </w:p>
    <w:p w14:paraId="0D91E1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第二十四条 违约责任</w:t>
      </w:r>
    </w:p>
    <w:p w14:paraId="5C2041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（一）本协议中有关时限、费用（金额）条款的，若一方违约，违约方除向对方支付所涉及费用（金额）的20%违约金外，还须承担由此产生的全部经济和法律责任。</w:t>
      </w:r>
    </w:p>
    <w:p w14:paraId="68EF9B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（二）本协议其他条款双方应严格遵守，若一方未按约定执行，既违约，违约方须承担全部经济和法律责任。</w:t>
      </w:r>
    </w:p>
    <w:p w14:paraId="38A839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第二十五条 乙方在协议期满前解除本协议的，应提前一个月以书面形式通知甲方进行帐务清结。</w:t>
      </w:r>
    </w:p>
    <w:p w14:paraId="134D61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第二十六条 出现下列情况之一的</w:t>
      </w:r>
      <w:r>
        <w:rPr>
          <w:rFonts w:hint="eastAsia"/>
          <w:sz w:val="28"/>
          <w:szCs w:val="28"/>
          <w:lang w:eastAsia="zh-CN"/>
        </w:rPr>
        <w:t>，</w:t>
      </w:r>
      <w:r>
        <w:rPr>
          <w:rFonts w:hint="eastAsia"/>
          <w:sz w:val="28"/>
          <w:szCs w:val="28"/>
        </w:rPr>
        <w:t>双方签订的派遣协议自行终止。</w:t>
      </w:r>
    </w:p>
    <w:p w14:paraId="66B6C5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(一)劳务派遣协议期限到期，一方不愿续签的。</w:t>
      </w:r>
    </w:p>
    <w:p w14:paraId="4CE912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(二)双方协商一致自愿终止派遣协议的。</w:t>
      </w:r>
    </w:p>
    <w:p w14:paraId="7BE3E2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(三)发生不可抗力导致派遣协议无法执行的。</w:t>
      </w:r>
    </w:p>
    <w:p w14:paraId="6FE606B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五、费用结算及结算方式</w:t>
      </w:r>
    </w:p>
    <w:p w14:paraId="0752A7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第二十七条 甲方按月与乙方结算外包服务费（币种：人民币）：</w:t>
      </w:r>
    </w:p>
    <w:p w14:paraId="06581B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（一）外包服务费</w:t>
      </w:r>
    </w:p>
    <w:p w14:paraId="515CD1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结算公式：</w:t>
      </w:r>
      <w:r>
        <w:rPr>
          <w:rFonts w:hint="eastAsia"/>
          <w:sz w:val="28"/>
          <w:szCs w:val="28"/>
          <w:u w:val="single"/>
        </w:rPr>
        <w:t xml:space="preserve">人工费用+增值税金 </w:t>
      </w:r>
      <w:r>
        <w:rPr>
          <w:rFonts w:hint="eastAsia"/>
          <w:sz w:val="28"/>
          <w:szCs w:val="28"/>
        </w:rPr>
        <w:t>；</w:t>
      </w:r>
    </w:p>
    <w:p w14:paraId="3ACA7A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1.外包服务费已综合考虑到乙方的用人成本、固定投入、管理成本、风险成本及合理利润及相关税费等因完成甲方委托事项投入的所有费用；</w:t>
      </w:r>
    </w:p>
    <w:p w14:paraId="713B8E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1.1.1 如因国家或者地方政策调整、调控等因素导致乙方各项成本变化，甲、乙双方应根据幅度同步调整外包服务费用，具体调整比例、金额由乙方根据政策规定与甲方进行协商；</w:t>
      </w:r>
    </w:p>
    <w:p w14:paraId="6F0867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1.1.2 甲方如因经营需要乙方加班，乙方应积极配合维持甲方正常运营。因此产生的乙方员工加班费，由甲方按照国家法律规定结算给乙方。</w:t>
      </w:r>
    </w:p>
    <w:p w14:paraId="0F4F90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 结算方式：</w:t>
      </w:r>
    </w:p>
    <w:p w14:paraId="64787A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2.1 本项目由</w:t>
      </w:r>
      <w:r>
        <w:rPr>
          <w:rFonts w:hint="eastAsia"/>
          <w:sz w:val="28"/>
          <w:szCs w:val="28"/>
          <w:lang w:val="en-US" w:eastAsia="zh-CN"/>
        </w:rPr>
        <w:t>甲方</w:t>
      </w:r>
      <w:r>
        <w:rPr>
          <w:rFonts w:hint="eastAsia"/>
          <w:sz w:val="28"/>
          <w:szCs w:val="28"/>
        </w:rPr>
        <w:t>按月结算服务费，合同签订后10日内支付服务费总金额的40.00%作为预付款；从第二个月开始，</w:t>
      </w:r>
      <w:r>
        <w:rPr>
          <w:rFonts w:hint="eastAsia"/>
          <w:sz w:val="28"/>
          <w:szCs w:val="28"/>
          <w:lang w:val="en-US" w:eastAsia="zh-CN"/>
        </w:rPr>
        <w:t>甲方</w:t>
      </w:r>
      <w:r>
        <w:rPr>
          <w:rFonts w:hint="eastAsia"/>
          <w:sz w:val="28"/>
          <w:szCs w:val="28"/>
        </w:rPr>
        <w:t>按月根据派驻员工的实际考勤情况支付上月服务费的60%；最后一个月结清剩余合同服务费。每次付款</w:t>
      </w:r>
      <w:r>
        <w:rPr>
          <w:rFonts w:hint="eastAsia"/>
          <w:sz w:val="28"/>
          <w:szCs w:val="28"/>
          <w:lang w:val="en-US" w:eastAsia="zh-CN"/>
        </w:rPr>
        <w:t>乙方</w:t>
      </w:r>
      <w:r>
        <w:rPr>
          <w:rFonts w:hint="eastAsia"/>
          <w:sz w:val="28"/>
          <w:szCs w:val="28"/>
        </w:rPr>
        <w:t>向</w:t>
      </w:r>
      <w:r>
        <w:rPr>
          <w:rFonts w:hint="eastAsia"/>
          <w:sz w:val="28"/>
          <w:szCs w:val="28"/>
          <w:lang w:val="en-US" w:eastAsia="zh-CN"/>
        </w:rPr>
        <w:t>甲方</w:t>
      </w:r>
      <w:r>
        <w:rPr>
          <w:rFonts w:hint="eastAsia"/>
          <w:sz w:val="28"/>
          <w:szCs w:val="28"/>
        </w:rPr>
        <w:t>出具正式发票。</w:t>
      </w:r>
    </w:p>
    <w:p w14:paraId="675478A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2.2 乙方于每</w:t>
      </w:r>
      <w:r>
        <w:rPr>
          <w:rFonts w:hint="eastAsia"/>
          <w:sz w:val="28"/>
          <w:szCs w:val="28"/>
          <w:lang w:val="en-US" w:eastAsia="zh-CN"/>
        </w:rPr>
        <w:t>月</w:t>
      </w:r>
      <w:r>
        <w:rPr>
          <w:rFonts w:hint="eastAsia"/>
          <w:sz w:val="28"/>
          <w:szCs w:val="28"/>
          <w:u w:val="single"/>
        </w:rPr>
        <w:t xml:space="preserve">   </w:t>
      </w:r>
      <w:r>
        <w:rPr>
          <w:rFonts w:hint="eastAsia"/>
          <w:sz w:val="28"/>
          <w:szCs w:val="28"/>
        </w:rPr>
        <w:t>日前向甲方发送上一</w:t>
      </w:r>
      <w:r>
        <w:rPr>
          <w:rFonts w:hint="eastAsia"/>
          <w:sz w:val="28"/>
          <w:szCs w:val="28"/>
          <w:lang w:val="en-US" w:eastAsia="zh-CN"/>
        </w:rPr>
        <w:t>月</w:t>
      </w:r>
      <w:r>
        <w:rPr>
          <w:rFonts w:hint="eastAsia"/>
          <w:sz w:val="28"/>
          <w:szCs w:val="28"/>
        </w:rPr>
        <w:t>对账单（包括但不限于人员管理用、税金等费用用），双方确认且甲方收到乙方开具的相应增值税发票后，当</w:t>
      </w:r>
      <w:r>
        <w:rPr>
          <w:rFonts w:hint="eastAsia"/>
          <w:sz w:val="28"/>
          <w:szCs w:val="28"/>
          <w:lang w:val="en-US" w:eastAsia="zh-CN"/>
        </w:rPr>
        <w:t>月</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rPr>
        <w:t>日前甲方支付上一季度费用（扣除乙方委托甲方直接支付费用）给乙方。若因乙方原因造成无法对账或对账时间较长，则甲方可延迟支付以上费用。</w:t>
      </w:r>
    </w:p>
    <w:p w14:paraId="155F76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2.3 以上人工费用中的个人税后所得工资，乙方委托甲方直接进行支付。</w:t>
      </w:r>
    </w:p>
    <w:p w14:paraId="24A05A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 甲方开票信息如下：</w:t>
      </w:r>
    </w:p>
    <w:p w14:paraId="5F0E4D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2.4.1 公司名称：</w:t>
      </w:r>
    </w:p>
    <w:p w14:paraId="501605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2.4.2 开户银行：</w:t>
      </w:r>
    </w:p>
    <w:p w14:paraId="044B07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2.4.3 银行账号：</w:t>
      </w:r>
    </w:p>
    <w:p w14:paraId="7695FF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2.4.4 纳税人识别号：</w:t>
      </w:r>
    </w:p>
    <w:p w14:paraId="16AF6F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2.4.5 地址和电话：</w:t>
      </w:r>
    </w:p>
    <w:p w14:paraId="5024EB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2.5 乙方指定的收款账户信息如下：</w:t>
      </w:r>
    </w:p>
    <w:p w14:paraId="7B7B1F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2.5.1 公司名称：</w:t>
      </w:r>
    </w:p>
    <w:p w14:paraId="260EFF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2.5.2 开户银行：</w:t>
      </w:r>
    </w:p>
    <w:p w14:paraId="3A0F62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2.5.3 银行账号：</w:t>
      </w:r>
    </w:p>
    <w:p w14:paraId="1FCF4FA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六、违约责任和损害赔偿</w:t>
      </w:r>
    </w:p>
    <w:p w14:paraId="60E73B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第二十八条 甲、乙双方应按照本协议及补充协议所约定的内容，履行各自的义务。不履行或不完全履行义务均视为违约,须承担相应的违约责任,并支付对方违约金。</w:t>
      </w:r>
    </w:p>
    <w:p w14:paraId="6DD68A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第二十九条 甲方不按照本协议及补充协议所要求的时间和方式支付所有款项，逾期30 期天以上的，除按本协议支付费用外，还应按日支付1%的滞纳金。若需补缴拖欠的社会保险费用时，甲方承担补缴社会保险费用滞纳金的责任及由此引发的一切经济损失。</w:t>
      </w:r>
    </w:p>
    <w:p w14:paraId="40C26DE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sz w:val="28"/>
          <w:szCs w:val="28"/>
        </w:rPr>
      </w:pPr>
      <w:r>
        <w:rPr>
          <w:rFonts w:hint="eastAsia"/>
          <w:b/>
          <w:bCs/>
          <w:sz w:val="28"/>
          <w:szCs w:val="28"/>
        </w:rPr>
        <w:t>七、争议的解决及其他事项</w:t>
      </w:r>
    </w:p>
    <w:p w14:paraId="783AF8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第三十条 因本协议履行而发生的争议，双方应协商解决，协商不成的，任何方可向甲方属地仲裁机构提起仲裁或向甲方或乙方属地人民法院提起诉讼。</w:t>
      </w:r>
    </w:p>
    <w:p w14:paraId="1791AC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第三十一条 协议一旦签订，即具有法律效力，甲乙双方需共同遵守，未经双方书面确认，任何一方不得擅自更改或终止；如遇必须变更，终止本协议条款时，任何一方需提前30 日以书面形式通知对方。违约方应承担相应责任。对于本协议未尽事宜，双方亦可协商签订补充协议,补充协议与本协议具有同等法律效力。</w:t>
      </w:r>
    </w:p>
    <w:p w14:paraId="6CAB056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rPr>
      </w:pPr>
      <w:r>
        <w:rPr>
          <w:rFonts w:hint="eastAsia"/>
          <w:b/>
          <w:bCs/>
          <w:sz w:val="28"/>
          <w:szCs w:val="28"/>
        </w:rPr>
        <w:t>八、合同生效及其它</w:t>
      </w:r>
    </w:p>
    <w:p w14:paraId="48147E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1、本合同经采购人、供应商法定代表人或其委托人签字并加盖公章后生效。</w:t>
      </w:r>
    </w:p>
    <w:p w14:paraId="673359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2、本合同一式</w:t>
      </w:r>
      <w:r>
        <w:rPr>
          <w:rFonts w:hint="eastAsia"/>
          <w:strike w:val="0"/>
          <w:dstrike w:val="0"/>
          <w:sz w:val="28"/>
          <w:szCs w:val="28"/>
          <w:u w:val="single"/>
        </w:rPr>
        <w:t>陆</w:t>
      </w:r>
      <w:r>
        <w:rPr>
          <w:rFonts w:hint="eastAsia"/>
          <w:sz w:val="28"/>
          <w:szCs w:val="28"/>
        </w:rPr>
        <w:t>份，采购人、供应商各执</w:t>
      </w:r>
      <w:r>
        <w:rPr>
          <w:rFonts w:hint="eastAsia"/>
          <w:sz w:val="28"/>
          <w:szCs w:val="28"/>
          <w:u w:val="single"/>
        </w:rPr>
        <w:t>贰</w:t>
      </w:r>
      <w:r>
        <w:rPr>
          <w:rFonts w:hint="eastAsia"/>
          <w:sz w:val="28"/>
          <w:szCs w:val="28"/>
        </w:rPr>
        <w:t>份，其余相关部门各</w:t>
      </w:r>
      <w:r>
        <w:rPr>
          <w:rFonts w:hint="eastAsia"/>
          <w:sz w:val="28"/>
          <w:szCs w:val="28"/>
          <w:u w:val="single"/>
        </w:rPr>
        <w:t>壹</w:t>
      </w:r>
      <w:r>
        <w:rPr>
          <w:rFonts w:hint="eastAsia"/>
          <w:sz w:val="28"/>
          <w:szCs w:val="28"/>
        </w:rPr>
        <w:t>份。</w:t>
      </w:r>
    </w:p>
    <w:p w14:paraId="0D1629CD">
      <w:pPr>
        <w:rPr>
          <w:rFonts w:hint="eastAsia"/>
          <w:sz w:val="28"/>
          <w:szCs w:val="28"/>
        </w:rPr>
      </w:pPr>
    </w:p>
    <w:p w14:paraId="7A67C142">
      <w:pPr>
        <w:rPr>
          <w:rFonts w:hint="eastAsia"/>
          <w:sz w:val="28"/>
          <w:szCs w:val="28"/>
        </w:rPr>
      </w:pPr>
    </w:p>
    <w:p w14:paraId="7D171CE7">
      <w:pPr>
        <w:rPr>
          <w:rFonts w:hint="eastAsia"/>
          <w:sz w:val="28"/>
          <w:szCs w:val="28"/>
        </w:rPr>
      </w:pPr>
    </w:p>
    <w:p w14:paraId="59DB3747">
      <w:pPr>
        <w:rPr>
          <w:rFonts w:hint="eastAsia"/>
          <w:sz w:val="28"/>
          <w:szCs w:val="28"/>
        </w:rPr>
      </w:pPr>
      <w:r>
        <w:rPr>
          <w:rFonts w:hint="eastAsia"/>
          <w:sz w:val="28"/>
          <w:szCs w:val="28"/>
        </w:rPr>
        <w:t xml:space="preserve">采购人（章）：                </w:t>
      </w:r>
      <w:r>
        <w:rPr>
          <w:rFonts w:hint="eastAsia"/>
          <w:sz w:val="28"/>
          <w:szCs w:val="28"/>
          <w:lang w:val="en-US" w:eastAsia="zh-CN"/>
        </w:rPr>
        <w:t xml:space="preserve">     </w:t>
      </w:r>
      <w:r>
        <w:rPr>
          <w:rFonts w:hint="eastAsia"/>
          <w:sz w:val="28"/>
          <w:szCs w:val="28"/>
        </w:rPr>
        <w:t>供应商（章）：</w:t>
      </w:r>
    </w:p>
    <w:p w14:paraId="49445FF1">
      <w:pPr>
        <w:rPr>
          <w:rFonts w:hint="eastAsia"/>
          <w:sz w:val="28"/>
          <w:szCs w:val="28"/>
        </w:rPr>
      </w:pPr>
    </w:p>
    <w:p w14:paraId="6854E7AD">
      <w:pPr>
        <w:rPr>
          <w:rFonts w:hint="eastAsia"/>
          <w:sz w:val="28"/>
          <w:szCs w:val="28"/>
        </w:rPr>
      </w:pPr>
      <w:r>
        <w:rPr>
          <w:rFonts w:hint="eastAsia"/>
          <w:sz w:val="28"/>
          <w:szCs w:val="28"/>
        </w:rPr>
        <w:t xml:space="preserve">法定代表人                 </w:t>
      </w:r>
      <w:r>
        <w:rPr>
          <w:rFonts w:hint="eastAsia"/>
          <w:sz w:val="28"/>
          <w:szCs w:val="28"/>
          <w:lang w:val="en-US" w:eastAsia="zh-CN"/>
        </w:rPr>
        <w:t xml:space="preserve">       </w:t>
      </w:r>
      <w:r>
        <w:rPr>
          <w:rFonts w:hint="eastAsia"/>
          <w:sz w:val="28"/>
          <w:szCs w:val="28"/>
        </w:rPr>
        <w:t>法定代表人</w:t>
      </w:r>
    </w:p>
    <w:p w14:paraId="1AC2D333">
      <w:pPr>
        <w:rPr>
          <w:rFonts w:hint="eastAsia"/>
          <w:sz w:val="28"/>
          <w:szCs w:val="28"/>
        </w:rPr>
      </w:pPr>
      <w:r>
        <w:rPr>
          <w:rFonts w:hint="eastAsia"/>
          <w:sz w:val="28"/>
          <w:szCs w:val="28"/>
        </w:rPr>
        <w:t>或委托代理人（签字或盖章）：        或委托代理人（签字或盖章）：</w:t>
      </w:r>
    </w:p>
    <w:p w14:paraId="4F7363A2">
      <w:pPr>
        <w:rPr>
          <w:rFonts w:hint="eastAsia"/>
          <w:sz w:val="28"/>
          <w:szCs w:val="28"/>
        </w:rPr>
      </w:pPr>
    </w:p>
    <w:p w14:paraId="7C7A71B3">
      <w:pPr>
        <w:rPr>
          <w:rFonts w:hint="eastAsia"/>
          <w:sz w:val="28"/>
          <w:szCs w:val="28"/>
        </w:rPr>
      </w:pPr>
    </w:p>
    <w:p w14:paraId="022DCA82">
      <w:pPr>
        <w:rPr>
          <w:rFonts w:hint="eastAsia"/>
          <w:sz w:val="28"/>
          <w:szCs w:val="28"/>
        </w:rPr>
      </w:pPr>
    </w:p>
    <w:p w14:paraId="7E2EFB00">
      <w:pPr>
        <w:rPr>
          <w:rFonts w:hint="eastAsia"/>
          <w:sz w:val="28"/>
          <w:szCs w:val="28"/>
        </w:rPr>
      </w:pPr>
      <w:r>
        <w:rPr>
          <w:rFonts w:hint="eastAsia"/>
          <w:sz w:val="28"/>
          <w:szCs w:val="28"/>
        </w:rPr>
        <w:t>年</w:t>
      </w:r>
      <w:r>
        <w:rPr>
          <w:rFonts w:hint="eastAsia"/>
          <w:sz w:val="28"/>
          <w:szCs w:val="28"/>
          <w:lang w:val="en-US" w:eastAsia="zh-CN"/>
        </w:rPr>
        <w:t xml:space="preserve">  </w:t>
      </w:r>
      <w:r>
        <w:rPr>
          <w:rFonts w:hint="eastAsia"/>
          <w:sz w:val="28"/>
          <w:szCs w:val="28"/>
        </w:rPr>
        <w:t xml:space="preserve"> 月 </w:t>
      </w:r>
      <w:r>
        <w:rPr>
          <w:rFonts w:hint="eastAsia"/>
          <w:sz w:val="28"/>
          <w:szCs w:val="28"/>
          <w:lang w:val="en-US" w:eastAsia="zh-CN"/>
        </w:rPr>
        <w:t xml:space="preserve">  </w:t>
      </w:r>
      <w:r>
        <w:rPr>
          <w:rFonts w:hint="eastAsia"/>
          <w:sz w:val="28"/>
          <w:szCs w:val="28"/>
        </w:rPr>
        <w:t xml:space="preserve">日                </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 xml:space="preserve"> 月 </w:t>
      </w:r>
      <w:r>
        <w:rPr>
          <w:rFonts w:hint="eastAsia"/>
          <w:sz w:val="28"/>
          <w:szCs w:val="28"/>
          <w:lang w:val="en-US" w:eastAsia="zh-CN"/>
        </w:rPr>
        <w:t xml:space="preserve">  </w:t>
      </w:r>
      <w:r>
        <w:rPr>
          <w:rFonts w:hint="eastAsia"/>
          <w:sz w:val="28"/>
          <w:szCs w:val="28"/>
        </w:rPr>
        <w:t>日</w:t>
      </w:r>
    </w:p>
    <w:p w14:paraId="18253FFE">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9604E"/>
    <w:rsid w:val="0C1D1C15"/>
    <w:rsid w:val="0DC9604E"/>
    <w:rsid w:val="121B407E"/>
    <w:rsid w:val="128A7728"/>
    <w:rsid w:val="19AE3232"/>
    <w:rsid w:val="1DA36AD8"/>
    <w:rsid w:val="22105EA7"/>
    <w:rsid w:val="57076858"/>
    <w:rsid w:val="5B9236BB"/>
    <w:rsid w:val="66FB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仿宋" w:hAnsi="仿宋" w:eastAsia="仿宋" w:cs="仿宋"/>
      <w:b/>
      <w:kern w:val="44"/>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4"/>
    <w:basedOn w:val="1"/>
    <w:next w:val="1"/>
    <w:qFormat/>
    <w:uiPriority w:val="0"/>
    <w:pPr>
      <w:keepNext/>
      <w:keepLines/>
      <w:spacing w:line="240" w:lineRule="auto"/>
      <w:jc w:val="center"/>
      <w:outlineLvl w:val="0"/>
    </w:pPr>
    <w:rPr>
      <w:rFonts w:hint="eastAsia" w:ascii="宋体" w:hAnsi="宋体" w:eastAsia="宋体" w:cs="Times New Roman"/>
      <w:b/>
      <w:kern w:val="44"/>
      <w:sz w:val="32"/>
    </w:rPr>
  </w:style>
  <w:style w:type="paragraph" w:customStyle="1" w:styleId="6">
    <w:name w:val="样式1"/>
    <w:basedOn w:val="1"/>
    <w:next w:val="1"/>
    <w:qFormat/>
    <w:uiPriority w:val="0"/>
    <w:pPr>
      <w:keepNext/>
      <w:keepLines/>
      <w:spacing w:line="360" w:lineRule="auto"/>
      <w:jc w:val="center"/>
      <w:outlineLvl w:val="0"/>
    </w:pPr>
    <w:rPr>
      <w:rFonts w:hint="eastAsia" w:ascii="宋体" w:hAnsi="宋体" w:eastAsia="宋体"/>
      <w:b/>
      <w:kern w:val="44"/>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3378</Words>
  <Characters>3448</Characters>
  <Lines>0</Lines>
  <Paragraphs>0</Paragraphs>
  <TotalTime>24</TotalTime>
  <ScaleCrop>false</ScaleCrop>
  <LinksUpToDate>false</LinksUpToDate>
  <CharactersWithSpaces>3709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2026-04-22T01:43:00Z</dcterms:created>
  <dc:creator>~嗨藍囩葭~</dc:creator>
  <cp:lastModifiedBy>~嗨藍囩葭~</cp:lastModifiedBy>
  <dcterms:modified xsi:type="dcterms:W3CDTF">2026-04-22T02:19:29Z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5B22823746FD4767B3E1F2A38DF8E829_11</vt:lpwstr>
  </property>
  <property fmtid="{D5CDD505-2E9C-101B-9397-08002B2CF9AE}" pid="4" name="KSOTemplateDocerSaveRecord">
    <vt:lpwstr>eyJoZGlkIjoiZjVlOTc4YmE5Mzg4NzcyYjBkMjljMzUzMjk4NjY4MWIiLCJ1c2VySWQiOiIxNDk1OTM2OTE3In0=</vt:lpwstr>
  </property>
</Properties>
</file>