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38815">
      <w:pPr>
        <w:adjustRightInd w:val="0"/>
        <w:spacing w:line="360" w:lineRule="auto"/>
        <w:jc w:val="center"/>
        <w:outlineLvl w:val="1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响应偏离表</w:t>
      </w:r>
    </w:p>
    <w:p w14:paraId="1546A512">
      <w:pPr>
        <w:spacing w:line="48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</w:rPr>
        <w:t xml:space="preserve">                         项目编号：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</w:rPr>
        <w:t xml:space="preserve">   </w:t>
      </w:r>
    </w:p>
    <w:tbl>
      <w:tblPr>
        <w:tblStyle w:val="5"/>
        <w:tblW w:w="50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2647"/>
        <w:gridCol w:w="2134"/>
        <w:gridCol w:w="1480"/>
        <w:gridCol w:w="1291"/>
      </w:tblGrid>
      <w:tr w14:paraId="3C9FE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DA8E90">
            <w:pPr>
              <w:spacing w:line="320" w:lineRule="exact"/>
              <w:ind w:left="-97" w:leftChars="-46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 序号</w:t>
            </w: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F5A891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磋商文件</w:t>
            </w:r>
          </w:p>
          <w:p w14:paraId="6E53A12E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技术</w:t>
            </w:r>
            <w:r>
              <w:rPr>
                <w:rFonts w:hint="eastAsia" w:ascii="宋体" w:hAnsi="宋体" w:cs="宋体"/>
                <w:b/>
                <w:sz w:val="24"/>
              </w:rPr>
              <w:t>要求</w:t>
            </w: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87414C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磋商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b/>
                <w:sz w:val="24"/>
              </w:rPr>
              <w:t>文件</w:t>
            </w:r>
          </w:p>
          <w:p w14:paraId="4AF82684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技术</w:t>
            </w:r>
            <w:r>
              <w:rPr>
                <w:rFonts w:hint="eastAsia" w:ascii="宋体" w:hAnsi="宋体" w:cs="宋体"/>
                <w:b/>
                <w:sz w:val="24"/>
              </w:rPr>
              <w:t>响应</w:t>
            </w: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5FB455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偏离情况</w:t>
            </w:r>
          </w:p>
        </w:tc>
        <w:tc>
          <w:tcPr>
            <w:tcW w:w="757" w:type="pct"/>
            <w:vAlign w:val="center"/>
          </w:tcPr>
          <w:p w14:paraId="314E98EA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说明</w:t>
            </w:r>
          </w:p>
        </w:tc>
      </w:tr>
      <w:tr w14:paraId="3EDCA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1D2577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565C08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66387C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08318D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6D76F23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1AD32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9FBCA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54341E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010D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C39C0D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00BEBE9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10092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1F94C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A548DE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AFF14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ED7D6A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5B95A1D8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1E0AB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1BD2F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DBA817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BD4F55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275DA6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3511D76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5A47C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CDF30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4258C5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96C14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328CCC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3D1E9F2A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6893C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CE1C1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ED1C2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440DC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C8ECE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481E95DA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72E87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E06D7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6A4ED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A8E52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D2723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4E05E69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01901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02E5B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DDE70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26BEE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6DBD1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7D8483F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01C8B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4503A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0AAEC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3CEE1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5898B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5B6F9BD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0AB41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00D7F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CEE19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2A75E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7F0D9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166A956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</w:tbl>
    <w:p w14:paraId="5FE173B6">
      <w:pPr>
        <w:adjustRightInd w:val="0"/>
        <w:spacing w:line="360" w:lineRule="auto"/>
        <w:ind w:firstLine="527" w:firstLineChars="250"/>
        <w:jc w:val="left"/>
        <w:rPr>
          <w:rFonts w:ascii="宋体" w:hAnsi="宋体" w:eastAsia="宋体" w:cs="宋体"/>
          <w:b/>
          <w:bCs/>
          <w:szCs w:val="21"/>
        </w:rPr>
      </w:pPr>
    </w:p>
    <w:p w14:paraId="01952CBD">
      <w:pPr>
        <w:pStyle w:val="2"/>
        <w:ind w:firstLine="422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注：1、供应商须根据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第三章磋商项目技术、服务、商务及其他要求</w:t>
      </w:r>
      <w:r>
        <w:rPr>
          <w:rFonts w:hint="eastAsia" w:ascii="宋体" w:hAnsi="宋体" w:eastAsia="宋体" w:cs="宋体"/>
          <w:b/>
          <w:bCs/>
          <w:szCs w:val="21"/>
        </w:rPr>
        <w:t>中“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3.1技术、服务标准和要求</w:t>
      </w:r>
      <w:r>
        <w:rPr>
          <w:rFonts w:hint="eastAsia" w:ascii="宋体" w:hAnsi="宋体" w:eastAsia="宋体" w:cs="宋体"/>
          <w:b/>
          <w:bCs/>
          <w:szCs w:val="21"/>
        </w:rPr>
        <w:t>”逐项据实填写，逐条响应，偏离情况填写：正偏离、负偏离、无偏离，不得虚假。</w:t>
      </w:r>
    </w:p>
    <w:p w14:paraId="3A29233F">
      <w:pPr>
        <w:adjustRightInd w:val="0"/>
        <w:spacing w:line="360" w:lineRule="auto"/>
        <w:ind w:firstLine="422" w:firstLineChars="200"/>
        <w:jc w:val="left"/>
        <w:rPr>
          <w:rFonts w:hint="eastAsia" w:ascii="宋体" w:hAnsi="宋体" w:eastAsia="宋体" w:cs="宋体"/>
          <w:b/>
          <w:bCs/>
          <w:szCs w:val="21"/>
          <w:highlight w:val="yellow"/>
        </w:rPr>
      </w:pP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Cs w:val="21"/>
        </w:rPr>
        <w:t>、此表在不改变表式的情况下可自行扩展。</w:t>
      </w:r>
    </w:p>
    <w:p w14:paraId="1F863CE5">
      <w:pPr>
        <w:adjustRightInd w:val="0"/>
        <w:spacing w:line="400" w:lineRule="exact"/>
        <w:jc w:val="right"/>
        <w:rPr>
          <w:rFonts w:ascii="宋体" w:hAnsi="宋体" w:cs="宋体"/>
          <w:sz w:val="24"/>
        </w:rPr>
      </w:pPr>
    </w:p>
    <w:p w14:paraId="5E5AE65B">
      <w:pPr>
        <w:adjustRightInd w:val="0"/>
        <w:spacing w:line="400" w:lineRule="exact"/>
        <w:jc w:val="right"/>
        <w:rPr>
          <w:rFonts w:ascii="宋体" w:hAnsi="宋体" w:cs="宋体"/>
          <w:sz w:val="24"/>
        </w:rPr>
      </w:pPr>
    </w:p>
    <w:p w14:paraId="4F959328">
      <w:pPr>
        <w:adjustRightInd w:val="0"/>
        <w:spacing w:line="400" w:lineRule="exact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</w:rPr>
        <w:t xml:space="preserve"> （单位公章）</w:t>
      </w:r>
    </w:p>
    <w:p w14:paraId="40560B08">
      <w:pPr>
        <w:pStyle w:val="2"/>
        <w:ind w:firstLine="0" w:firstLineChars="0"/>
      </w:pPr>
    </w:p>
    <w:p w14:paraId="14F6481F">
      <w:pPr>
        <w:rPr>
          <w:rFonts w:ascii="宋体" w:hAnsi="宋体" w:cs="宋体"/>
        </w:rPr>
      </w:pPr>
      <w:bookmarkStart w:id="0" w:name="_GoBack"/>
      <w:bookmarkEnd w:id="0"/>
    </w:p>
    <w:p w14:paraId="546A4B70">
      <w:pPr>
        <w:adjustRightInd w:val="0"/>
        <w:spacing w:line="400" w:lineRule="exact"/>
        <w:ind w:firstLine="120" w:firstLineChars="50"/>
        <w:jc w:val="righ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日期：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日</w:t>
      </w:r>
    </w:p>
    <w:p w14:paraId="700A7F91">
      <w:pPr>
        <w:rPr>
          <w:rFonts w:hint="default" w:ascii="宋体" w:hAnsi="宋体" w:cs="宋体"/>
          <w:sz w:val="22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76FEBC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7B4C70"/>
    <w:rsid w:val="09392DE0"/>
    <w:rsid w:val="127A4D65"/>
    <w:rsid w:val="1F7F7EC6"/>
    <w:rsid w:val="28CE6B29"/>
    <w:rsid w:val="2B221E63"/>
    <w:rsid w:val="44F260D0"/>
    <w:rsid w:val="454C2AF2"/>
    <w:rsid w:val="617B4C70"/>
    <w:rsid w:val="7F2C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szCs w:val="24"/>
    </w:rPr>
  </w:style>
  <w:style w:type="paragraph" w:styleId="3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181</Characters>
  <Lines>0</Lines>
  <Paragraphs>0</Paragraphs>
  <TotalTime>27</TotalTime>
  <ScaleCrop>false</ScaleCrop>
  <LinksUpToDate>false</LinksUpToDate>
  <CharactersWithSpaces>289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2025-07-14T09:15:00Z</dcterms:created>
  <dc:creator>超级刀刀贼</dc:creator>
  <cp:lastModifiedBy>超级刀刀贼</cp:lastModifiedBy>
  <dcterms:modified xsi:type="dcterms:W3CDTF">2025-11-11T02:08:58Z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7AF60567993240ABAED19179736CC069_11</vt:lpwstr>
  </property>
  <property fmtid="{D5CDD505-2E9C-101B-9397-08002B2CF9AE}" pid="4" name="KSOTemplateDocerSaveRecord">
    <vt:lpwstr>eyJoZGlkIjoiOTE2ODUxZTQ2ZWVlNzNhMDhmZjdkZjBiZWIwODUxN2IiLCJ1c2VySWQiOiIyNzk1NDI0NDcifQ==</vt:lpwstr>
  </property>
</Properties>
</file>