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5D25ECFF">
      <w:pPr>
        <w:keepNext w:val="0"/>
        <w:keepLines w:val="0"/>
        <w:pageBreakBefore w:val="0"/>
        <w:widowControl/>
        <w:suppressLineNumbers w:val="0"/>
        <w:shd w:val="clear"/>
        <w:kinsoku/>
        <w:wordWrap/>
        <w:overflowPunct/>
        <w:topLinePunct w:val="0"/>
        <w:autoSpaceDE/>
        <w:autoSpaceDN/>
        <w:bidi w:val="0"/>
        <w:adjustRightInd/>
        <w:snapToGrid/>
        <w:spacing w:line="360" w:lineRule="auto"/>
        <w:jc w:val="both"/>
        <w:textAlignment w:val="auto"/>
        <w:rPr>
          <w:rFonts w:hint="default" w:ascii="宋体" w:hAnsi="宋体" w:eastAsia="宋体" w:cs="宋体"/>
          <w:b/>
          <w:bCs/>
          <w:i w:val="0"/>
          <w:iCs w:val="0"/>
          <w:caps w:val="0"/>
          <w:color w:val="333333"/>
          <w:spacing w:val="0"/>
          <w:kern w:val="0"/>
          <w:sz w:val="24"/>
          <w:szCs w:val="24"/>
          <w:shd w:val="clear" w:fill="FFFFFF"/>
          <w:lang w:val="en-US" w:eastAsia="zh-CN" w:bidi="ar"/>
        </w:rPr>
      </w:pPr>
      <w:r>
        <w:rPr>
          <w:rFonts w:hint="eastAsia" w:ascii="宋体" w:hAnsi="宋体" w:eastAsia="宋体" w:cs="宋体"/>
          <w:b/>
          <w:bCs/>
          <w:i w:val="0"/>
          <w:iCs w:val="0"/>
          <w:caps w:val="0"/>
          <w:color w:val="333333"/>
          <w:spacing w:val="0"/>
          <w:kern w:val="0"/>
          <w:sz w:val="24"/>
          <w:szCs w:val="24"/>
          <w:shd w:val="clear" w:fill="FFFFFF"/>
          <w:lang w:val="en-US" w:eastAsia="zh-CN" w:bidi="ar"/>
        </w:rPr>
        <w:t>采购包1：</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因提供的材料无法辨别、不完整或不符合磋商文件要求等引起的投标无效，责任供应商自行承担。其中未规定格式的承诺函及书面声明等格式自拟。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lang w:eastAsia="zh-CN"/>
        </w:rPr>
        <w:t>（一）</w:t>
      </w:r>
      <w:r>
        <w:rPr>
          <w:rFonts w:hint="eastAsia" w:ascii="宋体" w:hAnsi="宋体" w:eastAsia="宋体" w:cs="宋体"/>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val="en-US" w:eastAsia="zh-CN"/>
        </w:rPr>
        <w:t>1.</w:t>
      </w:r>
      <w:r>
        <w:rPr>
          <w:rFonts w:hint="eastAsia" w:ascii="宋体" w:hAnsi="宋体" w:eastAsia="宋体" w:cs="宋体"/>
          <w:b/>
          <w:bCs/>
          <w:color w:val="auto"/>
          <w:sz w:val="22"/>
          <w:szCs w:val="22"/>
          <w:highlight w:val="none"/>
          <w:lang w:eastAsia="zh-CN"/>
        </w:rPr>
        <w:t>基本资格条件：符合《中华人民共和国政府采购法》第二十二条的规定，并提供以下资料：</w:t>
      </w:r>
    </w:p>
    <w:p w14:paraId="1FF11FB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1.1</w:t>
      </w:r>
      <w:r>
        <w:rPr>
          <w:rFonts w:hint="eastAsia" w:ascii="宋体" w:hAnsi="宋体" w:eastAsia="宋体" w:cs="宋体"/>
          <w:kern w:val="2"/>
          <w:sz w:val="21"/>
          <w:szCs w:val="24"/>
          <w:lang w:val="en-US" w:eastAsia="zh-CN" w:bidi="ar-SA"/>
        </w:rPr>
        <w:t>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1.2提供具有履行本合同所必需的设备和专业技术能力的说明及承诺；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1.3提供截止至开标时间前一年内任意一个月的纳税证明或完税证明（增值税、营业税、企业所得税至少提供一种），纳税证明或完税证明上</w:t>
      </w:r>
      <w:bookmarkStart w:id="24" w:name="_GoBack"/>
      <w:bookmarkEnd w:id="24"/>
      <w:r>
        <w:rPr>
          <w:rFonts w:hint="eastAsia" w:ascii="宋体" w:hAnsi="宋体" w:eastAsia="宋体" w:cs="宋体"/>
          <w:kern w:val="2"/>
          <w:sz w:val="21"/>
          <w:szCs w:val="24"/>
          <w:lang w:val="en-US" w:eastAsia="zh-CN" w:bidi="ar-SA"/>
        </w:rPr>
        <w:t xml:space="preserve">应有代收机构或税务机关的公章或业务专用章，依法免税的供应商应提供相应证明文件； </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1.4提供截止至开标时间前一年内任意一个月的社保缴费凭据或社保机构开具的社会保险参保缴费情况证明；（依法不需要缴纳社会保障资金的供应商应提供相关证明）；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1.5提供参加政府采购活动前三年内，在经营活动中没有重大违法记录的书面声明； </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8"/>
          <w:szCs w:val="28"/>
          <w:lang w:val="en-US" w:eastAsia="zh-CN"/>
        </w:rPr>
        <w:t>具有履行本合同所必需的设备和专业技术能力的说明及承诺</w:t>
      </w:r>
    </w:p>
    <w:p w14:paraId="7E3ED130">
      <w:pPr>
        <w:shd w:val="clear"/>
        <w:spacing w:line="360" w:lineRule="auto"/>
        <w:rPr>
          <w:rFonts w:hint="eastAsia" w:ascii="宋体" w:hAnsi="宋体" w:eastAsia="宋体" w:cs="宋体"/>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rPr>
        <w:t>作为参加贵公司组织的磋商项目的供应商，本公司郑重申告并承诺：我公司具备履行合同所必须的设备和专业技术能力，如有隐瞒或违反，同意接受业主及行政主管部门处理和处罚决定。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我方作为</w:t>
      </w:r>
      <w:r>
        <w:rPr>
          <w:rFonts w:hint="eastAsia" w:ascii="宋体" w:hAnsi="宋体" w:eastAsia="宋体" w:cs="宋体"/>
          <w:sz w:val="21"/>
          <w:szCs w:val="21"/>
          <w:highlight w:val="none"/>
          <w:u w:val="single"/>
          <w:lang w:val="en-US" w:eastAsia="zh-CN"/>
        </w:rPr>
        <w:t xml:space="preserve">   项目名称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合同包</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1．供应商可通过【信用中国】（www.creditchina.gov.cn）、【中国政府采购网】（www.ccgp.gov.cn）网站对自身信用记录进行自查，并按查询结果填写</w:t>
      </w:r>
      <w:r>
        <w:rPr>
          <w:rFonts w:hint="eastAsia" w:ascii="宋体" w:hAnsi="宋体" w:eastAsia="宋体" w:cs="宋体"/>
          <w:sz w:val="21"/>
          <w:szCs w:val="21"/>
          <w:highlight w:val="none"/>
          <w:lang w:val="en-US" w:eastAsia="zh-CN"/>
        </w:rPr>
        <w:t>本</w:t>
      </w:r>
      <w:r>
        <w:rPr>
          <w:rFonts w:hint="eastAsia" w:ascii="宋体" w:hAnsi="宋体" w:eastAsia="宋体" w:cs="宋体"/>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kern w:val="2"/>
          <w:sz w:val="22"/>
          <w:szCs w:val="22"/>
          <w:lang w:val="en-US" w:eastAsia="zh-CN" w:bidi="ar-SA"/>
        </w:rPr>
        <w:t>2.</w:t>
      </w:r>
      <w:r>
        <w:rPr>
          <w:rFonts w:hint="eastAsia" w:ascii="宋体" w:hAnsi="宋体" w:eastAsia="宋体" w:cs="宋体"/>
          <w:b/>
          <w:bCs/>
          <w:color w:val="auto"/>
          <w:sz w:val="22"/>
          <w:szCs w:val="22"/>
          <w:highlight w:val="none"/>
          <w:lang w:val="en-US" w:eastAsia="zh-CN"/>
        </w:rPr>
        <w:t>供应商应提供健全的财务会计制度的证明材料</w:t>
      </w:r>
    </w:p>
    <w:p w14:paraId="4CF651A2">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lang w:val="en-US" w:eastAsia="zh-CN"/>
        </w:rPr>
        <w:t>提供具有财务审计资质单位出具的2023年度或2024年度完整的财务报告（成立时间至开标时间不足一年的可提供成立后任意时段的资产负债表）或开标前六个月内其基本账户银行出具的资信证明。</w:t>
      </w:r>
    </w:p>
    <w:p w14:paraId="4D5049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B6DC5D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b/>
          <w:bCs/>
          <w:color w:val="auto"/>
          <w:kern w:val="2"/>
          <w:sz w:val="22"/>
          <w:szCs w:val="22"/>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我单位参与</w:t>
      </w:r>
      <w:r>
        <w:rPr>
          <w:rFonts w:hint="eastAsia" w:ascii="宋体" w:hAnsi="宋体" w:eastAsia="宋体" w:cs="宋体"/>
          <w:kern w:val="0"/>
          <w:sz w:val="21"/>
          <w:szCs w:val="21"/>
          <w:u w:val="single"/>
          <w:lang w:val="en-US" w:eastAsia="zh-CN" w:bidi="ar-SA"/>
        </w:rPr>
        <w:t xml:space="preserve">  项目名称（项目编号）  </w:t>
      </w:r>
      <w:r>
        <w:rPr>
          <w:rFonts w:hint="eastAsia" w:ascii="宋体" w:hAnsi="宋体" w:eastAsia="宋体" w:cs="宋体"/>
          <w:kern w:val="0"/>
          <w:sz w:val="21"/>
          <w:szCs w:val="21"/>
          <w:lang w:val="en-US" w:eastAsia="zh-CN" w:bidi="ar-SA"/>
        </w:rPr>
        <w:t>投标活动，我单位已完全知悉磋商文件中的相关规定，我单位在此承诺：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（1）下属控股单位：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（2）上属被控股单位：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供应商名称：</w:t>
      </w:r>
      <w:r>
        <w:rPr>
          <w:rFonts w:hint="eastAsia" w:ascii="宋体" w:hAnsi="宋体" w:eastAsia="宋体" w:cs="宋体"/>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SA"/>
        </w:rPr>
        <w:t>日期：  年  月  日</w:t>
      </w:r>
    </w:p>
    <w:p w14:paraId="62C423C2">
      <w:pPr>
        <w:pStyle w:val="5"/>
        <w:widowControl w:val="0"/>
        <w:numPr>
          <w:ilvl w:val="0"/>
          <w:numId w:val="0"/>
        </w:numPr>
        <w:jc w:val="both"/>
        <w:rPr>
          <w:rFonts w:hint="default"/>
          <w:lang w:val="en-US" w:eastAsia="zh-CN"/>
        </w:rPr>
      </w:pPr>
    </w:p>
    <w:p w14:paraId="6A858C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（二）落实政府采购政策资格审查：</w:t>
      </w:r>
    </w:p>
    <w:p w14:paraId="0637EB7D">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56577B5">
      <w:pPr>
        <w:topLinePunct/>
        <w:spacing w:line="360" w:lineRule="auto"/>
        <w:ind w:firstLine="422" w:firstLineChars="200"/>
        <w:jc w:val="left"/>
        <w:rPr>
          <w:rFonts w:hint="eastAsia" w:ascii="宋体" w:hAnsi="宋体" w:eastAsia="宋体" w:cs="宋体"/>
          <w:b/>
          <w:sz w:val="21"/>
          <w:szCs w:val="21"/>
        </w:rPr>
      </w:pPr>
    </w:p>
    <w:p w14:paraId="0BA21C0E">
      <w:pPr>
        <w:topLinePunct/>
        <w:spacing w:line="360" w:lineRule="auto"/>
        <w:ind w:firstLine="422" w:firstLineChars="200"/>
        <w:jc w:val="left"/>
        <w:rPr>
          <w:rFonts w:hint="eastAsia" w:ascii="宋体" w:hAnsi="宋体" w:eastAsia="宋体" w:cs="宋体"/>
          <w:sz w:val="21"/>
          <w:szCs w:val="21"/>
        </w:rPr>
      </w:pPr>
      <w:r>
        <w:rPr>
          <w:rFonts w:hint="eastAsia" w:ascii="宋体" w:hAnsi="宋体" w:eastAsia="宋体" w:cs="宋体"/>
          <w:b/>
          <w:sz w:val="21"/>
          <w:szCs w:val="21"/>
        </w:rPr>
        <w:t>注：</w:t>
      </w:r>
      <w:r>
        <w:rPr>
          <w:rFonts w:hint="eastAsia" w:ascii="宋体" w:hAnsi="宋体" w:eastAsia="宋体" w:cs="宋体"/>
          <w:sz w:val="21"/>
          <w:szCs w:val="21"/>
        </w:rPr>
        <w:t>此项为实质性要求，</w:t>
      </w:r>
      <w:r>
        <w:rPr>
          <w:rFonts w:hint="eastAsia" w:ascii="宋体" w:hAnsi="宋体" w:eastAsia="宋体" w:cs="宋体"/>
          <w:sz w:val="21"/>
          <w:szCs w:val="21"/>
          <w:lang w:eastAsia="zh-CN"/>
        </w:rPr>
        <w:t>供应商</w:t>
      </w:r>
      <w:r>
        <w:rPr>
          <w:rFonts w:hint="eastAsia" w:ascii="宋体" w:hAnsi="宋体" w:eastAsia="宋体" w:cs="宋体"/>
          <w:sz w:val="21"/>
          <w:szCs w:val="21"/>
        </w:rPr>
        <w:t>在“项目电子化交易系统”中按格式要求填写声明函并进行电子签章后，将填写内容及格式同步至此处，格式及内容与在线填写的内容格式保持一致。</w:t>
      </w:r>
    </w:p>
    <w:p w14:paraId="3AA2A28D">
      <w:pPr>
        <w:pStyle w:val="5"/>
        <w:rPr>
          <w:rFonts w:hint="eastAsia" w:ascii="宋体" w:hAnsi="宋体" w:eastAsia="宋体" w:cs="宋体"/>
          <w:color w:val="auto"/>
          <w:highlight w:val="none"/>
          <w:lang w:val="en-US" w:eastAsia="zh-CN"/>
        </w:rPr>
      </w:pPr>
    </w:p>
    <w:p w14:paraId="040E358B">
      <w:pPr>
        <w:pStyle w:val="5"/>
        <w:rPr>
          <w:rFonts w:hint="eastAsia" w:ascii="宋体" w:hAnsi="宋体" w:eastAsia="宋体" w:cs="宋体"/>
          <w:color w:val="auto"/>
          <w:highlight w:val="none"/>
          <w:lang w:val="en-US" w:eastAsia="zh-CN"/>
        </w:rPr>
      </w:pPr>
    </w:p>
    <w:p w14:paraId="10E971E3">
      <w:pPr>
        <w:pStyle w:val="5"/>
        <w:rPr>
          <w:rFonts w:hint="eastAsia" w:ascii="宋体" w:hAnsi="宋体" w:eastAsia="宋体" w:cs="宋体"/>
          <w:color w:val="auto"/>
          <w:highlight w:val="none"/>
          <w:lang w:val="en-US" w:eastAsia="zh-CN"/>
        </w:rPr>
      </w:pPr>
    </w:p>
    <w:p w14:paraId="0E594BE9">
      <w:pPr>
        <w:pStyle w:val="5"/>
        <w:rPr>
          <w:rFonts w:hint="eastAsia" w:ascii="宋体" w:hAnsi="宋体" w:eastAsia="宋体" w:cs="宋体"/>
          <w:color w:val="auto"/>
          <w:highlight w:val="none"/>
          <w:lang w:val="en-US" w:eastAsia="zh-CN"/>
        </w:rPr>
      </w:pPr>
    </w:p>
    <w:p w14:paraId="17A93443">
      <w:pPr>
        <w:pStyle w:val="5"/>
        <w:rPr>
          <w:rFonts w:hint="eastAsia" w:ascii="宋体" w:hAnsi="宋体" w:eastAsia="宋体" w:cs="宋体"/>
          <w:color w:val="auto"/>
          <w:highlight w:val="none"/>
          <w:lang w:val="en-US" w:eastAsia="zh-CN"/>
        </w:rPr>
      </w:pPr>
    </w:p>
    <w:p w14:paraId="58801223">
      <w:pPr>
        <w:pStyle w:val="5"/>
        <w:rPr>
          <w:rFonts w:hint="eastAsia" w:ascii="宋体" w:hAnsi="宋体" w:eastAsia="宋体" w:cs="宋体"/>
          <w:color w:val="auto"/>
          <w:highlight w:val="none"/>
          <w:lang w:val="en-US" w:eastAsia="zh-CN"/>
        </w:rPr>
      </w:pPr>
    </w:p>
    <w:p w14:paraId="2341DC0E">
      <w:pPr>
        <w:pStyle w:val="5"/>
        <w:rPr>
          <w:rFonts w:hint="eastAsia" w:ascii="宋体" w:hAnsi="宋体" w:eastAsia="宋体" w:cs="宋体"/>
          <w:color w:val="auto"/>
          <w:highlight w:val="none"/>
          <w:lang w:val="en-US" w:eastAsia="zh-CN"/>
        </w:rPr>
      </w:pPr>
    </w:p>
    <w:p w14:paraId="72D45B09">
      <w:pPr>
        <w:pStyle w:val="5"/>
        <w:rPr>
          <w:rFonts w:hint="eastAsia" w:ascii="宋体" w:hAnsi="宋体" w:eastAsia="宋体" w:cs="宋体"/>
          <w:color w:val="auto"/>
          <w:highlight w:val="none"/>
          <w:lang w:val="en-US" w:eastAsia="zh-CN"/>
        </w:rPr>
      </w:pPr>
    </w:p>
    <w:p w14:paraId="455ACDBB">
      <w:pPr>
        <w:pStyle w:val="5"/>
        <w:rPr>
          <w:rFonts w:hint="eastAsia" w:ascii="宋体" w:hAnsi="宋体" w:eastAsia="宋体" w:cs="宋体"/>
          <w:color w:val="auto"/>
          <w:highlight w:val="none"/>
          <w:lang w:val="en-US" w:eastAsia="zh-CN"/>
        </w:rPr>
      </w:pPr>
    </w:p>
    <w:p w14:paraId="301D6173">
      <w:pPr>
        <w:pStyle w:val="5"/>
        <w:rPr>
          <w:rFonts w:hint="eastAsia" w:ascii="宋体" w:hAnsi="宋体" w:eastAsia="宋体" w:cs="宋体"/>
          <w:color w:val="auto"/>
          <w:highlight w:val="none"/>
          <w:lang w:val="en-US" w:eastAsia="zh-CN"/>
        </w:rPr>
      </w:pPr>
    </w:p>
    <w:p w14:paraId="4BFC1CB7">
      <w:pPr>
        <w:pStyle w:val="5"/>
        <w:rPr>
          <w:rFonts w:hint="eastAsia" w:ascii="宋体" w:hAnsi="宋体" w:eastAsia="宋体" w:cs="宋体"/>
          <w:color w:val="auto"/>
          <w:highlight w:val="none"/>
          <w:lang w:val="en-US" w:eastAsia="zh-CN"/>
        </w:rPr>
      </w:pPr>
    </w:p>
    <w:p w14:paraId="308F2348">
      <w:pPr>
        <w:pStyle w:val="5"/>
        <w:rPr>
          <w:rFonts w:hint="eastAsia" w:ascii="宋体" w:hAnsi="宋体" w:eastAsia="宋体" w:cs="宋体"/>
          <w:color w:val="auto"/>
          <w:highlight w:val="none"/>
          <w:lang w:val="en-US" w:eastAsia="zh-CN"/>
        </w:rPr>
      </w:pPr>
    </w:p>
    <w:p w14:paraId="1DABBDAC">
      <w:pPr>
        <w:pStyle w:val="5"/>
        <w:rPr>
          <w:rFonts w:hint="eastAsia" w:ascii="宋体" w:hAnsi="宋体" w:eastAsia="宋体" w:cs="宋体"/>
          <w:color w:val="auto"/>
          <w:highlight w:val="none"/>
          <w:lang w:val="en-US" w:eastAsia="zh-CN"/>
        </w:rPr>
      </w:pPr>
    </w:p>
    <w:p w14:paraId="3B70C843">
      <w:pPr>
        <w:pStyle w:val="5"/>
        <w:rPr>
          <w:rFonts w:hint="eastAsia" w:ascii="宋体" w:hAnsi="宋体" w:eastAsia="宋体" w:cs="宋体"/>
          <w:color w:val="auto"/>
          <w:highlight w:val="none"/>
          <w:lang w:val="en-US" w:eastAsia="zh-CN"/>
        </w:rPr>
      </w:pPr>
    </w:p>
    <w:p w14:paraId="3BD37BBC">
      <w:pPr>
        <w:pStyle w:val="5"/>
        <w:rPr>
          <w:rFonts w:hint="eastAsia" w:ascii="宋体" w:hAnsi="宋体" w:eastAsia="宋体" w:cs="宋体"/>
          <w:color w:val="auto"/>
          <w:highlight w:val="none"/>
          <w:lang w:val="en-US" w:eastAsia="zh-CN"/>
        </w:rPr>
      </w:pPr>
    </w:p>
    <w:p w14:paraId="05415BF5">
      <w:pPr>
        <w:pStyle w:val="5"/>
        <w:rPr>
          <w:rFonts w:hint="eastAsia" w:ascii="宋体" w:hAnsi="宋体" w:eastAsia="宋体" w:cs="宋体"/>
          <w:color w:val="auto"/>
          <w:highlight w:val="none"/>
          <w:lang w:val="en-US" w:eastAsia="zh-CN"/>
        </w:rPr>
      </w:pPr>
    </w:p>
    <w:p w14:paraId="0A77D906">
      <w:pPr>
        <w:pStyle w:val="5"/>
        <w:rPr>
          <w:rFonts w:hint="eastAsia" w:ascii="宋体" w:hAnsi="宋体" w:eastAsia="宋体" w:cs="宋体"/>
          <w:color w:val="auto"/>
          <w:highlight w:val="none"/>
          <w:lang w:val="en-US" w:eastAsia="zh-CN"/>
        </w:rPr>
      </w:pPr>
    </w:p>
    <w:p w14:paraId="4C8F5B1F">
      <w:pPr>
        <w:pStyle w:val="5"/>
        <w:rPr>
          <w:rFonts w:hint="eastAsia" w:ascii="宋体" w:hAnsi="宋体" w:eastAsia="宋体" w:cs="宋体"/>
          <w:color w:val="auto"/>
          <w:highlight w:val="none"/>
          <w:lang w:val="en-US" w:eastAsia="zh-CN"/>
        </w:rPr>
      </w:pPr>
    </w:p>
    <w:p w14:paraId="3AE72620">
      <w:pPr>
        <w:pStyle w:val="5"/>
        <w:rPr>
          <w:rFonts w:hint="eastAsia" w:ascii="宋体" w:hAnsi="宋体" w:eastAsia="宋体" w:cs="宋体"/>
          <w:color w:val="auto"/>
          <w:highlight w:val="none"/>
          <w:lang w:val="en-US" w:eastAsia="zh-CN"/>
        </w:rPr>
      </w:pPr>
    </w:p>
    <w:p w14:paraId="1E727ADE">
      <w:pPr>
        <w:pStyle w:val="5"/>
        <w:rPr>
          <w:rFonts w:hint="eastAsia" w:ascii="宋体" w:hAnsi="宋体" w:eastAsia="宋体" w:cs="宋体"/>
          <w:color w:val="auto"/>
          <w:highlight w:val="none"/>
          <w:lang w:val="en-US" w:eastAsia="zh-CN"/>
        </w:rPr>
      </w:pPr>
    </w:p>
    <w:p w14:paraId="6C6BB5CC">
      <w:pPr>
        <w:pStyle w:val="5"/>
        <w:rPr>
          <w:rFonts w:hint="eastAsia" w:ascii="宋体" w:hAnsi="宋体" w:eastAsia="宋体" w:cs="宋体"/>
          <w:color w:val="auto"/>
          <w:highlight w:val="none"/>
          <w:lang w:val="en-US" w:eastAsia="zh-CN"/>
        </w:rPr>
      </w:pPr>
    </w:p>
    <w:p w14:paraId="1D982B1D">
      <w:pPr>
        <w:pStyle w:val="5"/>
        <w:rPr>
          <w:rFonts w:hint="eastAsia" w:ascii="宋体" w:hAnsi="宋体" w:eastAsia="宋体" w:cs="宋体"/>
          <w:color w:val="auto"/>
          <w:highlight w:val="none"/>
          <w:lang w:val="en-US" w:eastAsia="zh-CN"/>
        </w:rPr>
      </w:pPr>
    </w:p>
    <w:p w14:paraId="61D53FC6">
      <w:pPr>
        <w:pStyle w:val="5"/>
        <w:rPr>
          <w:rFonts w:hint="eastAsia" w:ascii="宋体" w:hAnsi="宋体" w:eastAsia="宋体" w:cs="宋体"/>
          <w:color w:val="auto"/>
          <w:highlight w:val="none"/>
          <w:lang w:val="en-US" w:eastAsia="zh-CN"/>
        </w:rPr>
      </w:pPr>
    </w:p>
    <w:p w14:paraId="3E668DFF">
      <w:pPr>
        <w:pStyle w:val="5"/>
        <w:rPr>
          <w:rFonts w:hint="eastAsia" w:ascii="宋体" w:hAnsi="宋体" w:eastAsia="宋体" w:cs="宋体"/>
          <w:color w:val="auto"/>
          <w:highlight w:val="none"/>
          <w:lang w:val="en-US" w:eastAsia="zh-CN"/>
        </w:rPr>
      </w:pPr>
    </w:p>
    <w:p w14:paraId="2EA1DE87">
      <w:pPr>
        <w:pStyle w:val="5"/>
        <w:rPr>
          <w:rFonts w:hint="eastAsia" w:ascii="宋体" w:hAnsi="宋体" w:eastAsia="宋体" w:cs="宋体"/>
          <w:color w:val="auto"/>
          <w:highlight w:val="none"/>
          <w:lang w:val="en-US" w:eastAsia="zh-CN"/>
        </w:rPr>
      </w:pPr>
    </w:p>
    <w:p w14:paraId="234F3584">
      <w:pPr>
        <w:pStyle w:val="5"/>
        <w:rPr>
          <w:rFonts w:hint="eastAsia" w:ascii="宋体" w:hAnsi="宋体" w:eastAsia="宋体" w:cs="宋体"/>
          <w:color w:val="auto"/>
          <w:highlight w:val="none"/>
          <w:lang w:val="en-US" w:eastAsia="zh-CN"/>
        </w:rPr>
      </w:pPr>
    </w:p>
    <w:p w14:paraId="4D1518E3">
      <w:pPr>
        <w:pStyle w:val="5"/>
        <w:rPr>
          <w:rFonts w:hint="eastAsia" w:ascii="宋体" w:hAnsi="宋体" w:eastAsia="宋体" w:cs="宋体"/>
          <w:color w:val="auto"/>
          <w:highlight w:val="none"/>
          <w:lang w:val="en-US" w:eastAsia="zh-CN"/>
        </w:rPr>
      </w:pPr>
    </w:p>
    <w:p w14:paraId="25CB23DB">
      <w:pPr>
        <w:pStyle w:val="5"/>
        <w:rPr>
          <w:rFonts w:hint="eastAsia" w:ascii="宋体" w:hAnsi="宋体" w:eastAsia="宋体" w:cs="宋体"/>
          <w:color w:val="auto"/>
          <w:highlight w:val="none"/>
          <w:lang w:val="en-US" w:eastAsia="zh-CN"/>
        </w:rPr>
      </w:pPr>
    </w:p>
    <w:p w14:paraId="01F7ECE1">
      <w:pPr>
        <w:pStyle w:val="5"/>
        <w:rPr>
          <w:rFonts w:hint="eastAsia" w:ascii="宋体" w:hAnsi="宋体" w:eastAsia="宋体" w:cs="宋体"/>
          <w:color w:val="auto"/>
          <w:highlight w:val="none"/>
          <w:lang w:val="en-US" w:eastAsia="zh-CN"/>
        </w:rPr>
      </w:pPr>
    </w:p>
    <w:p w14:paraId="37E32911">
      <w:pPr>
        <w:pStyle w:val="5"/>
        <w:rPr>
          <w:rFonts w:hint="eastAsia" w:ascii="宋体" w:hAnsi="宋体" w:eastAsia="宋体" w:cs="宋体"/>
          <w:color w:val="auto"/>
          <w:highlight w:val="none"/>
          <w:lang w:val="en-US" w:eastAsia="zh-CN"/>
        </w:rPr>
      </w:pPr>
    </w:p>
    <w:p w14:paraId="0FDDDB40">
      <w:pPr>
        <w:pStyle w:val="5"/>
        <w:rPr>
          <w:rFonts w:hint="eastAsia" w:ascii="宋体" w:hAnsi="宋体" w:eastAsia="宋体" w:cs="宋体"/>
          <w:color w:val="auto"/>
          <w:highlight w:val="none"/>
          <w:lang w:val="en-US" w:eastAsia="zh-CN"/>
        </w:rPr>
      </w:pPr>
    </w:p>
    <w:p w14:paraId="00DA17B0">
      <w:pPr>
        <w:pStyle w:val="5"/>
        <w:rPr>
          <w:rFonts w:hint="eastAsia" w:ascii="宋体" w:hAnsi="宋体" w:eastAsia="宋体" w:cs="宋体"/>
          <w:color w:val="auto"/>
          <w:highlight w:val="none"/>
          <w:lang w:val="en-US" w:eastAsia="zh-CN"/>
        </w:rPr>
      </w:pPr>
    </w:p>
    <w:p w14:paraId="4DD656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（三）特殊资格审查：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p w14:paraId="230101D4">
      <w:pPr>
        <w:shd w:val="clea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6AF330D5">
      <w:pPr>
        <w:bidi w:val="0"/>
        <w:jc w:val="center"/>
        <w:rPr>
          <w:rFonts w:hint="eastAsia"/>
          <w:b/>
          <w:bCs/>
          <w:sz w:val="28"/>
          <w:szCs w:val="36"/>
        </w:rPr>
      </w:pPr>
      <w:r>
        <w:rPr>
          <w:rFonts w:hint="eastAsia"/>
          <w:b/>
          <w:bCs/>
          <w:sz w:val="28"/>
          <w:szCs w:val="36"/>
        </w:rPr>
        <w:t>法定代表人身份证明</w:t>
      </w:r>
    </w:p>
    <w:p w14:paraId="39710289">
      <w:pPr>
        <w:shd w:val="clear"/>
        <w:spacing w:line="360" w:lineRule="auto"/>
        <w:ind w:firstLine="420" w:firstLineChars="200"/>
        <w:rPr>
          <w:rFonts w:hint="eastAsia" w:ascii="宋体" w:hAnsi="宋体" w:eastAsia="宋体" w:cs="宋体"/>
        </w:rPr>
      </w:pPr>
    </w:p>
    <w:p w14:paraId="3975331D">
      <w:pPr>
        <w:shd w:val="clear"/>
        <w:spacing w:before="120" w:beforeLines="50" w:line="440" w:lineRule="exac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p>
    <w:p w14:paraId="24410591">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val="en-US" w:eastAsia="zh-CN"/>
        </w:rPr>
        <w:t xml:space="preserve">                             </w:t>
      </w:r>
    </w:p>
    <w:p w14:paraId="66800942">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val="en-US" w:eastAsia="zh-CN"/>
        </w:rPr>
        <w:t xml:space="preserve">                                 </w:t>
      </w:r>
    </w:p>
    <w:p w14:paraId="78D5579A">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7F79C660">
      <w:pPr>
        <w:shd w:val="clear"/>
        <w:spacing w:before="120" w:beforeLines="50" w:line="440" w:lineRule="exac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val="en-US" w:eastAsia="zh-CN"/>
        </w:rPr>
        <w:t xml:space="preserve">               </w:t>
      </w:r>
    </w:p>
    <w:p w14:paraId="222F07D0">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性别：</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系</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66D25CDD">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7A361B6F">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宋体" w:hAnsi="宋体" w:eastAsia="宋体" w:cs="宋体"/>
                <w:color w:val="auto"/>
                <w:sz w:val="21"/>
                <w:szCs w:val="21"/>
                <w:highlight w:val="none"/>
                <w:lang w:eastAsia="zh-CN"/>
              </w:rPr>
            </w:pPr>
          </w:p>
          <w:p w14:paraId="1777FC55">
            <w:pPr>
              <w:shd w:val="clear"/>
              <w:spacing w:line="480" w:lineRule="auto"/>
              <w:jc w:val="center"/>
              <w:rPr>
                <w:rFonts w:hint="eastAsia" w:ascii="宋体" w:hAnsi="宋体" w:eastAsia="宋体" w:cs="宋体"/>
                <w:color w:val="auto"/>
                <w:sz w:val="21"/>
                <w:szCs w:val="21"/>
                <w:highlight w:val="none"/>
                <w:lang w:eastAsia="zh-CN"/>
              </w:rPr>
            </w:pPr>
          </w:p>
          <w:p w14:paraId="4AD42DD5">
            <w:pPr>
              <w:shd w:val="clear"/>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1F29D63A">
            <w:pPr>
              <w:pStyle w:val="4"/>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（正反面）</w:t>
            </w:r>
          </w:p>
          <w:p w14:paraId="15B4DD53">
            <w:pPr>
              <w:shd w:val="clear"/>
              <w:spacing w:line="480" w:lineRule="auto"/>
              <w:jc w:val="center"/>
              <w:rPr>
                <w:rFonts w:hint="eastAsia" w:ascii="宋体" w:hAnsi="宋体" w:eastAsia="宋体" w:cs="宋体"/>
                <w:color w:val="auto"/>
                <w:sz w:val="21"/>
                <w:szCs w:val="21"/>
                <w:highlight w:val="none"/>
              </w:rPr>
            </w:pPr>
          </w:p>
          <w:p w14:paraId="401114FA">
            <w:pPr>
              <w:shd w:val="clear"/>
              <w:spacing w:line="480" w:lineRule="auto"/>
              <w:jc w:val="center"/>
              <w:rPr>
                <w:rFonts w:hint="eastAsia" w:ascii="宋体" w:hAnsi="宋体" w:eastAsia="宋体" w:cs="宋体"/>
                <w:color w:val="auto"/>
                <w:sz w:val="21"/>
                <w:szCs w:val="21"/>
                <w:highlight w:val="none"/>
              </w:rPr>
            </w:pPr>
          </w:p>
        </w:tc>
      </w:tr>
    </w:tbl>
    <w:p w14:paraId="0C37D48D">
      <w:pPr>
        <w:shd w:val="clear"/>
        <w:spacing w:line="480" w:lineRule="auto"/>
        <w:rPr>
          <w:rFonts w:hint="eastAsia" w:ascii="宋体" w:hAnsi="宋体" w:eastAsia="宋体" w:cs="宋体"/>
          <w:color w:val="auto"/>
          <w:sz w:val="21"/>
          <w:szCs w:val="21"/>
          <w:highlight w:val="none"/>
        </w:rPr>
      </w:pPr>
    </w:p>
    <w:p w14:paraId="080834E3">
      <w:pPr>
        <w:shd w:val="clear"/>
        <w:rPr>
          <w:rFonts w:hint="eastAsia" w:ascii="宋体" w:hAnsi="宋体" w:eastAsia="宋体" w:cs="宋体"/>
          <w:color w:val="auto"/>
          <w:sz w:val="21"/>
          <w:szCs w:val="21"/>
          <w:highlight w:val="none"/>
        </w:rPr>
      </w:pPr>
    </w:p>
    <w:p w14:paraId="4A457466">
      <w:pPr>
        <w:shd w:val="clear"/>
        <w:rPr>
          <w:rFonts w:hint="eastAsia" w:ascii="宋体" w:hAnsi="宋体" w:eastAsia="宋体" w:cs="宋体"/>
          <w:color w:val="auto"/>
          <w:sz w:val="21"/>
          <w:szCs w:val="21"/>
          <w:highlight w:val="none"/>
        </w:rPr>
      </w:pPr>
    </w:p>
    <w:p w14:paraId="3D7968A0">
      <w:pPr>
        <w:shd w:val="clear"/>
        <w:rPr>
          <w:rFonts w:hint="eastAsia" w:ascii="宋体" w:hAnsi="宋体" w:eastAsia="宋体" w:cs="宋体"/>
          <w:color w:val="auto"/>
          <w:sz w:val="21"/>
          <w:szCs w:val="21"/>
          <w:highlight w:val="none"/>
        </w:rPr>
      </w:pPr>
    </w:p>
    <w:p w14:paraId="5E7C97CC">
      <w:pPr>
        <w:shd w:val="clear"/>
        <w:rPr>
          <w:rFonts w:hint="eastAsia" w:ascii="宋体" w:hAnsi="宋体" w:eastAsia="宋体" w:cs="宋体"/>
          <w:color w:val="auto"/>
          <w:sz w:val="21"/>
          <w:szCs w:val="21"/>
          <w:highlight w:val="none"/>
        </w:rPr>
      </w:pPr>
    </w:p>
    <w:p w14:paraId="7361A2FC">
      <w:pPr>
        <w:shd w:val="clear"/>
        <w:spacing w:line="360" w:lineRule="auto"/>
        <w:rPr>
          <w:rFonts w:hint="eastAsia" w:ascii="宋体" w:hAnsi="宋体" w:eastAsia="宋体" w:cs="宋体"/>
          <w:color w:val="auto"/>
          <w:sz w:val="21"/>
          <w:szCs w:val="21"/>
          <w:highlight w:val="none"/>
        </w:rPr>
      </w:pPr>
    </w:p>
    <w:p w14:paraId="616D2B96">
      <w:pPr>
        <w:shd w:val="clear"/>
        <w:spacing w:line="360" w:lineRule="auto"/>
        <w:ind w:right="420"/>
        <w:rPr>
          <w:rFonts w:hint="eastAsia" w:ascii="宋体" w:hAnsi="宋体" w:eastAsia="宋体" w:cs="宋体"/>
          <w:color w:val="auto"/>
          <w:sz w:val="21"/>
          <w:szCs w:val="21"/>
          <w:highlight w:val="none"/>
        </w:rPr>
      </w:pPr>
    </w:p>
    <w:p w14:paraId="4CBA40AC">
      <w:pPr>
        <w:shd w:val="clear"/>
        <w:spacing w:line="360" w:lineRule="auto"/>
        <w:ind w:right="420"/>
        <w:rPr>
          <w:rFonts w:hint="eastAsia" w:ascii="宋体" w:hAnsi="宋体" w:eastAsia="宋体" w:cs="宋体"/>
          <w:color w:val="auto"/>
          <w:sz w:val="21"/>
          <w:szCs w:val="21"/>
          <w:highlight w:val="none"/>
        </w:rPr>
      </w:pPr>
    </w:p>
    <w:p w14:paraId="7A569229">
      <w:pPr>
        <w:shd w:val="clear"/>
        <w:spacing w:line="360" w:lineRule="auto"/>
        <w:ind w:right="420"/>
        <w:rPr>
          <w:rFonts w:hint="eastAsia" w:ascii="宋体" w:hAnsi="宋体" w:eastAsia="宋体" w:cs="宋体"/>
          <w:color w:val="auto"/>
          <w:sz w:val="21"/>
          <w:szCs w:val="21"/>
          <w:highlight w:val="none"/>
        </w:rPr>
      </w:pPr>
    </w:p>
    <w:p w14:paraId="485E8BA4">
      <w:pPr>
        <w:shd w:val="clear"/>
        <w:spacing w:line="360" w:lineRule="auto"/>
        <w:ind w:right="420"/>
        <w:rPr>
          <w:rFonts w:hint="eastAsia" w:ascii="宋体" w:hAnsi="宋体" w:eastAsia="宋体" w:cs="宋体"/>
          <w:color w:val="auto"/>
          <w:sz w:val="21"/>
          <w:szCs w:val="21"/>
          <w:highlight w:val="none"/>
        </w:rPr>
      </w:pPr>
    </w:p>
    <w:p w14:paraId="2987DA7C">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7091A5DD">
      <w:pPr>
        <w:shd w:val="clear"/>
        <w:spacing w:line="500" w:lineRule="exact"/>
        <w:ind w:firstLine="422" w:firstLineChars="200"/>
        <w:rPr>
          <w:rFonts w:hint="eastAsia" w:ascii="宋体" w:hAnsi="宋体" w:eastAsia="宋体" w:cs="宋体"/>
          <w:b/>
          <w:bCs/>
          <w:color w:val="auto"/>
          <w:sz w:val="21"/>
          <w:szCs w:val="21"/>
          <w:highlight w:val="none"/>
          <w:lang w:eastAsia="zh-CN"/>
        </w:rPr>
      </w:pPr>
    </w:p>
    <w:p w14:paraId="1D86E4F8">
      <w:pPr>
        <w:pStyle w:val="4"/>
        <w:shd w:val="clear"/>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说明：仅限法定代表人参加时提供。</w:t>
      </w:r>
    </w:p>
    <w:p w14:paraId="7376D364">
      <w:pPr>
        <w:shd w:val="clear"/>
        <w:rPr>
          <w:rFonts w:hint="eastAsia" w:ascii="宋体" w:hAnsi="宋体" w:eastAsia="宋体" w:cs="宋体"/>
          <w:b/>
          <w:bCs/>
          <w:sz w:val="32"/>
          <w:szCs w:val="32"/>
        </w:rPr>
      </w:pPr>
      <w:r>
        <w:rPr>
          <w:rFonts w:hint="eastAsia" w:ascii="宋体" w:hAnsi="宋体" w:eastAsia="宋体" w:cs="宋体"/>
          <w:b/>
          <w:bCs/>
          <w:sz w:val="32"/>
          <w:szCs w:val="32"/>
        </w:rPr>
        <w:br w:type="page"/>
      </w:r>
    </w:p>
    <w:p w14:paraId="1454814F">
      <w:pPr>
        <w:shd w:val="clea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法人授权委托书</w:t>
      </w:r>
    </w:p>
    <w:p w14:paraId="542D87D0">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名称）的法定代表人，现委托</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（姓名）为我方代理人。代理人根据授权，以我方名义签署、澄清、说明、补正、递交、撤回、修改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rPr>
        <w:t>（项目名称）</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605E81BD">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代理人无转委托权。</w:t>
      </w:r>
    </w:p>
    <w:p w14:paraId="2BD97978">
      <w:pPr>
        <w:shd w:val="clear"/>
        <w:spacing w:line="360" w:lineRule="auto"/>
        <w:ind w:firstLine="420" w:firstLineChars="200"/>
        <w:rPr>
          <w:rFonts w:hint="eastAsia" w:ascii="宋体" w:hAnsi="宋体" w:eastAsia="宋体" w:cs="宋体"/>
          <w:color w:val="auto"/>
          <w:sz w:val="21"/>
          <w:szCs w:val="21"/>
          <w:highlight w:val="none"/>
        </w:rPr>
      </w:pPr>
      <w:bookmarkStart w:id="0" w:name="_Toc201637979"/>
      <w:bookmarkStart w:id="1" w:name="_Toc214090947"/>
      <w:r>
        <w:rPr>
          <w:rFonts w:hint="eastAsia" w:ascii="宋体" w:hAnsi="宋体" w:eastAsia="宋体" w:cs="宋体"/>
          <w:color w:val="auto"/>
          <w:sz w:val="21"/>
          <w:szCs w:val="21"/>
          <w:highlight w:val="none"/>
        </w:rPr>
        <w:t>委托期限：自</w:t>
      </w:r>
      <w:r>
        <w:rPr>
          <w:rFonts w:hint="eastAsia" w:ascii="宋体" w:hAnsi="宋体" w:eastAsia="宋体" w:cs="宋体"/>
          <w:color w:val="auto"/>
          <w:sz w:val="21"/>
          <w:szCs w:val="21"/>
          <w:highlight w:val="none"/>
          <w:lang w:val="en-US" w:eastAsia="zh-CN"/>
        </w:rPr>
        <w:t>递交响应文件截止</w:t>
      </w:r>
      <w:r>
        <w:rPr>
          <w:rFonts w:hint="eastAsia" w:ascii="宋体" w:hAnsi="宋体" w:eastAsia="宋体" w:cs="宋体"/>
          <w:color w:val="auto"/>
          <w:sz w:val="21"/>
          <w:szCs w:val="21"/>
          <w:highlight w:val="none"/>
        </w:rPr>
        <w:t>之日起不少于90日历天</w:t>
      </w:r>
    </w:p>
    <w:p w14:paraId="030D33A1">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委托代理人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rPr>
        <w:t>：</w:t>
      </w:r>
      <w:bookmarkEnd w:id="0"/>
      <w:bookmarkEnd w:id="1"/>
    </w:p>
    <w:p w14:paraId="766ABDBB">
      <w:pPr>
        <w:shd w:val="clear"/>
        <w:spacing w:line="360" w:lineRule="auto"/>
        <w:ind w:firstLine="420" w:firstLineChars="200"/>
        <w:rPr>
          <w:rFonts w:hint="eastAsia" w:ascii="宋体" w:hAnsi="宋体" w:eastAsia="宋体" w:cs="宋体"/>
          <w:sz w:val="21"/>
          <w:szCs w:val="21"/>
        </w:rPr>
      </w:pPr>
      <w:bookmarkStart w:id="2" w:name="_Toc201637980"/>
      <w:bookmarkStart w:id="3" w:name="_Toc214090948"/>
      <w:r>
        <w:rPr>
          <w:rFonts w:hint="eastAsia" w:ascii="宋体" w:hAnsi="宋体" w:eastAsia="宋体" w:cs="宋体"/>
          <w:sz w:val="21"/>
          <w:szCs w:val="21"/>
        </w:rPr>
        <w:t>职务：</w:t>
      </w:r>
      <w:bookmarkEnd w:id="2"/>
      <w:bookmarkEnd w:id="3"/>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职务：</w:t>
      </w:r>
    </w:p>
    <w:p w14:paraId="460B9D9F">
      <w:pPr>
        <w:shd w:val="clear"/>
        <w:spacing w:line="360" w:lineRule="auto"/>
        <w:ind w:firstLine="420" w:firstLineChars="200"/>
        <w:rPr>
          <w:rFonts w:hint="eastAsia" w:ascii="宋体" w:hAnsi="宋体" w:eastAsia="宋体" w:cs="宋体"/>
          <w:sz w:val="21"/>
          <w:szCs w:val="21"/>
        </w:rPr>
      </w:pPr>
      <w:bookmarkStart w:id="4" w:name="_Toc201637981"/>
      <w:bookmarkStart w:id="5" w:name="_Toc214090949"/>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bookmarkEnd w:id="4"/>
      <w:bookmarkEnd w:id="5"/>
    </w:p>
    <w:p w14:paraId="7C65D9EF">
      <w:pPr>
        <w:shd w:val="clear"/>
        <w:spacing w:line="360" w:lineRule="auto"/>
        <w:rPr>
          <w:rFonts w:hint="default" w:ascii="宋体" w:hAnsi="宋体" w:eastAsia="宋体" w:cs="宋体"/>
          <w:sz w:val="21"/>
          <w:szCs w:val="21"/>
          <w:lang w:val="en-US" w:eastAsia="zh-CN"/>
        </w:rPr>
      </w:pPr>
      <w:bookmarkStart w:id="6" w:name="_Toc201637982"/>
      <w:bookmarkStart w:id="7" w:name="_Toc214090950"/>
      <w:r>
        <w:rPr>
          <w:rFonts w:hint="eastAsia" w:ascii="宋体" w:hAnsi="宋体" w:eastAsia="宋体" w:cs="宋体"/>
          <w:sz w:val="21"/>
          <w:szCs w:val="21"/>
        </w:rPr>
        <w:t>附：法定代表人、</w:t>
      </w:r>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宋体" w:hAnsi="宋体" w:eastAsia="宋体" w:cs="宋体"/>
                <w:sz w:val="21"/>
                <w:szCs w:val="21"/>
              </w:rPr>
            </w:pPr>
            <w:bookmarkStart w:id="8" w:name="_Toc214090951"/>
            <w:bookmarkStart w:id="9" w:name="_Toc201637983"/>
            <w:r>
              <w:rPr>
                <w:rFonts w:hint="eastAsia" w:ascii="宋体" w:hAnsi="宋体" w:eastAsia="宋体" w:cs="宋体"/>
                <w:sz w:val="21"/>
                <w:szCs w:val="21"/>
              </w:rPr>
              <w:t>法定代表人身份证复印件</w:t>
            </w:r>
            <w:bookmarkEnd w:id="8"/>
            <w:bookmarkEnd w:id="9"/>
          </w:p>
          <w:p w14:paraId="75BB200C">
            <w:pPr>
              <w:shd w:val="clear"/>
              <w:spacing w:line="360" w:lineRule="auto"/>
              <w:jc w:val="center"/>
              <w:rPr>
                <w:rFonts w:hint="eastAsia" w:ascii="宋体" w:hAnsi="宋体" w:eastAsia="宋体" w:cs="宋体"/>
                <w:sz w:val="21"/>
                <w:szCs w:val="21"/>
              </w:rPr>
            </w:pPr>
            <w:bookmarkStart w:id="10" w:name="_Toc214090952"/>
            <w:bookmarkStart w:id="11" w:name="_Toc201637984"/>
            <w:r>
              <w:rPr>
                <w:rFonts w:hint="eastAsia" w:ascii="宋体" w:hAnsi="宋体" w:eastAsia="宋体" w:cs="宋体"/>
                <w:sz w:val="21"/>
                <w:szCs w:val="21"/>
              </w:rPr>
              <w:t>（正面）</w:t>
            </w:r>
            <w:bookmarkEnd w:id="10"/>
            <w:bookmarkEnd w:id="11"/>
          </w:p>
        </w:tc>
        <w:tc>
          <w:tcPr>
            <w:tcW w:w="4649" w:type="dxa"/>
            <w:vAlign w:val="center"/>
          </w:tcPr>
          <w:p w14:paraId="430D2C6D">
            <w:pPr>
              <w:shd w:val="clear"/>
              <w:spacing w:line="360" w:lineRule="auto"/>
              <w:jc w:val="center"/>
              <w:rPr>
                <w:rFonts w:hint="eastAsia" w:ascii="宋体" w:hAnsi="宋体" w:eastAsia="宋体" w:cs="宋体"/>
                <w:sz w:val="21"/>
                <w:szCs w:val="21"/>
              </w:rPr>
            </w:pPr>
            <w:bookmarkStart w:id="12" w:name="_Toc214090953"/>
            <w:bookmarkStart w:id="13" w:name="_Toc201637985"/>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12"/>
            <w:bookmarkEnd w:id="13"/>
          </w:p>
          <w:p w14:paraId="01D61B8E">
            <w:pPr>
              <w:shd w:val="clear"/>
              <w:spacing w:line="360" w:lineRule="auto"/>
              <w:jc w:val="center"/>
              <w:rPr>
                <w:rFonts w:hint="eastAsia" w:ascii="宋体" w:hAnsi="宋体" w:eastAsia="宋体" w:cs="宋体"/>
                <w:sz w:val="21"/>
                <w:szCs w:val="21"/>
              </w:rPr>
            </w:pPr>
            <w:bookmarkStart w:id="14" w:name="_Toc201637986"/>
            <w:bookmarkStart w:id="15" w:name="_Toc214090954"/>
            <w:r>
              <w:rPr>
                <w:rFonts w:hint="eastAsia" w:ascii="宋体" w:hAnsi="宋体" w:eastAsia="宋体" w:cs="宋体"/>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宋体" w:hAnsi="宋体" w:eastAsia="宋体" w:cs="宋体"/>
                <w:color w:val="auto"/>
                <w:sz w:val="21"/>
                <w:szCs w:val="21"/>
              </w:rPr>
            </w:pPr>
            <w:bookmarkStart w:id="16" w:name="_Toc201637987"/>
            <w:bookmarkStart w:id="17" w:name="_Toc214090955"/>
            <w:r>
              <w:rPr>
                <w:rFonts w:hint="eastAsia" w:ascii="宋体" w:hAnsi="宋体" w:eastAsia="宋体" w:cs="宋体"/>
                <w:color w:val="auto"/>
                <w:sz w:val="21"/>
                <w:szCs w:val="21"/>
              </w:rPr>
              <w:t>法定代表人身份证复印件</w:t>
            </w:r>
            <w:bookmarkEnd w:id="16"/>
            <w:bookmarkEnd w:id="17"/>
          </w:p>
          <w:p w14:paraId="4C27127E">
            <w:pPr>
              <w:shd w:val="clear"/>
              <w:spacing w:line="360" w:lineRule="auto"/>
              <w:jc w:val="center"/>
              <w:rPr>
                <w:rFonts w:hint="eastAsia" w:ascii="宋体" w:hAnsi="宋体" w:eastAsia="宋体" w:cs="宋体"/>
                <w:color w:val="auto"/>
                <w:sz w:val="21"/>
                <w:szCs w:val="21"/>
              </w:rPr>
            </w:pPr>
            <w:bookmarkStart w:id="18" w:name="_Toc214090956"/>
            <w:bookmarkStart w:id="19" w:name="_Toc201637988"/>
            <w:r>
              <w:rPr>
                <w:rFonts w:hint="eastAsia" w:ascii="宋体" w:hAnsi="宋体" w:eastAsia="宋体" w:cs="宋体"/>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宋体" w:hAnsi="宋体" w:eastAsia="宋体" w:cs="宋体"/>
                <w:color w:val="auto"/>
                <w:sz w:val="21"/>
                <w:szCs w:val="21"/>
              </w:rPr>
            </w:pPr>
            <w:bookmarkStart w:id="20" w:name="_Toc214090957"/>
            <w:bookmarkStart w:id="21" w:name="_Toc201637989"/>
            <w:r>
              <w:rPr>
                <w:rFonts w:hint="eastAsia" w:ascii="宋体" w:hAnsi="宋体" w:eastAsia="宋体" w:cs="宋体"/>
                <w:color w:val="auto"/>
                <w:sz w:val="21"/>
                <w:szCs w:val="21"/>
                <w:lang w:eastAsia="zh-CN"/>
              </w:rPr>
              <w:t>委托代理人</w:t>
            </w:r>
            <w:r>
              <w:rPr>
                <w:rFonts w:hint="eastAsia" w:ascii="宋体" w:hAnsi="宋体" w:eastAsia="宋体" w:cs="宋体"/>
                <w:color w:val="auto"/>
                <w:sz w:val="21"/>
                <w:szCs w:val="21"/>
              </w:rPr>
              <w:t>身份证复印件</w:t>
            </w:r>
            <w:bookmarkEnd w:id="20"/>
            <w:bookmarkEnd w:id="21"/>
          </w:p>
          <w:p w14:paraId="7C120CF9">
            <w:pPr>
              <w:shd w:val="clear"/>
              <w:spacing w:line="360" w:lineRule="auto"/>
              <w:jc w:val="center"/>
              <w:rPr>
                <w:rFonts w:hint="eastAsia" w:ascii="宋体" w:hAnsi="宋体" w:eastAsia="宋体" w:cs="宋体"/>
                <w:color w:val="auto"/>
                <w:sz w:val="21"/>
                <w:szCs w:val="21"/>
              </w:rPr>
            </w:pPr>
            <w:bookmarkStart w:id="22" w:name="_Toc214090958"/>
            <w:bookmarkStart w:id="23" w:name="_Toc201637990"/>
            <w:r>
              <w:rPr>
                <w:rFonts w:hint="eastAsia" w:ascii="宋体" w:hAnsi="宋体" w:eastAsia="宋体" w:cs="宋体"/>
                <w:color w:val="auto"/>
                <w:sz w:val="21"/>
                <w:szCs w:val="21"/>
              </w:rPr>
              <w:t>（反面）</w:t>
            </w:r>
            <w:bookmarkEnd w:id="22"/>
            <w:bookmarkEnd w:id="23"/>
          </w:p>
        </w:tc>
      </w:tr>
    </w:tbl>
    <w:p w14:paraId="4BCF9A11">
      <w:pPr>
        <w:shd w:val="clear"/>
        <w:spacing w:line="360" w:lineRule="auto"/>
        <w:rPr>
          <w:rFonts w:hint="eastAsia" w:ascii="宋体" w:hAnsi="宋体" w:eastAsia="宋体" w:cs="宋体"/>
          <w:color w:val="auto"/>
          <w:sz w:val="21"/>
          <w:szCs w:val="21"/>
        </w:rPr>
      </w:pPr>
    </w:p>
    <w:p w14:paraId="28A4E4B3">
      <w:pPr>
        <w:shd w:val="clear"/>
        <w:spacing w:line="480" w:lineRule="auto"/>
        <w:ind w:left="424" w:leftChars="202" w:right="540"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宋体" w:hAnsi="宋体" w:eastAsia="宋体" w:cs="宋体"/>
          <w:b/>
          <w:color w:val="auto"/>
          <w:sz w:val="21"/>
          <w:szCs w:val="21"/>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8C5E1A">
      <w:pPr>
        <w:shd w:val="clear"/>
      </w:pPr>
      <w:r>
        <w:rPr>
          <w:rFonts w:hint="eastAsia" w:ascii="宋体" w:hAnsi="宋体" w:eastAsia="宋体" w:cs="宋体"/>
          <w:color w:val="auto"/>
          <w:sz w:val="21"/>
          <w:szCs w:val="21"/>
          <w:highlight w:val="none"/>
          <w:lang w:eastAsia="zh-CN"/>
        </w:rPr>
        <w:t>注：法定代表人参加时无需提供。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8033848"/>
    <w:rsid w:val="09641007"/>
    <w:rsid w:val="0BEC07AD"/>
    <w:rsid w:val="0EE634A6"/>
    <w:rsid w:val="0F3A30A6"/>
    <w:rsid w:val="15091AF6"/>
    <w:rsid w:val="15793835"/>
    <w:rsid w:val="17FC0347"/>
    <w:rsid w:val="1B927ED7"/>
    <w:rsid w:val="1BFD0D1C"/>
    <w:rsid w:val="1C5648D0"/>
    <w:rsid w:val="1D0E6058"/>
    <w:rsid w:val="25BA1A2C"/>
    <w:rsid w:val="2A9A5842"/>
    <w:rsid w:val="2E8A13DC"/>
    <w:rsid w:val="2EB532C1"/>
    <w:rsid w:val="364F15D3"/>
    <w:rsid w:val="3825542A"/>
    <w:rsid w:val="39EE5CF0"/>
    <w:rsid w:val="39FF1CAB"/>
    <w:rsid w:val="3D2757A1"/>
    <w:rsid w:val="40D906BF"/>
    <w:rsid w:val="41C5246F"/>
    <w:rsid w:val="42303B5B"/>
    <w:rsid w:val="45D40188"/>
    <w:rsid w:val="4FEB6960"/>
    <w:rsid w:val="512A7ED9"/>
    <w:rsid w:val="553A35C0"/>
    <w:rsid w:val="557C733A"/>
    <w:rsid w:val="5B53421D"/>
    <w:rsid w:val="5BC47981"/>
    <w:rsid w:val="62315B16"/>
    <w:rsid w:val="62967221"/>
    <w:rsid w:val="64D15E6F"/>
    <w:rsid w:val="66983C89"/>
    <w:rsid w:val="67A73D30"/>
    <w:rsid w:val="6A503CD9"/>
    <w:rsid w:val="6C236EDC"/>
    <w:rsid w:val="763613CC"/>
    <w:rsid w:val="77534E09"/>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3054</Words>
  <Characters>3172</Characters>
  <Lines>0</Lines>
  <Paragraphs>0</Paragraphs>
  <TotalTime>13</TotalTime>
  <ScaleCrop>false</ScaleCrop>
  <LinksUpToDate>false</LinksUpToDate>
  <CharactersWithSpaces>3611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2025-08-11T07:12:06Z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