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2E52A">
      <w:pPr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</w:rPr>
        <w:t>按照</w:t>
      </w:r>
      <w:r>
        <w:rPr>
          <w:rFonts w:hint="eastAsia"/>
          <w:b/>
          <w:bCs/>
          <w:sz w:val="32"/>
          <w:szCs w:val="40"/>
          <w:lang w:val="en-US" w:eastAsia="zh-CN"/>
        </w:rPr>
        <w:t>磋商</w:t>
      </w:r>
      <w:r>
        <w:rPr>
          <w:rFonts w:hint="eastAsia"/>
          <w:b/>
          <w:bCs/>
          <w:sz w:val="32"/>
          <w:szCs w:val="40"/>
        </w:rPr>
        <w:t>文件及评审要素表的要求编制</w:t>
      </w:r>
      <w:r>
        <w:rPr>
          <w:rFonts w:hint="eastAsia"/>
          <w:b/>
          <w:bCs/>
          <w:sz w:val="32"/>
          <w:szCs w:val="40"/>
          <w:lang w:val="en-US" w:eastAsia="zh-CN"/>
        </w:rPr>
        <w:t>服务</w:t>
      </w:r>
      <w:r>
        <w:rPr>
          <w:rFonts w:hint="eastAsia"/>
          <w:b/>
          <w:bCs/>
          <w:sz w:val="32"/>
          <w:szCs w:val="40"/>
        </w:rPr>
        <w:t>方案，至少应包括如下</w:t>
      </w:r>
      <w:r>
        <w:rPr>
          <w:rFonts w:hint="eastAsia"/>
          <w:b/>
          <w:bCs/>
          <w:sz w:val="32"/>
          <w:szCs w:val="40"/>
          <w:lang w:eastAsia="zh-CN"/>
        </w:rPr>
        <w:t>：</w:t>
      </w:r>
    </w:p>
    <w:p w14:paraId="5411128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1.对本项目的理解与重难点分析 </w:t>
      </w:r>
    </w:p>
    <w:p w14:paraId="673B923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2.托养服务方案 </w:t>
      </w:r>
    </w:p>
    <w:p w14:paraId="60B37BF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3.管理机制 </w:t>
      </w:r>
    </w:p>
    <w:p w14:paraId="21F399A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4.应急预案 </w:t>
      </w:r>
    </w:p>
    <w:p w14:paraId="39D32A7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5.服务团队 </w:t>
      </w:r>
    </w:p>
    <w:p w14:paraId="5C4D711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6.服务承诺 </w:t>
      </w:r>
      <w:bookmarkStart w:id="0" w:name="_GoBack"/>
      <w:bookmarkEnd w:id="0"/>
    </w:p>
    <w:p w14:paraId="51EED32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7.业绩 </w:t>
      </w:r>
    </w:p>
    <w:p w14:paraId="780C1FD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3427376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30"/>
          <w:szCs w:val="30"/>
          <w:lang w:val="en-US" w:eastAsia="zh-CN" w:bidi="ar"/>
        </w:rPr>
      </w:pPr>
    </w:p>
    <w:p w14:paraId="26A76574">
      <w:pPr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160C4"/>
    <w:rsid w:val="2F022EA4"/>
    <w:rsid w:val="470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97</Characters>
  <Lines>0</Lines>
  <Paragraphs>0</Paragraphs>
  <TotalTime>7</TotalTime>
  <ScaleCrop>false</ScaleCrop>
  <LinksUpToDate>false</LinksUpToDate>
  <CharactersWithSpaces>104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2025-10-31T02:12:00Z</dcterms:created>
  <dc:creator>lenovo</dc:creator>
  <cp:lastModifiedBy>1</cp:lastModifiedBy>
  <dcterms:modified xsi:type="dcterms:W3CDTF">2026-03-24T08:50:42Z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eyJoZGlkIjoiOGY3MmVjNmFmYTQ2Y2E1ZGNmNDNmN2IwZGFiN2E5YmMiLCJ1c2VySWQiOiIzODk0Njg4MTQifQ==</vt:lpwstr>
  </property>
  <property fmtid="{D5CDD505-2E9C-101B-9397-08002B2CF9AE}" pid="4" name="ICV">
    <vt:lpwstr>212FE63968064FB4B16EC9DF8483DF49_12</vt:lpwstr>
  </property>
</Properties>
</file>