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F7676">
      <w:pPr>
        <w:widowControl w:val="0"/>
        <w:spacing w:line="360" w:lineRule="auto"/>
        <w:ind w:right="540" w:rightChars="257"/>
        <w:jc w:val="center"/>
        <w:rPr>
          <w:rFonts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技术、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响应说明</w:t>
      </w:r>
    </w:p>
    <w:p w14:paraId="50181D55">
      <w:pPr>
        <w:pStyle w:val="4"/>
        <w:widowControl w:val="0"/>
        <w:kinsoku/>
        <w:autoSpaceDE/>
        <w:autoSpaceDN/>
        <w:adjustRightInd w:val="0"/>
        <w:snapToGrid w:val="0"/>
        <w:spacing w:before="0" w:beforeLines="-2147483648" w:beforeAutospacing="0" w:after="0" w:afterLines="-2147483648" w:afterAutospacing="0"/>
        <w:textAlignment w:val="auto"/>
        <w:rPr>
          <w:color w:val="auto"/>
          <w:highlight w:val="none"/>
          <w:lang w:eastAsia="zh-CN"/>
        </w:rPr>
      </w:pPr>
      <w:r>
        <w:rPr>
          <w:rFonts w:hint="eastAsia" w:eastAsia="宋体" w:cs="宋体"/>
          <w:color w:val="auto"/>
          <w:highlight w:val="none"/>
          <w:lang w:eastAsia="zh-CN"/>
        </w:rPr>
        <w:t>项目编号：</w:t>
      </w:r>
    </w:p>
    <w:p w14:paraId="2AD512B4">
      <w:pPr>
        <w:pStyle w:val="4"/>
        <w:widowControl w:val="0"/>
        <w:spacing w:before="0" w:beforeAutospacing="0" w:after="0" w:afterAutospacing="0"/>
        <w:ind w:firstLine="480" w:firstLineChars="0"/>
        <w:jc w:val="both"/>
        <w:rPr>
          <w:rFonts w:hint="default"/>
          <w:color w:val="auto"/>
          <w:highlight w:val="none"/>
          <w:u w:val="none"/>
          <w:lang w:val="en-US" w:eastAsia="zh-CN"/>
        </w:rPr>
      </w:pPr>
      <w:r>
        <w:rPr>
          <w:rFonts w:hint="eastAsia" w:eastAsia="宋体" w:cs="宋体"/>
          <w:color w:val="auto"/>
          <w:highlight w:val="none"/>
          <w:lang w:eastAsia="zh-CN"/>
        </w:rPr>
        <w:t>项目名称：</w:t>
      </w: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1939"/>
        <w:gridCol w:w="1999"/>
        <w:gridCol w:w="2089"/>
        <w:gridCol w:w="1375"/>
        <w:gridCol w:w="832"/>
      </w:tblGrid>
      <w:tr w14:paraId="44A19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87253">
            <w:pPr>
              <w:pStyle w:val="4"/>
              <w:widowControl w:val="0"/>
              <w:spacing w:before="0" w:beforeAutospacing="0" w:after="0" w:afterAutospacing="0"/>
              <w:ind w:firstLine="0"/>
              <w:jc w:val="both"/>
              <w:rPr>
                <w:color w:val="auto"/>
                <w:highlight w:val="none"/>
              </w:rPr>
            </w:pPr>
            <w:r>
              <w:rPr>
                <w:rFonts w:hint="eastAsia" w:eastAsia="宋体" w:cs="宋体"/>
                <w:color w:val="auto"/>
                <w:highlight w:val="none"/>
                <w:lang w:eastAsia="zh-CN"/>
              </w:rPr>
              <w:t>序号</w:t>
            </w: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480EE">
            <w:pPr>
              <w:pStyle w:val="4"/>
              <w:widowControl w:val="0"/>
              <w:spacing w:before="0" w:beforeAutospacing="0" w:after="0" w:afterAutospacing="0"/>
              <w:ind w:firstLine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eastAsia="宋体" w:cs="宋体"/>
                <w:color w:val="auto"/>
                <w:highlight w:val="none"/>
                <w:lang w:val="en-US" w:eastAsia="zh-CN"/>
              </w:rPr>
              <w:t>磋商</w:t>
            </w:r>
            <w:r>
              <w:rPr>
                <w:rFonts w:hint="eastAsia" w:eastAsia="宋体" w:cs="宋体"/>
                <w:color w:val="auto"/>
                <w:highlight w:val="none"/>
                <w:lang w:eastAsia="zh-CN"/>
              </w:rPr>
              <w:t>文件条目号</w:t>
            </w: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9B5A5">
            <w:pPr>
              <w:pStyle w:val="4"/>
              <w:widowControl w:val="0"/>
              <w:spacing w:before="0" w:beforeAutospacing="0" w:after="0" w:afterAutospacing="0"/>
              <w:ind w:firstLine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eastAsia="宋体" w:cs="宋体"/>
                <w:color w:val="auto"/>
                <w:highlight w:val="none"/>
                <w:lang w:val="en-US" w:eastAsia="zh-CN"/>
              </w:rPr>
              <w:t>磋商</w:t>
            </w:r>
            <w:r>
              <w:rPr>
                <w:rFonts w:hint="eastAsia" w:eastAsia="宋体" w:cs="宋体"/>
                <w:color w:val="auto"/>
                <w:highlight w:val="none"/>
                <w:lang w:eastAsia="zh-CN"/>
              </w:rPr>
              <w:t>文件的条款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2035">
            <w:pPr>
              <w:pStyle w:val="4"/>
              <w:widowControl w:val="0"/>
              <w:spacing w:before="0" w:beforeAutospacing="0" w:after="0" w:afterAutospacing="0"/>
              <w:ind w:firstLine="0"/>
              <w:jc w:val="center"/>
              <w:rPr>
                <w:color w:val="auto"/>
                <w:highlight w:val="none"/>
                <w:lang w:eastAsia="zh-CN"/>
              </w:rPr>
            </w:pPr>
            <w:bookmarkStart w:id="0" w:name="_GoBack"/>
            <w:bookmarkEnd w:id="0"/>
            <w:r>
              <w:rPr>
                <w:rFonts w:hint="eastAsia" w:eastAsia="宋体" w:cs="宋体"/>
                <w:color w:val="auto"/>
                <w:highlight w:val="none"/>
                <w:lang w:val="en-US" w:eastAsia="zh-CN"/>
              </w:rPr>
              <w:t>响应</w:t>
            </w:r>
            <w:r>
              <w:rPr>
                <w:rFonts w:hint="eastAsia" w:eastAsia="宋体" w:cs="宋体"/>
                <w:color w:val="auto"/>
                <w:highlight w:val="none"/>
                <w:lang w:eastAsia="zh-CN"/>
              </w:rPr>
              <w:t>文件的条款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1B2E0">
            <w:pPr>
              <w:pStyle w:val="4"/>
              <w:widowControl w:val="0"/>
              <w:spacing w:before="0" w:beforeAutospacing="0" w:after="0" w:afterAutospacing="0"/>
              <w:ind w:firstLine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eastAsia="宋体" w:cs="宋体"/>
                <w:color w:val="auto"/>
                <w:highlight w:val="none"/>
                <w:lang w:eastAsia="zh-CN"/>
              </w:rPr>
              <w:t>偏离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B6517">
            <w:pPr>
              <w:pStyle w:val="4"/>
              <w:widowControl w:val="0"/>
              <w:spacing w:before="0" w:beforeAutospacing="0" w:after="0" w:afterAutospacing="0"/>
              <w:ind w:firstLine="0"/>
              <w:jc w:val="center"/>
              <w:rPr>
                <w:color w:val="auto"/>
                <w:highlight w:val="none"/>
              </w:rPr>
            </w:pPr>
            <w:r>
              <w:rPr>
                <w:rFonts w:hint="eastAsia" w:eastAsia="宋体" w:cs="宋体"/>
                <w:color w:val="auto"/>
                <w:highlight w:val="none"/>
                <w:lang w:eastAsia="zh-CN"/>
              </w:rPr>
              <w:t>说明</w:t>
            </w:r>
          </w:p>
        </w:tc>
      </w:tr>
      <w:tr w14:paraId="4798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275ED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D8577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2E9F9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4C9C9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F6637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4BEB3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</w:tr>
      <w:tr w14:paraId="70CC0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CC997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EF8F6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41D39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AEC76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3F9D5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B4708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</w:tr>
      <w:tr w14:paraId="4D253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3B8C3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61C87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91968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CD92D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FD9C6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D6615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</w:tr>
      <w:tr w14:paraId="23C04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E62EC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31919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FAAE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EACE5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468C9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57D36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</w:tr>
      <w:tr w14:paraId="7FF7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74FCD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C571A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88CD6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0D5D9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5129D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A0329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</w:tr>
      <w:tr w14:paraId="73DAD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5009F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714B9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2C250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E6B0C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2E79B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162AD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</w:tr>
      <w:tr w14:paraId="25A72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25B90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2E6EB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08517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6ED82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A6043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B8873">
            <w:pPr>
              <w:pStyle w:val="4"/>
              <w:widowControl w:val="0"/>
              <w:spacing w:before="0" w:beforeAutospacing="0" w:after="0" w:afterAutospacing="0"/>
              <w:ind w:firstLine="480" w:firstLineChars="0"/>
              <w:jc w:val="both"/>
              <w:rPr>
                <w:color w:val="auto"/>
                <w:highlight w:val="none"/>
              </w:rPr>
            </w:pPr>
          </w:p>
        </w:tc>
      </w:tr>
    </w:tbl>
    <w:p w14:paraId="148B9FB9">
      <w:pPr>
        <w:pStyle w:val="4"/>
        <w:widowControl w:val="0"/>
        <w:spacing w:before="0" w:beforeAutospacing="0" w:after="0" w:afterAutospacing="0"/>
        <w:ind w:firstLine="480" w:firstLineChars="0"/>
        <w:rPr>
          <w:color w:val="auto"/>
          <w:highlight w:val="none"/>
        </w:rPr>
      </w:pPr>
      <w:r>
        <w:rPr>
          <w:rFonts w:hint="eastAsia" w:eastAsia="宋体" w:cs="宋体"/>
          <w:color w:val="auto"/>
          <w:highlight w:val="none"/>
        </w:rPr>
        <w:t>说明：</w:t>
      </w:r>
    </w:p>
    <w:p w14:paraId="519E572D">
      <w:pPr>
        <w:pStyle w:val="7"/>
        <w:widowControl w:val="0"/>
        <w:numPr>
          <w:ilvl w:val="0"/>
          <w:numId w:val="1"/>
        </w:numPr>
        <w:kinsoku/>
        <w:autoSpaceDE/>
        <w:autoSpaceDN/>
        <w:spacing w:line="360" w:lineRule="auto"/>
        <w:ind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本表根据《第三章 招标项目技术、服务、商务及其他要求》填写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响应文件中与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文件有偏离（包括正偏离和负偏离）的内容，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文件中技术、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响应与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文件要求完全一致的，不用在此表中列出，但必须提交空白表。</w:t>
      </w:r>
    </w:p>
    <w:p w14:paraId="58E9A7C7">
      <w:pPr>
        <w:pStyle w:val="7"/>
        <w:widowControl w:val="0"/>
        <w:numPr>
          <w:ilvl w:val="0"/>
          <w:numId w:val="1"/>
        </w:numPr>
        <w:kinsoku/>
        <w:autoSpaceDE/>
        <w:autoSpaceDN/>
        <w:spacing w:line="360" w:lineRule="auto"/>
        <w:ind w:firstLineChars="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必须据实填写，不得虚假响应，否则将取消其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或成交资格，并按有关规定进行处罚。</w:t>
      </w:r>
    </w:p>
    <w:p w14:paraId="6C11FCBA">
      <w:pPr>
        <w:pStyle w:val="4"/>
        <w:widowControl w:val="0"/>
        <w:spacing w:before="0" w:beforeAutospacing="0" w:after="0" w:afterAutospacing="0"/>
        <w:ind w:firstLine="480" w:firstLineChars="0"/>
        <w:jc w:val="both"/>
        <w:rPr>
          <w:color w:val="auto"/>
          <w:highlight w:val="none"/>
          <w:lang w:eastAsia="zh-CN"/>
        </w:rPr>
      </w:pPr>
    </w:p>
    <w:p w14:paraId="141B53E8">
      <w:pPr>
        <w:pStyle w:val="4"/>
        <w:widowControl w:val="0"/>
        <w:spacing w:before="0" w:beforeAutospacing="0" w:after="0" w:afterAutospacing="0"/>
        <w:ind w:firstLine="480" w:firstLineChars="0"/>
        <w:jc w:val="both"/>
        <w:rPr>
          <w:color w:val="auto"/>
          <w:highlight w:val="none"/>
          <w:lang w:eastAsia="zh-CN"/>
        </w:rPr>
      </w:pPr>
    </w:p>
    <w:p w14:paraId="5A1C21EC">
      <w:pPr>
        <w:spacing w:line="360" w:lineRule="auto"/>
        <w:ind w:right="540" w:rightChars="257" w:firstLine="2880" w:firstLineChars="120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（加盖单位公章）</w:t>
      </w:r>
    </w:p>
    <w:p w14:paraId="0A7C5BF3">
      <w:pPr>
        <w:spacing w:line="360" w:lineRule="auto"/>
        <w:ind w:right="540" w:rightChars="257" w:firstLine="2880" w:firstLineChars="1200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日期：年月日</w:t>
      </w:r>
    </w:p>
    <w:p w14:paraId="358A304F">
      <w:pPr>
        <w:jc w:val="both"/>
        <w:outlineLvl w:val="2"/>
        <w:rPr>
          <w:rFonts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</w:p>
    <w:p w14:paraId="2EE5868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0ED96"/>
    <w:multiLevelType w:val="singleLevel"/>
    <w:tmpl w:val="D740ED96"/>
    <w:lvl w:ilvl="0" w:tentative="0">
      <w:start w:val="1"/>
      <w:numFmt w:val="decimal"/>
      <w:suff w:val="nothing"/>
      <w:lvlText w:val="%1、"/>
      <w:lvlJc w:val="left"/>
      <w:pPr>
        <w:ind w:left="276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16F511DD"/>
    <w:rsid w:val="0C945062"/>
    <w:rsid w:val="11C831F6"/>
    <w:rsid w:val="16F511DD"/>
    <w:rsid w:val="1A830C3C"/>
    <w:rsid w:val="1B8D3705"/>
    <w:rsid w:val="23334211"/>
    <w:rsid w:val="44C85CCD"/>
    <w:rsid w:val="5FB20F0C"/>
    <w:rsid w:val="611F0DB8"/>
    <w:rsid w:val="69A9299C"/>
    <w:rsid w:val="711C5729"/>
    <w:rsid w:val="7FC23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napToGrid w:val="0"/>
      <w:color w:val="000000"/>
      <w:kern w:val="0"/>
      <w:sz w:val="20"/>
      <w:szCs w:val="31"/>
      <w:lang w:eastAsia="en-US"/>
    </w:rPr>
  </w:style>
  <w:style w:type="paragraph" w:styleId="3">
    <w:name w:val="Body Text 2"/>
    <w:basedOn w:val="1"/>
    <w:qFormat/>
    <w:uiPriority w:val="0"/>
    <w:pPr>
      <w:spacing w:after="120" w:line="480" w:lineRule="auto"/>
    </w:pPr>
    <w:rPr>
      <w:rFonts w:ascii="Times New Roman" w:hAnsi="Times New Roman"/>
    </w:rPr>
  </w:style>
  <w:style w:type="paragraph" w:styleId="4">
    <w:name w:val="Normal (Web)"/>
    <w:basedOn w:val="1"/>
    <w:qFormat/>
    <w:uiPriority w:val="0"/>
    <w:pPr>
      <w:kinsoku/>
      <w:wordWrap w:val="0"/>
      <w:autoSpaceDE/>
      <w:autoSpaceDN/>
      <w:spacing w:line="336" w:lineRule="auto"/>
      <w:ind w:firstLine="480"/>
      <w:jc w:val="both"/>
      <w:textAlignment w:val="auto"/>
    </w:pPr>
    <w:rPr>
      <w:rFonts w:ascii="宋体" w:hAnsi="宋体"/>
      <w:sz w:val="24"/>
      <w:szCs w:val="24"/>
    </w:rPr>
  </w:style>
  <w:style w:type="paragraph" w:customStyle="1" w:styleId="7">
    <w:name w:val="列出段落2"/>
    <w:basedOn w:val="1"/>
    <w:autoRedefine/>
    <w:qFormat/>
    <w:uiPriority w:val="34"/>
    <w:pPr>
      <w:ind w:firstLine="420" w:firstLineChars="200"/>
    </w:p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1</TotalTime>
  <ScaleCrop>false</ScaleCrop>
  <LinksUpToDate>false</LinksUpToDate>
  <CharactersWithSpaces>214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2024-08-28T10:20:00Z</dcterms:created>
  <dc:creator>～果Fruit%Tiramisu</dc:creator>
  <cp:lastModifiedBy>important</cp:lastModifiedBy>
  <dcterms:modified xsi:type="dcterms:W3CDTF">2026-03-26T08:26:35Z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B0A161ABA8124CFA9F6776E2433821EF_13</vt:lpwstr>
  </property>
  <property fmtid="{D5CDD505-2E9C-101B-9397-08002B2CF9AE}" pid="4" name="KSOTemplateDocerSaveRecord">
    <vt:lpwstr>eyJoZGlkIjoiMDkxMjAwNmQ1YWJmZGY0MDc0NTA0YTg1ZGRlOGFjNGQiLCJ1c2VySWQiOiIyMTc4MjUwNjAifQ==</vt:lpwstr>
  </property>
</Properties>
</file>