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lang w:val="en-US" w:eastAsia="zh-CN" w:bidi="ar"/>
        </w:rPr>
        <w:t>大荔县</w:t>
      </w:r>
      <w:r>
        <w:rPr>
          <w:rFonts w:hint="eastAsia" w:ascii="宋体" w:hAnsi="宋体" w:eastAsia="宋体" w:cs="宋体"/>
          <w:b/>
          <w:bCs/>
          <w:kern w:val="0"/>
          <w:sz w:val="36"/>
          <w:szCs w:val="36"/>
          <w:lang w:val="en-US" w:eastAsia="zh-CN" w:bidi="ar"/>
        </w:rPr>
        <w:t>设施农业发展中心</w:t>
      </w:r>
      <w:bookmarkStart w:id="0" w:name="_GoBack"/>
      <w:bookmarkEnd w:id="0"/>
      <w:r>
        <w:rPr>
          <w:rFonts w:ascii="宋体" w:hAnsi="宋体" w:eastAsia="宋体" w:cs="宋体"/>
          <w:b/>
          <w:bCs/>
          <w:kern w:val="0"/>
          <w:sz w:val="36"/>
          <w:szCs w:val="36"/>
          <w:lang w:val="en-US" w:eastAsia="zh-CN" w:bidi="ar"/>
        </w:rPr>
        <w:t>2023年千亿级设施农业老旧设施改造提升项目招标公告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2023年千亿级设施农业老旧设施改造提升项目</w:t>
      </w:r>
      <w:r>
        <w:rPr>
          <w:rFonts w:hint="eastAsia" w:ascii="微软雅黑" w:hAnsi="微软雅黑" w:eastAsia="微软雅黑" w:cs="微软雅黑"/>
          <w:i w:val="0"/>
          <w:iCs w:val="0"/>
          <w:caps w:val="0"/>
          <w:color w:val="333333"/>
          <w:spacing w:val="0"/>
          <w:sz w:val="21"/>
          <w:szCs w:val="21"/>
          <w:shd w:val="clear" w:fill="FFFFFF"/>
        </w:rPr>
        <w:t>招标项目的潜在投标人应在大荔县锦云大酒店十字向南20米，华睿诚项目管理有限公司（报名时需携带特定资格要求中1-2加盖公章的复印件一套）报名时间节假日除外获取招标文件，并于 2024年06月18日 09时00分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项目编号：HRC-ZBDL-2024-00650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项目名称：2023年千亿级设施农业老旧设施改造提升项目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预算金额：2,000,000.00元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合同包1(韦林镇望仙村设施农业老旧设施改造提升):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合同包最高限价：1,000,000.00元</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1"/>
        <w:gridCol w:w="848"/>
        <w:gridCol w:w="1801"/>
        <w:gridCol w:w="981"/>
        <w:gridCol w:w="1300"/>
        <w:gridCol w:w="1502"/>
        <w:gridCol w:w="15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设施农业设备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韦林镇望仙村设施农业老旧设施改造提升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1,000,000.00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1,000,000.00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合同履行期限：45天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合同包2(官池镇北王马村、东城街道办埝头村设施农业老旧设施改造提升):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合同包最高限价：1,000,000.00元</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8"/>
        <w:gridCol w:w="746"/>
        <w:gridCol w:w="2193"/>
        <w:gridCol w:w="899"/>
        <w:gridCol w:w="1136"/>
        <w:gridCol w:w="1502"/>
        <w:gridCol w:w="15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设施农业设备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官池镇北王马村、东城街道办埝头村设施农业老旧设施改造提升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1,000,000.00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1,000,000.00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合同履行期限：45天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合同包1(韦林镇望仙村设施农业老旧设施改造提升)落实政府采购政策需满足的资格要求如下: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（1）《财政部 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（4）《政府采购促进中小企业发展管理办法》（财库〔2020〕46号）；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（5）《财政部 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（8）《关于深入开展政府采购脱贫地区农副产品工作推进乡村产业振兴的实施意见》（财库〔2021〕20号）。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合同包2(官池镇北王马村、东城街道办埝头村设施农业老旧设施改造提升)落实政府采购政策需满足的资格要求如下: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（1）《财政部 国家发展改革委关于印发〈节能产品政府采购实施意见〉的通知》（财库〔2004〕185号）；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（3）《财政部环保总局关于环境标志产品政府采购实施的意见》（财库〔2006〕90号）；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（4）《政府采购促进中小企业发展管理办法》（财库〔2020〕46号）；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（5）《财政部 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（8）《关于深入开展政府采购脱贫地区农副产品工作推进乡村产业振兴的实施意见》（财库〔2021〕20号）。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合同包1(韦林镇望仙村设施农业老旧设施改造提升)特定资格要求如下: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（1）、合法有效的营业执照、组织机构代码证、税务登记证或三证合一的营业执照。</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（2）、法定代表人身份证明/法定代表人授权委托书：法定代表人直 接参加投标的，须提供法定代表人身份证明及其身份证复印件加 盖供应商公章；法定代表人授权他人参加投标的，须提供法定代 表人授权委托书 (附法定代表人、被授权人身份证复印件加盖公章)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合同包2(官池镇北王马村、东城街道办埝头村设施农业老旧设施改造提升)特定资格要求如下: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（1）、合法有效的营业执照、组织机构代码证、税务登记证或三证合一的营业执照。</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（2）、法定代表人身份证明/法定代表人授权委托书：法定代表人直 接参加投标的，须提供法定代表人身份证明及其身份证复印件加 盖供应商公章；法定代表人授权他人参加投标的，须提供法定代 表人授权委托书 (附法定代表人、被授权人身份证复印件加盖公章)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 2024年05月27日 至 2024年06月03日 ，每天上午 08:00:00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途径：大荔县锦云大酒店十字向南20米，华睿诚项目管理有限公司（报名时需携带特定资格要求中1-2加盖公章的复印件一套）报名时间节假日除外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 2024年06月18日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提交投标文件地点：大荔县大荔宾馆三楼会议室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开标地点：大荔县大荔宾馆三楼会议室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spacing w:val="0"/>
          <w:sz w:val="21"/>
          <w:szCs w:val="21"/>
          <w:shd w:val="clear" w:fill="FFFFFF"/>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名称：大荔县设施农业发展中心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地址：大荔县府门前12号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联系方式：0913-3256180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名称：华睿诚项目管理有限公司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地址：陕西省西安市雁塔区曲江新区雁翔路3269号旺座曲江E座29层2901号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联系方式：0913-3581777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项目联系人：宋英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电话：0913-3581777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华睿诚项目管理有限公司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5NzM4OWNlY2M2ODNkZjcxZjljNmZlYmU5ODJjMzMifQ=="/>
  </w:docVars>
  <w:rsids>
    <w:rsidRoot w:val="0D1C4E3B"/>
    <w:rsid w:val="0D1C4E3B"/>
    <w:rsid w:val="0ED45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2169</Words>
  <Characters>2485</Characters>
  <Lines>0</Lines>
  <Paragraphs>0</Paragraphs>
  <TotalTime>1</TotalTime>
  <ScaleCrop>false</ScaleCrop>
  <LinksUpToDate>false</LinksUpToDate>
  <CharactersWithSpaces>2518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2024-05-27T00:46:00Z</dcterms:created>
  <dc:creator>huaruicheng2</dc:creator>
  <cp:lastModifiedBy>huaruicheng2</cp:lastModifiedBy>
  <dcterms:modified xsi:type="dcterms:W3CDTF">2024-05-27T00:49:37Z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A1FAE9F9DDCE40FF8BBB447439ACCDCF_11</vt:lpwstr>
  </property>
</Properties>
</file>