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0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50"/>
        <w:gridCol w:w="1560"/>
        <w:gridCol w:w="1515"/>
        <w:gridCol w:w="126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  <w:szCs w:val="24"/>
              </w:rPr>
            </w:pPr>
            <w:r>
              <w:rPr>
                <w:rFonts w:hint="eastAsia" w:ascii="宋体" w:hAnsi="宋体"/>
                <w:color w:val="000000"/>
                <w:sz w:val="36"/>
                <w:szCs w:val="24"/>
              </w:rPr>
              <w:t>城郊中学设施设备明细表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一、门禁系统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名称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数量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单位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价格（元）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门禁系统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安装调试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二、计算机考试平台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考生机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配置名称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数量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单位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单价（元）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CPU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风扇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内存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硬盘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主板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电源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机箱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显示器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键盘鼠标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耳机耳麦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操作系统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安装调试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监考机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配置名称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数量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单位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单价（元）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CPU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风扇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内存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硬盘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主板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电源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机箱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显示器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键盘鼠标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耳机耳麦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UPS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操作系统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安装调试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考试机位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0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OGJmYmMyYmFhZmFmYmNiNjgxZjk0NmFkOTY0MWQifQ=="/>
  </w:docVars>
  <w:rsids>
    <w:rsidRoot w:val="00172A27"/>
    <w:rsid w:val="4002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2024-05-07T07:33:00Z</dcterms:created>
  <dc:creator>沉浮</dc:creator>
  <cp:lastModifiedBy>沉浮</cp:lastModifiedBy>
  <dcterms:modified xsi:type="dcterms:W3CDTF">2024-05-07T07:33:50Z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8A2B6CE3DE404EEE829BABB81DBD1B4E_11</vt:lpwstr>
  </property>
</Properties>
</file>