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4ED1C8">
      <w:pPr>
        <w:pStyle w:val="13"/>
        <w:spacing w:line="500" w:lineRule="exact"/>
        <w:jc w:val="center"/>
        <w:outlineLvl w:val="1"/>
        <w:rPr>
          <w:rFonts w:hint="default" w:ascii="仿宋" w:hAnsi="仿宋" w:eastAsia="仿宋" w:cs="仿宋"/>
          <w:sz w:val="32"/>
          <w:szCs w:val="32"/>
        </w:rPr>
      </w:pPr>
      <w:r>
        <w:rPr>
          <w:rFonts w:ascii="仿宋" w:hAnsi="仿宋" w:eastAsia="仿宋" w:cs="仿宋"/>
          <w:b/>
          <w:sz w:val="32"/>
          <w:szCs w:val="32"/>
        </w:rPr>
        <w:t>拟签订采购合同文本</w:t>
      </w:r>
    </w:p>
    <w:p w14:paraId="5C630539">
      <w:pPr>
        <w:pStyle w:val="14"/>
        <w:widowControl/>
        <w:kinsoku/>
        <w:autoSpaceDE/>
        <w:autoSpaceDN/>
        <w:spacing w:before="0" w:after="0"/>
        <w:ind w:firstLine="0"/>
        <w:jc w:val="center"/>
        <w:textAlignment w:val="auto"/>
        <w:rPr>
          <w:rFonts w:ascii="仿宋" w:hAnsi="仿宋" w:eastAsia="仿宋" w:cs="仿宋"/>
          <w:szCs w:val="28"/>
        </w:rPr>
      </w:pPr>
    </w:p>
    <w:p w14:paraId="1855A63F">
      <w:pPr>
        <w:pStyle w:val="14"/>
        <w:widowControl/>
        <w:kinsoku/>
        <w:autoSpaceDE/>
        <w:autoSpaceDN/>
        <w:spacing w:before="0" w:after="0"/>
        <w:ind w:firstLine="0"/>
        <w:jc w:val="center"/>
        <w:textAlignment w:val="auto"/>
        <w:rPr>
          <w:rFonts w:ascii="仿宋" w:hAnsi="仿宋" w:eastAsia="仿宋" w:cs="仿宋"/>
          <w:szCs w:val="28"/>
        </w:rPr>
      </w:pPr>
    </w:p>
    <w:p w14:paraId="30E1B3E5">
      <w:pPr>
        <w:pStyle w:val="14"/>
        <w:widowControl/>
        <w:kinsoku/>
        <w:autoSpaceDE/>
        <w:autoSpaceDN/>
        <w:spacing w:before="0" w:after="0"/>
        <w:ind w:firstLine="0"/>
        <w:jc w:val="both"/>
        <w:textAlignment w:val="auto"/>
        <w:rPr>
          <w:rFonts w:ascii="仿宋" w:hAnsi="仿宋" w:eastAsia="仿宋" w:cs="仿宋"/>
          <w:szCs w:val="28"/>
        </w:rPr>
      </w:pPr>
    </w:p>
    <w:p w14:paraId="6D29B15C">
      <w:pPr>
        <w:pStyle w:val="14"/>
        <w:ind w:firstLine="0"/>
        <w:jc w:val="center"/>
        <w:rPr>
          <w:rFonts w:hint="eastAsia" w:ascii="仿宋" w:hAnsi="仿宋" w:eastAsia="仿宋" w:cs="仿宋"/>
          <w:b/>
          <w:bCs/>
          <w:sz w:val="56"/>
          <w:szCs w:val="56"/>
          <w:highlight w:val="none"/>
          <w:lang w:eastAsia="zh-CN"/>
        </w:rPr>
      </w:pPr>
      <w:r>
        <w:rPr>
          <w:rFonts w:hint="eastAsia" w:ascii="仿宋" w:hAnsi="仿宋" w:eastAsia="仿宋" w:cs="仿宋"/>
          <w:szCs w:val="28"/>
        </w:rPr>
        <w:br w:type="textWrapping"/>
      </w:r>
      <w:r>
        <w:rPr>
          <w:rFonts w:hint="eastAsia" w:ascii="仿宋" w:hAnsi="仿宋" w:eastAsia="仿宋" w:cs="仿宋"/>
          <w:b/>
          <w:bCs/>
          <w:sz w:val="52"/>
          <w:szCs w:val="52"/>
          <w:highlight w:val="none"/>
          <w:lang w:val="zh-CN" w:eastAsia="zh-CN"/>
        </w:rPr>
        <w:t>大荔县2025年农业物联网试点项目</w:t>
      </w:r>
    </w:p>
    <w:p w14:paraId="59051D00">
      <w:pPr>
        <w:rPr>
          <w:rFonts w:hint="eastAsia" w:ascii="仿宋" w:hAnsi="仿宋" w:eastAsia="仿宋" w:cs="仿宋"/>
          <w:b/>
          <w:kern w:val="0"/>
          <w:sz w:val="32"/>
          <w:szCs w:val="32"/>
        </w:rPr>
      </w:pPr>
    </w:p>
    <w:p w14:paraId="0B202AAD">
      <w:pPr>
        <w:pStyle w:val="6"/>
        <w:rPr>
          <w:rFonts w:hint="eastAsia"/>
        </w:rPr>
      </w:pPr>
    </w:p>
    <w:p w14:paraId="1C4816BA">
      <w:pPr>
        <w:rPr>
          <w:rFonts w:hint="eastAsia"/>
        </w:rPr>
      </w:pPr>
    </w:p>
    <w:p w14:paraId="06F562E2">
      <w:pPr>
        <w:rPr>
          <w:rFonts w:hint="eastAsia"/>
        </w:rPr>
      </w:pPr>
    </w:p>
    <w:p w14:paraId="5118D00D">
      <w:pPr>
        <w:pStyle w:val="6"/>
        <w:rPr>
          <w:rFonts w:hint="eastAsia"/>
        </w:rPr>
      </w:pPr>
    </w:p>
    <w:p w14:paraId="61B7869C">
      <w:pPr>
        <w:jc w:val="center"/>
        <w:rPr>
          <w:rFonts w:hint="eastAsia" w:ascii="仿宋" w:hAnsi="仿宋" w:eastAsia="仿宋" w:cs="仿宋"/>
          <w:b/>
          <w:kern w:val="0"/>
          <w:sz w:val="52"/>
          <w:szCs w:val="52"/>
        </w:rPr>
      </w:pPr>
      <w:r>
        <w:rPr>
          <w:rFonts w:hint="eastAsia" w:ascii="仿宋" w:hAnsi="仿宋" w:eastAsia="仿宋" w:cs="仿宋"/>
          <w:b/>
          <w:kern w:val="0"/>
          <w:sz w:val="52"/>
          <w:szCs w:val="52"/>
        </w:rPr>
        <w:t>合 同 书</w:t>
      </w:r>
    </w:p>
    <w:p w14:paraId="7AD3F64E">
      <w:pPr>
        <w:pStyle w:val="6"/>
        <w:rPr>
          <w:rFonts w:ascii="仿宋" w:hAnsi="仿宋" w:cs="仿宋"/>
        </w:rPr>
      </w:pPr>
    </w:p>
    <w:p w14:paraId="190FC005">
      <w:pPr>
        <w:pStyle w:val="3"/>
        <w:spacing w:after="0"/>
        <w:jc w:val="center"/>
        <w:rPr>
          <w:rFonts w:hint="eastAsia" w:ascii="仿宋" w:hAnsi="仿宋" w:eastAsia="仿宋" w:cs="仿宋"/>
          <w:b/>
          <w:bCs/>
          <w:sz w:val="28"/>
          <w:szCs w:val="28"/>
        </w:rPr>
      </w:pPr>
      <w:r>
        <w:rPr>
          <w:rFonts w:hint="eastAsia" w:ascii="仿宋" w:hAnsi="仿宋" w:eastAsia="仿宋" w:cs="仿宋"/>
          <w:b/>
          <w:bCs/>
          <w:sz w:val="28"/>
          <w:szCs w:val="28"/>
        </w:rPr>
        <w:t>（本格式条款为合同基础条款，甲乙双方可根据项目实际情况增加条款和内容）</w:t>
      </w:r>
    </w:p>
    <w:p w14:paraId="61ADCD34">
      <w:pPr>
        <w:pStyle w:val="3"/>
        <w:rPr>
          <w:rFonts w:hint="eastAsia" w:ascii="仿宋" w:hAnsi="仿宋" w:eastAsia="仿宋" w:cs="仿宋"/>
        </w:rPr>
      </w:pPr>
    </w:p>
    <w:p w14:paraId="2B017520">
      <w:pPr>
        <w:spacing w:line="560" w:lineRule="exact"/>
        <w:jc w:val="center"/>
        <w:rPr>
          <w:rFonts w:hint="eastAsia" w:ascii="仿宋" w:hAnsi="仿宋" w:eastAsia="仿宋" w:cs="仿宋"/>
          <w:b/>
          <w:kern w:val="0"/>
          <w:sz w:val="36"/>
          <w:szCs w:val="36"/>
        </w:rPr>
      </w:pPr>
    </w:p>
    <w:p w14:paraId="3516EDED">
      <w:pPr>
        <w:pStyle w:val="3"/>
        <w:rPr>
          <w:rFonts w:ascii="仿宋" w:hAnsi="仿宋" w:cs="仿宋"/>
        </w:rPr>
      </w:pPr>
    </w:p>
    <w:p w14:paraId="1C5344D9">
      <w:pPr>
        <w:rPr>
          <w:rFonts w:hint="eastAsia" w:ascii="仿宋" w:hAnsi="仿宋" w:eastAsia="仿宋" w:cs="仿宋"/>
        </w:rPr>
      </w:pPr>
    </w:p>
    <w:p w14:paraId="4D5397C7">
      <w:pPr>
        <w:rPr>
          <w:rFonts w:hint="eastAsia" w:ascii="仿宋" w:hAnsi="仿宋" w:eastAsia="仿宋" w:cs="仿宋"/>
        </w:rPr>
      </w:pPr>
    </w:p>
    <w:p w14:paraId="7D7C7F42">
      <w:pPr>
        <w:spacing w:line="560" w:lineRule="exact"/>
        <w:jc w:val="center"/>
        <w:rPr>
          <w:rFonts w:hint="eastAsia" w:ascii="仿宋" w:hAnsi="仿宋" w:eastAsia="仿宋" w:cs="仿宋"/>
          <w:b/>
          <w:kern w:val="0"/>
          <w:sz w:val="36"/>
          <w:szCs w:val="36"/>
        </w:rPr>
      </w:pPr>
      <w:r>
        <w:rPr>
          <w:rFonts w:hint="eastAsia" w:ascii="仿宋" w:hAnsi="仿宋" w:eastAsia="仿宋" w:cs="仿宋"/>
          <w:b/>
          <w:kern w:val="0"/>
          <w:sz w:val="36"/>
          <w:szCs w:val="36"/>
        </w:rPr>
        <w:t>合同编号：XXXX</w:t>
      </w:r>
    </w:p>
    <w:p w14:paraId="5E781C96">
      <w:pPr>
        <w:pStyle w:val="7"/>
        <w:ind w:left="0" w:leftChars="0"/>
        <w:rPr>
          <w:rFonts w:hint="eastAsia" w:ascii="仿宋" w:hAnsi="仿宋" w:eastAsia="仿宋" w:cs="仿宋"/>
        </w:rPr>
      </w:pPr>
    </w:p>
    <w:p w14:paraId="53F2BB61">
      <w:pPr>
        <w:rPr>
          <w:rFonts w:hint="eastAsia" w:ascii="仿宋" w:hAnsi="仿宋" w:eastAsia="仿宋" w:cs="仿宋"/>
        </w:rPr>
      </w:pPr>
    </w:p>
    <w:p w14:paraId="2C5DAA0C">
      <w:pPr>
        <w:pStyle w:val="9"/>
        <w:rPr>
          <w:rFonts w:ascii="仿宋" w:hAnsi="仿宋" w:cs="仿宋"/>
        </w:rPr>
      </w:pPr>
    </w:p>
    <w:p w14:paraId="5B78217B">
      <w:pPr>
        <w:pStyle w:val="9"/>
        <w:rPr>
          <w:rFonts w:ascii="仿宋" w:hAnsi="仿宋" w:cs="仿宋"/>
        </w:rPr>
      </w:pPr>
    </w:p>
    <w:p w14:paraId="5AFE9C33">
      <w:pPr>
        <w:pStyle w:val="6"/>
        <w:rPr>
          <w:rFonts w:ascii="仿宋" w:hAnsi="仿宋" w:cs="仿宋"/>
        </w:rPr>
      </w:pPr>
    </w:p>
    <w:p w14:paraId="30AA0A67">
      <w:pPr>
        <w:rPr>
          <w:rFonts w:hint="eastAsia" w:ascii="仿宋" w:hAnsi="仿宋" w:eastAsia="仿宋" w:cs="仿宋"/>
        </w:rPr>
      </w:pPr>
    </w:p>
    <w:p w14:paraId="7391B790">
      <w:pPr>
        <w:pStyle w:val="3"/>
        <w:rPr>
          <w:rFonts w:ascii="仿宋" w:hAnsi="仿宋" w:cs="仿宋"/>
        </w:rPr>
      </w:pPr>
    </w:p>
    <w:p w14:paraId="24A8453C">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甲方（</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spacing w:val="23"/>
          <w:sz w:val="32"/>
          <w:szCs w:val="32"/>
          <w:lang w:bidi="ar"/>
        </w:rPr>
        <w:fldChar w:fldCharType="separate"/>
      </w:r>
      <w:r>
        <w:rPr>
          <w:rStyle w:val="12"/>
          <w:rFonts w:hint="default" w:ascii="仿宋" w:hAnsi="仿宋" w:eastAsia="仿宋" w:cs="仿宋"/>
          <w:b/>
          <w:color w:val="auto"/>
          <w:spacing w:val="23"/>
          <w:sz w:val="32"/>
          <w:szCs w:val="32"/>
        </w:rPr>
        <w:t>采购人</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w:t>
      </w:r>
      <w:r>
        <w:rPr>
          <w:rFonts w:hint="eastAsia" w:ascii="仿宋" w:hAnsi="仿宋" w:eastAsia="仿宋" w:cs="仿宋"/>
          <w:b/>
          <w:spacing w:val="23"/>
          <w:sz w:val="32"/>
          <w:szCs w:val="32"/>
          <w:u w:val="single"/>
          <w:lang w:bidi="ar"/>
        </w:rPr>
        <w:t xml:space="preserve">           .</w:t>
      </w:r>
    </w:p>
    <w:p w14:paraId="715971CD">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lang w:bidi="ar"/>
        </w:rPr>
        <w:fldChar w:fldCharType="separate"/>
      </w:r>
      <w:r>
        <w:rPr>
          <w:rStyle w:val="12"/>
          <w:rFonts w:hint="default" w:ascii="仿宋" w:hAnsi="仿宋" w:eastAsia="仿宋" w:cs="仿宋"/>
          <w:b/>
          <w:color w:val="auto"/>
          <w:spacing w:val="23"/>
          <w:sz w:val="32"/>
          <w:szCs w:val="32"/>
        </w:rPr>
        <w:t>乙方</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（供应商）：</w:t>
      </w:r>
      <w:r>
        <w:rPr>
          <w:rFonts w:hint="eastAsia" w:ascii="仿宋" w:hAnsi="仿宋" w:eastAsia="仿宋" w:cs="仿宋"/>
          <w:b/>
          <w:spacing w:val="23"/>
          <w:sz w:val="32"/>
          <w:szCs w:val="32"/>
          <w:u w:val="single"/>
          <w:lang w:bidi="ar"/>
        </w:rPr>
        <w:t xml:space="preserve">           .</w:t>
      </w:r>
    </w:p>
    <w:p w14:paraId="5FAF14F8">
      <w:pPr>
        <w:pStyle w:val="8"/>
        <w:adjustRightInd w:val="0"/>
        <w:spacing w:line="560" w:lineRule="exact"/>
        <w:rPr>
          <w:rFonts w:hint="eastAsia" w:ascii="仿宋" w:hAnsi="仿宋" w:eastAsia="仿宋" w:cs="仿宋"/>
          <w:b/>
          <w:spacing w:val="23"/>
          <w:kern w:val="0"/>
          <w:sz w:val="32"/>
          <w:szCs w:val="32"/>
          <w:lang w:bidi="ar"/>
        </w:rPr>
      </w:pPr>
      <w:r>
        <w:rPr>
          <w:rFonts w:hint="eastAsia" w:ascii="仿宋" w:hAnsi="仿宋" w:eastAsia="仿宋" w:cs="仿宋"/>
          <w:b/>
          <w:spacing w:val="23"/>
          <w:kern w:val="0"/>
          <w:sz w:val="32"/>
          <w:szCs w:val="32"/>
          <w:lang w:bidi="ar"/>
        </w:rPr>
        <w:t xml:space="preserve">          签订时间：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月</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日</w:t>
      </w:r>
    </w:p>
    <w:p w14:paraId="49CD7951">
      <w:pPr>
        <w:rPr>
          <w:rFonts w:hint="eastAsia" w:ascii="仿宋" w:hAnsi="仿宋" w:eastAsia="仿宋" w:cs="仿宋"/>
          <w:b/>
          <w:sz w:val="32"/>
          <w:szCs w:val="32"/>
          <w:highlight w:val="none"/>
        </w:rPr>
      </w:pPr>
      <w:r>
        <w:rPr>
          <w:rFonts w:hint="eastAsia" w:ascii="仿宋" w:hAnsi="仿宋" w:eastAsia="仿宋" w:cs="仿宋"/>
          <w:b/>
          <w:sz w:val="32"/>
          <w:szCs w:val="32"/>
          <w:highlight w:val="none"/>
        </w:rPr>
        <w:br w:type="page"/>
      </w:r>
    </w:p>
    <w:p w14:paraId="1FC00B6C">
      <w:pPr>
        <w:widowControl/>
        <w:spacing w:line="500" w:lineRule="exact"/>
        <w:ind w:firstLine="643" w:firstLineChars="200"/>
        <w:jc w:val="center"/>
        <w:rPr>
          <w:rFonts w:ascii="仿宋" w:hAnsi="仿宋" w:eastAsia="仿宋" w:cs="仿宋"/>
          <w:b/>
          <w:sz w:val="32"/>
          <w:szCs w:val="32"/>
          <w:highlight w:val="none"/>
        </w:rPr>
      </w:pPr>
      <w:r>
        <w:rPr>
          <w:rFonts w:hint="eastAsia" w:ascii="仿宋" w:hAnsi="仿宋" w:eastAsia="仿宋" w:cs="仿宋"/>
          <w:b/>
          <w:sz w:val="32"/>
          <w:szCs w:val="32"/>
          <w:highlight w:val="none"/>
        </w:rPr>
        <w:t>合同范本</w:t>
      </w:r>
    </w:p>
    <w:p w14:paraId="4121D445">
      <w:pPr>
        <w:widowControl/>
        <w:spacing w:line="500" w:lineRule="exact"/>
        <w:ind w:firstLine="560" w:firstLineChars="200"/>
        <w:jc w:val="left"/>
        <w:rPr>
          <w:rFonts w:ascii="仿宋" w:hAnsi="仿宋" w:eastAsia="仿宋" w:cs="仿宋"/>
          <w:bCs/>
          <w:sz w:val="28"/>
          <w:szCs w:val="28"/>
          <w:highlight w:val="none"/>
          <w:u w:val="single"/>
        </w:rPr>
      </w:pPr>
      <w:r>
        <w:rPr>
          <w:rFonts w:hint="eastAsia" w:ascii="仿宋" w:hAnsi="仿宋" w:eastAsia="仿宋" w:cs="仿宋"/>
          <w:bCs/>
          <w:sz w:val="28"/>
          <w:szCs w:val="28"/>
          <w:highlight w:val="none"/>
        </w:rPr>
        <w:t>甲方(采购人)：</w:t>
      </w:r>
    </w:p>
    <w:p w14:paraId="0F2D6B37">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 xml:space="preserve">乙方(供应商)：                </w:t>
      </w:r>
    </w:p>
    <w:p w14:paraId="782C25B8">
      <w:pPr>
        <w:widowControl/>
        <w:spacing w:line="50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bCs/>
          <w:sz w:val="28"/>
          <w:szCs w:val="28"/>
          <w:highlight w:val="none"/>
        </w:rPr>
        <w:t>甲乙双方根据</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年</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月</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日</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政府采购项目（项目编号：</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）采购结果及相关磋商文件、响应文件，经协商一致，订立本合同，供双方共同遵守：</w:t>
      </w:r>
    </w:p>
    <w:p w14:paraId="4E054D58">
      <w:pPr>
        <w:autoSpaceDE w:val="0"/>
        <w:autoSpaceDN w:val="0"/>
        <w:adjustRightInd w:val="0"/>
        <w:snapToGrid w:val="0"/>
        <w:spacing w:line="500" w:lineRule="exact"/>
        <w:rPr>
          <w:rFonts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第一条</w:t>
      </w:r>
      <w:r>
        <w:rPr>
          <w:rFonts w:hint="eastAsia" w:ascii="仿宋" w:hAnsi="仿宋" w:eastAsia="仿宋" w:cs="仿宋"/>
          <w:b/>
          <w:bCs/>
          <w:sz w:val="28"/>
          <w:szCs w:val="28"/>
          <w:highlight w:val="none"/>
          <w:lang w:val="en-US" w:eastAsia="zh-CN"/>
        </w:rPr>
        <w:t xml:space="preserve">  </w:t>
      </w:r>
      <w:r>
        <w:rPr>
          <w:rFonts w:hint="eastAsia" w:ascii="仿宋" w:hAnsi="仿宋" w:eastAsia="仿宋" w:cs="仿宋"/>
          <w:b/>
          <w:bCs/>
          <w:sz w:val="28"/>
          <w:szCs w:val="28"/>
          <w:highlight w:val="none"/>
          <w:lang w:val="zh-CN"/>
        </w:rPr>
        <w:t>合同约定的服务范围：</w:t>
      </w:r>
    </w:p>
    <w:p w14:paraId="7E91F263">
      <w:pPr>
        <w:widowControl/>
        <w:spacing w:line="500" w:lineRule="exact"/>
        <w:ind w:firstLine="560" w:firstLineChars="200"/>
        <w:jc w:val="left"/>
        <w:rPr>
          <w:rFonts w:ascii="仿宋" w:hAnsi="仿宋" w:eastAsia="仿宋" w:cs="仿宋"/>
          <w:bCs/>
          <w:kern w:val="0"/>
          <w:sz w:val="28"/>
          <w:szCs w:val="28"/>
          <w:highlight w:val="none"/>
          <w:u w:val="single"/>
        </w:rPr>
      </w:pPr>
      <w:r>
        <w:rPr>
          <w:rFonts w:hint="eastAsia" w:ascii="仿宋" w:hAnsi="仿宋" w:eastAsia="仿宋" w:cs="仿宋"/>
          <w:bCs/>
          <w:sz w:val="28"/>
          <w:szCs w:val="28"/>
          <w:highlight w:val="none"/>
        </w:rPr>
        <w:t>服务内容：</w:t>
      </w:r>
      <w:r>
        <w:rPr>
          <w:rFonts w:hint="eastAsia" w:ascii="仿宋" w:hAnsi="仿宋" w:eastAsia="仿宋" w:cs="仿宋"/>
          <w:bCs/>
          <w:sz w:val="28"/>
          <w:szCs w:val="28"/>
          <w:highlight w:val="none"/>
          <w:u w:val="single"/>
          <w:lang w:val="en-US" w:eastAsia="zh-CN"/>
        </w:rPr>
        <w:t xml:space="preserve">            </w:t>
      </w:r>
    </w:p>
    <w:p w14:paraId="7BBF5D99">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成交价格（含税）：人民币</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元。</w:t>
      </w:r>
    </w:p>
    <w:p w14:paraId="6EB0D6C3">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乙方负责项目实施过程中的所有费用，甲方不再另付任何费用。</w:t>
      </w:r>
    </w:p>
    <w:p w14:paraId="5AFF5CDE">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第二条  质量</w:t>
      </w:r>
      <w:r>
        <w:rPr>
          <w:highlight w:val="none"/>
        </w:rPr>
        <w:fldChar w:fldCharType="begin"/>
      </w:r>
      <w:r>
        <w:rPr>
          <w:highlight w:val="none"/>
        </w:rPr>
        <w:instrText xml:space="preserve"> HYPERLINK "http://set2.mail.qq.com/cgi-bin/mail_spam?action=check_link&amp;spam=0&amp;url=http%3A%2F%2Fwww%2Ebaidu%2Ecom%2Fs%3Fwd%3D%25E6%258A%2580%25E6%259C%25AF%25E6%25A0%2587%25E5%2587%2586%26hl_tag%3Dtextlink%26tn%3DSE_hldp01350_v6v6zkg6" </w:instrText>
      </w:r>
      <w:r>
        <w:rPr>
          <w:highlight w:val="none"/>
        </w:rPr>
        <w:fldChar w:fldCharType="separate"/>
      </w:r>
      <w:r>
        <w:rPr>
          <w:rFonts w:hint="eastAsia" w:ascii="仿宋" w:hAnsi="仿宋" w:eastAsia="仿宋" w:cs="仿宋"/>
          <w:b/>
          <w:sz w:val="28"/>
          <w:szCs w:val="28"/>
          <w:highlight w:val="none"/>
        </w:rPr>
        <w:t>技术标准</w:t>
      </w:r>
      <w:r>
        <w:rPr>
          <w:rFonts w:hint="eastAsia" w:ascii="仿宋" w:hAnsi="仿宋" w:eastAsia="仿宋" w:cs="仿宋"/>
          <w:b/>
          <w:sz w:val="28"/>
          <w:szCs w:val="28"/>
          <w:highlight w:val="none"/>
        </w:rPr>
        <w:fldChar w:fldCharType="end"/>
      </w:r>
      <w:r>
        <w:rPr>
          <w:rFonts w:hint="eastAsia" w:ascii="仿宋" w:hAnsi="仿宋" w:eastAsia="仿宋" w:cs="仿宋"/>
          <w:b/>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"http://set2.mail.qq.com/cgi-bin/mail_spam?action=check_link&amp;spam=0&amp;url=http%3A%2F%2Fwww%2Ebaidu%2Ecom%2Fs%3Fwd%3D%25E4%25B9%2599%25E6%2596%25B9%26hl_tag%3Dtextlink%26tn%3DSE_hldp01350_v6v6zkg6" </w:instrText>
      </w:r>
      <w:r>
        <w:rPr>
          <w:highlight w:val="none"/>
        </w:rPr>
        <w:fldChar w:fldCharType="separate"/>
      </w:r>
      <w:r>
        <w:rPr>
          <w:rFonts w:hint="eastAsia" w:ascii="仿宋" w:hAnsi="仿宋" w:eastAsia="仿宋" w:cs="仿宋"/>
          <w:b/>
          <w:sz w:val="28"/>
          <w:szCs w:val="28"/>
          <w:highlight w:val="none"/>
        </w:rPr>
        <w:t>乙方</w:t>
      </w:r>
      <w:r>
        <w:rPr>
          <w:rFonts w:hint="eastAsia" w:ascii="仿宋" w:hAnsi="仿宋" w:eastAsia="仿宋" w:cs="仿宋"/>
          <w:b/>
          <w:sz w:val="28"/>
          <w:szCs w:val="28"/>
          <w:highlight w:val="none"/>
        </w:rPr>
        <w:fldChar w:fldCharType="end"/>
      </w:r>
      <w:r>
        <w:rPr>
          <w:rFonts w:hint="eastAsia" w:ascii="仿宋" w:hAnsi="仿宋" w:eastAsia="仿宋" w:cs="仿宋"/>
          <w:b/>
          <w:sz w:val="28"/>
          <w:szCs w:val="28"/>
          <w:highlight w:val="none"/>
        </w:rPr>
        <w:t>服务及</w:t>
      </w:r>
      <w:r>
        <w:rPr>
          <w:highlight w:val="none"/>
        </w:rPr>
        <w:fldChar w:fldCharType="begin"/>
      </w:r>
      <w:r>
        <w:rPr>
          <w:highlight w:val="none"/>
        </w:rPr>
        <w:instrText xml:space="preserve"> HYPERLINK "http://set2.mail.qq.com/cgi-bin/mail_spam?action=check_link&amp;spam=0&amp;url=http%3A%2F%2Fwww%2Ebaidu%2Ecom%2Fs%3Fwd%3D%25E6%258D%259F%25E5%25AE%25B3%25E8%25B5%2594%25E5%2581%25BF%26hl_tag%3Dtextlink%26tn%3DSE_hldp01350_v6v6zkg6" </w:instrText>
      </w:r>
      <w:r>
        <w:rPr>
          <w:highlight w:val="none"/>
        </w:rPr>
        <w:fldChar w:fldCharType="separate"/>
      </w:r>
      <w:r>
        <w:rPr>
          <w:rFonts w:hint="eastAsia" w:ascii="仿宋" w:hAnsi="仿宋" w:eastAsia="仿宋" w:cs="仿宋"/>
          <w:b/>
          <w:sz w:val="28"/>
          <w:szCs w:val="28"/>
          <w:highlight w:val="none"/>
        </w:rPr>
        <w:t>损害赔偿</w:t>
      </w:r>
      <w:r>
        <w:rPr>
          <w:rFonts w:hint="eastAsia" w:ascii="仿宋" w:hAnsi="仿宋" w:eastAsia="仿宋" w:cs="仿宋"/>
          <w:b/>
          <w:sz w:val="28"/>
          <w:szCs w:val="28"/>
          <w:highlight w:val="none"/>
        </w:rPr>
        <w:fldChar w:fldCharType="end"/>
      </w:r>
    </w:p>
    <w:p w14:paraId="272F68A7">
      <w:pPr>
        <w:widowControl/>
        <w:spacing w:line="500" w:lineRule="exact"/>
        <w:ind w:firstLine="560" w:firstLineChars="200"/>
        <w:jc w:val="left"/>
        <w:rPr>
          <w:rFonts w:ascii="仿宋" w:hAnsi="仿宋" w:eastAsia="仿宋" w:cs="仿宋"/>
          <w:bCs/>
          <w:kern w:val="0"/>
          <w:sz w:val="28"/>
          <w:szCs w:val="28"/>
          <w:highlight w:val="none"/>
        </w:rPr>
      </w:pPr>
      <w:r>
        <w:rPr>
          <w:rFonts w:hint="eastAsia" w:ascii="仿宋" w:hAnsi="仿宋" w:eastAsia="仿宋" w:cs="仿宋"/>
          <w:bCs/>
          <w:kern w:val="0"/>
          <w:sz w:val="28"/>
          <w:szCs w:val="28"/>
          <w:highlight w:val="none"/>
        </w:rPr>
        <w:t>1、质量</w:t>
      </w:r>
      <w:r>
        <w:rPr>
          <w:highlight w:val="none"/>
        </w:rPr>
        <w:fldChar w:fldCharType="begin"/>
      </w:r>
      <w:r>
        <w:rPr>
          <w:highlight w:val="none"/>
        </w:rPr>
        <w:instrText xml:space="preserve"> HYPERLINK "http://set2.mail.qq.com/cgi-bin/mail_spam?action=check_link&amp;spam=0&amp;url=http%3A%2F%2Fwww%2Ebaidu%2Ecom%2Fs%3Fwd%3D%25E6%258A%2580%25E6%259C%25AF%25E6%25A0%2587%25E5%2587%2586%26hl_tag%3Dtextlink%26tn%3DSE_hldp01350_v6v6zkg6" </w:instrText>
      </w:r>
      <w:r>
        <w:rPr>
          <w:highlight w:val="none"/>
        </w:rPr>
        <w:fldChar w:fldCharType="separate"/>
      </w:r>
      <w:r>
        <w:rPr>
          <w:rFonts w:hint="eastAsia" w:ascii="仿宋" w:hAnsi="仿宋" w:eastAsia="仿宋" w:cs="仿宋"/>
          <w:bCs/>
          <w:kern w:val="0"/>
          <w:sz w:val="28"/>
          <w:szCs w:val="28"/>
          <w:highlight w:val="none"/>
        </w:rPr>
        <w:t>技术标准</w:t>
      </w:r>
      <w:r>
        <w:rPr>
          <w:rFonts w:hint="eastAsia" w:ascii="仿宋" w:hAnsi="仿宋" w:eastAsia="仿宋" w:cs="仿宋"/>
          <w:bCs/>
          <w:kern w:val="0"/>
          <w:sz w:val="28"/>
          <w:szCs w:val="28"/>
          <w:highlight w:val="none"/>
        </w:rPr>
        <w:fldChar w:fldCharType="end"/>
      </w:r>
      <w:r>
        <w:rPr>
          <w:rFonts w:hint="eastAsia" w:ascii="仿宋" w:hAnsi="仿宋" w:eastAsia="仿宋" w:cs="仿宋"/>
          <w:bCs/>
          <w:kern w:val="0"/>
          <w:sz w:val="28"/>
          <w:szCs w:val="28"/>
          <w:highlight w:val="none"/>
        </w:rPr>
        <w:t>按国家法律法规规定的合格标准、磋商文件要求的</w:t>
      </w:r>
      <w:r>
        <w:rPr>
          <w:highlight w:val="none"/>
        </w:rPr>
        <w:fldChar w:fldCharType="begin"/>
      </w:r>
      <w:r>
        <w:rPr>
          <w:highlight w:val="none"/>
        </w:rPr>
        <w:instrText xml:space="preserve"> HYPERLINK "http://set2.mail.qq.com/cgi-bin/mail_spam?action=check_link&amp;spam=0&amp;url=http%3A%2F%2Fwww%2Ebaidu%2Ecom%2Fs%3Fwd%3D%25E6%258A%2580%25E6%259C%25AF%25E6%25A0%2587%25E5%2587%2586%26hl_tag%3Dtextlink%26tn%3DSE_hldp01350_v6v6zkg6" </w:instrText>
      </w:r>
      <w:r>
        <w:rPr>
          <w:highlight w:val="none"/>
        </w:rPr>
        <w:fldChar w:fldCharType="separate"/>
      </w:r>
      <w:r>
        <w:rPr>
          <w:rFonts w:hint="eastAsia" w:ascii="仿宋" w:hAnsi="仿宋" w:eastAsia="仿宋" w:cs="仿宋"/>
          <w:bCs/>
          <w:kern w:val="0"/>
          <w:sz w:val="28"/>
          <w:szCs w:val="28"/>
          <w:highlight w:val="none"/>
        </w:rPr>
        <w:t>技术标准</w:t>
      </w:r>
      <w:r>
        <w:rPr>
          <w:rFonts w:hint="eastAsia" w:ascii="仿宋" w:hAnsi="仿宋" w:eastAsia="仿宋" w:cs="仿宋"/>
          <w:bCs/>
          <w:kern w:val="0"/>
          <w:sz w:val="28"/>
          <w:szCs w:val="28"/>
          <w:highlight w:val="none"/>
        </w:rPr>
        <w:fldChar w:fldCharType="end"/>
      </w:r>
      <w:r>
        <w:rPr>
          <w:rFonts w:hint="eastAsia" w:ascii="仿宋" w:hAnsi="仿宋" w:eastAsia="仿宋" w:cs="仿宋"/>
          <w:bCs/>
          <w:kern w:val="0"/>
          <w:sz w:val="28"/>
          <w:szCs w:val="28"/>
          <w:highlight w:val="none"/>
        </w:rPr>
        <w:t>执行。</w:t>
      </w:r>
    </w:p>
    <w:p w14:paraId="66D8898B">
      <w:pPr>
        <w:spacing w:line="500" w:lineRule="exact"/>
        <w:ind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lang w:val="en-US" w:eastAsia="zh-CN"/>
        </w:rPr>
        <w:t>2</w:t>
      </w:r>
      <w:r>
        <w:rPr>
          <w:rFonts w:hint="eastAsia" w:ascii="仿宋" w:hAnsi="仿宋" w:eastAsia="仿宋" w:cs="仿宋"/>
          <w:bCs/>
          <w:sz w:val="28"/>
          <w:szCs w:val="28"/>
          <w:highlight w:val="none"/>
        </w:rPr>
        <w:t>、如因乙方</w:t>
      </w:r>
      <w:r>
        <w:rPr>
          <w:rFonts w:hint="eastAsia" w:ascii="仿宋" w:hAnsi="仿宋" w:eastAsia="仿宋" w:cs="仿宋"/>
          <w:bCs/>
          <w:sz w:val="28"/>
          <w:szCs w:val="28"/>
          <w:highlight w:val="none"/>
          <w:lang w:val="en-US" w:eastAsia="zh-CN"/>
        </w:rPr>
        <w:t>服务</w:t>
      </w:r>
      <w:r>
        <w:rPr>
          <w:rFonts w:hint="eastAsia" w:ascii="仿宋" w:hAnsi="仿宋" w:eastAsia="仿宋" w:cs="仿宋"/>
          <w:bCs/>
          <w:sz w:val="28"/>
          <w:szCs w:val="28"/>
          <w:highlight w:val="none"/>
        </w:rPr>
        <w:t>物质量问题的原因，导致甲方损失，乙方应予以赔偿。</w:t>
      </w:r>
    </w:p>
    <w:p w14:paraId="437CD0BA">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第三条  整个项目完成期限和验收</w:t>
      </w:r>
    </w:p>
    <w:p w14:paraId="4E9049C1">
      <w:pPr>
        <w:widowControl/>
        <w:spacing w:line="500" w:lineRule="exact"/>
        <w:ind w:firstLine="560" w:firstLineChars="200"/>
        <w:jc w:val="left"/>
        <w:rPr>
          <w:rFonts w:hint="default" w:ascii="仿宋" w:hAnsi="仿宋" w:eastAsia="仿宋" w:cs="仿宋"/>
          <w:bCs/>
          <w:sz w:val="28"/>
          <w:szCs w:val="28"/>
          <w:highlight w:val="none"/>
          <w:lang w:val="en-US" w:eastAsia="zh-CN"/>
        </w:rPr>
      </w:pPr>
      <w:r>
        <w:rPr>
          <w:rFonts w:hint="eastAsia" w:ascii="仿宋" w:hAnsi="仿宋" w:eastAsia="仿宋" w:cs="仿宋"/>
          <w:bCs/>
          <w:sz w:val="28"/>
          <w:szCs w:val="28"/>
          <w:highlight w:val="none"/>
        </w:rPr>
        <w:t>1、</w:t>
      </w:r>
      <w:r>
        <w:rPr>
          <w:rFonts w:hint="eastAsia" w:ascii="仿宋" w:hAnsi="仿宋" w:eastAsia="仿宋" w:cs="仿宋"/>
          <w:bCs/>
          <w:sz w:val="28"/>
          <w:szCs w:val="28"/>
          <w:highlight w:val="none"/>
          <w:lang w:eastAsia="zh-CN"/>
        </w:rPr>
        <w:t>服务</w:t>
      </w:r>
      <w:r>
        <w:rPr>
          <w:rFonts w:hint="eastAsia" w:ascii="仿宋" w:hAnsi="仿宋" w:eastAsia="仿宋" w:cs="仿宋"/>
          <w:bCs/>
          <w:sz w:val="28"/>
          <w:szCs w:val="28"/>
          <w:highlight w:val="none"/>
        </w:rPr>
        <w:t>期限：</w:t>
      </w:r>
      <w:r>
        <w:rPr>
          <w:rFonts w:hint="eastAsia" w:ascii="仿宋" w:hAnsi="仿宋" w:eastAsia="仿宋" w:cs="仿宋"/>
          <w:bCs/>
          <w:sz w:val="28"/>
          <w:szCs w:val="28"/>
          <w:highlight w:val="none"/>
          <w:u w:val="single"/>
          <w:lang w:val="en-US" w:eastAsia="zh-CN"/>
        </w:rPr>
        <w:t xml:space="preserve">  25日历天    </w:t>
      </w:r>
    </w:p>
    <w:p w14:paraId="48C5F1C8">
      <w:pPr>
        <w:spacing w:line="500" w:lineRule="exact"/>
        <w:ind w:firstLine="560" w:firstLineChars="200"/>
        <w:jc w:val="left"/>
        <w:rPr>
          <w:rFonts w:hint="eastAsia" w:ascii="仿宋" w:hAnsi="仿宋" w:eastAsia="仿宋" w:cs="仿宋"/>
          <w:bCs/>
          <w:sz w:val="28"/>
          <w:szCs w:val="28"/>
          <w:highlight w:val="none"/>
          <w:lang w:eastAsia="zh-CN"/>
        </w:rPr>
      </w:pPr>
      <w:r>
        <w:rPr>
          <w:rFonts w:hint="eastAsia" w:ascii="仿宋" w:hAnsi="仿宋" w:eastAsia="仿宋" w:cs="仿宋"/>
          <w:bCs/>
          <w:sz w:val="28"/>
          <w:szCs w:val="28"/>
          <w:highlight w:val="none"/>
        </w:rPr>
        <w:t>2、验收标准</w:t>
      </w:r>
      <w:r>
        <w:rPr>
          <w:rFonts w:hint="eastAsia" w:ascii="仿宋" w:hAnsi="仿宋" w:eastAsia="仿宋" w:cs="仿宋"/>
          <w:bCs/>
          <w:sz w:val="28"/>
          <w:szCs w:val="28"/>
          <w:highlight w:val="none"/>
          <w:lang w:eastAsia="zh-CN"/>
        </w:rPr>
        <w:t>：需符合国家、地方和行业标准及现行有关规范标准，</w:t>
      </w:r>
      <w:r>
        <w:rPr>
          <w:rFonts w:hint="eastAsia" w:ascii="仿宋" w:hAnsi="仿宋" w:eastAsia="仿宋" w:cs="仿宋"/>
          <w:bCs/>
          <w:sz w:val="28"/>
          <w:szCs w:val="28"/>
          <w:highlight w:val="none"/>
          <w:lang w:val="en-US" w:eastAsia="zh-CN"/>
        </w:rPr>
        <w:t>验收合格</w:t>
      </w:r>
      <w:r>
        <w:rPr>
          <w:rFonts w:hint="eastAsia" w:ascii="仿宋" w:hAnsi="仿宋" w:eastAsia="仿宋" w:cs="仿宋"/>
          <w:bCs/>
          <w:sz w:val="28"/>
          <w:szCs w:val="28"/>
          <w:highlight w:val="none"/>
          <w:lang w:eastAsia="zh-CN"/>
        </w:rPr>
        <w:t>。</w:t>
      </w:r>
    </w:p>
    <w:p w14:paraId="23B6B162">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质量符合国家相关法律法规规定的合格标准、磋商文件，响应文件的要求。</w:t>
      </w:r>
    </w:p>
    <w:p w14:paraId="4429AD14">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第四条  价款的结算</w:t>
      </w:r>
    </w:p>
    <w:p w14:paraId="1F0239B7">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1、结算依据：本项目磋商文件、响应文件、</w:t>
      </w:r>
      <w:r>
        <w:rPr>
          <w:highlight w:val="none"/>
        </w:rPr>
        <w:fldChar w:fldCharType="begin"/>
      </w:r>
      <w:r>
        <w:rPr>
          <w:highlight w:val="none"/>
        </w:rPr>
        <w:instrText xml:space="preserve"> HYPERLINK "http://set2.mail.qq.com/cgi-bin/mail_spam?action=check_link&amp;spam=0&amp;url=http%3A%2F%2Fwww%2Ebaidu%2Ecom%2Fs%3Fwd%3D%25E9%2587%2587%25E8%25B4%25AD%25E5%2590%2588%25E5%2590%258C%26hl_tag%3Dtextlink%26tn%3DSE_hldp01350_v6v6zkg6" </w:instrText>
      </w:r>
      <w:r>
        <w:rPr>
          <w:highlight w:val="none"/>
        </w:rPr>
        <w:fldChar w:fldCharType="separate"/>
      </w:r>
      <w:r>
        <w:rPr>
          <w:rFonts w:hint="eastAsia" w:ascii="仿宋" w:hAnsi="仿宋" w:eastAsia="仿宋" w:cs="仿宋"/>
          <w:bCs/>
          <w:sz w:val="28"/>
          <w:szCs w:val="28"/>
          <w:highlight w:val="none"/>
        </w:rPr>
        <w:t>采购合同</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rFonts w:hint="eastAsia" w:ascii="仿宋" w:hAnsi="仿宋" w:eastAsia="仿宋" w:cs="仿宋"/>
          <w:kern w:val="0"/>
          <w:sz w:val="28"/>
          <w:szCs w:val="28"/>
          <w:highlight w:val="none"/>
        </w:rPr>
        <w:t>乙方</w:t>
      </w:r>
      <w:r>
        <w:rPr>
          <w:highlight w:val="none"/>
        </w:rPr>
        <w:fldChar w:fldCharType="begin"/>
      </w:r>
      <w:r>
        <w:rPr>
          <w:highlight w:val="none"/>
        </w:rPr>
        <w:instrText xml:space="preserve"> HYPERLINK "http://set2.mail.qq.com/cgi-bin/mail_spam?action=check_link&amp;spam=0&amp;url=http%3A%2F%2Fwww%2Ebaidu%2Ecom%2Fs%3Fwd%3D%25E9%2594%2580%25E5%2594%25AE%25E5%258F%2591%25E7%25A5%25A8%26hl_tag%3Dtextlink%26tn%3DSE_hldp01350_v6v6zkg6" </w:instrText>
      </w:r>
      <w:r>
        <w:rPr>
          <w:highlight w:val="none"/>
        </w:rPr>
        <w:fldChar w:fldCharType="separate"/>
      </w:r>
      <w:r>
        <w:rPr>
          <w:rFonts w:hint="eastAsia" w:ascii="仿宋" w:hAnsi="仿宋" w:eastAsia="仿宋" w:cs="仿宋"/>
          <w:kern w:val="0"/>
          <w:sz w:val="28"/>
          <w:szCs w:val="28"/>
          <w:highlight w:val="none"/>
        </w:rPr>
        <w:t>的发票</w:t>
      </w:r>
      <w:r>
        <w:rPr>
          <w:rFonts w:hint="eastAsia" w:ascii="仿宋" w:hAnsi="仿宋" w:eastAsia="仿宋" w:cs="仿宋"/>
          <w:kern w:val="0"/>
          <w:sz w:val="28"/>
          <w:szCs w:val="28"/>
          <w:highlight w:val="none"/>
        </w:rPr>
        <w:fldChar w:fldCharType="end"/>
      </w:r>
      <w:r>
        <w:rPr>
          <w:rFonts w:hint="eastAsia" w:ascii="仿宋" w:hAnsi="仿宋" w:eastAsia="仿宋" w:cs="仿宋"/>
          <w:bCs/>
          <w:sz w:val="28"/>
          <w:szCs w:val="28"/>
          <w:highlight w:val="none"/>
        </w:rPr>
        <w:t>以及与本项目有关的其他资料</w:t>
      </w:r>
    </w:p>
    <w:p w14:paraId="022BE6BA">
      <w:pPr>
        <w:pStyle w:val="13"/>
        <w:keepNext w:val="0"/>
        <w:keepLines w:val="0"/>
        <w:pageBreakBefore w:val="0"/>
        <w:kinsoku/>
        <w:wordWrap/>
        <w:overflowPunct/>
        <w:topLinePunct w:val="0"/>
        <w:autoSpaceDE/>
        <w:autoSpaceDN/>
        <w:bidi w:val="0"/>
        <w:adjustRightInd/>
        <w:snapToGrid/>
        <w:spacing w:line="500" w:lineRule="exact"/>
        <w:ind w:firstLine="560" w:firstLineChars="200"/>
        <w:textAlignment w:val="auto"/>
        <w:outlineLvl w:val="3"/>
        <w:rPr>
          <w:rFonts w:ascii="仿宋" w:hAnsi="仿宋" w:eastAsia="仿宋" w:cs="仿宋"/>
          <w:bCs/>
          <w:sz w:val="28"/>
          <w:szCs w:val="28"/>
          <w:highlight w:val="none"/>
        </w:rPr>
      </w:pPr>
      <w:r>
        <w:rPr>
          <w:rFonts w:hint="eastAsia" w:ascii="仿宋" w:hAnsi="仿宋" w:eastAsia="仿宋" w:cs="仿宋"/>
          <w:bCs/>
          <w:sz w:val="28"/>
          <w:szCs w:val="28"/>
          <w:highlight w:val="none"/>
        </w:rPr>
        <w:t>2、</w:t>
      </w:r>
      <w:r>
        <w:rPr>
          <w:highlight w:val="none"/>
        </w:rPr>
        <w:fldChar w:fldCharType="begin"/>
      </w:r>
      <w:r>
        <w:rPr>
          <w:highlight w:val="none"/>
        </w:rPr>
        <w:instrText xml:space="preserve"> HYPERLINK "http://set2.mail.qq.com/cgi-bin/mail_spam?action=check_link&amp;spam=0&amp;url=http%3A%2F%2Fwww%2Ebaidu%2Ecom%2Fs%3Fwd%3D%25E7%25BB%2593%25E7%25AE%2597%25E6%2596%25B9%25E5%25BC%258F%26hl_tag%3Dtextlink%26tn%3DSE_hldp01350_v6v6zkg6" </w:instrText>
      </w:r>
      <w:r>
        <w:rPr>
          <w:highlight w:val="none"/>
        </w:rPr>
        <w:fldChar w:fldCharType="separate"/>
      </w:r>
      <w:r>
        <w:rPr>
          <w:rFonts w:hint="eastAsia" w:ascii="仿宋" w:hAnsi="仿宋" w:eastAsia="仿宋" w:cs="仿宋"/>
          <w:bCs/>
          <w:sz w:val="28"/>
          <w:szCs w:val="28"/>
          <w:highlight w:val="none"/>
        </w:rPr>
        <w:t>结算方式</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rFonts w:hint="eastAsia" w:ascii="仿宋" w:hAnsi="仿宋" w:eastAsia="仿宋" w:cs="仿宋"/>
          <w:bCs/>
          <w:sz w:val="28"/>
          <w:szCs w:val="28"/>
          <w:highlight w:val="none"/>
          <w:lang w:val="en-US" w:eastAsia="zh-CN"/>
        </w:rPr>
        <w:t>验收合格后付一次性付清，</w:t>
      </w:r>
    </w:p>
    <w:p w14:paraId="07B7760D">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第五条  安全责任</w:t>
      </w:r>
    </w:p>
    <w:p w14:paraId="73C2625D">
      <w:pPr>
        <w:spacing w:line="500" w:lineRule="exact"/>
        <w:ind w:firstLine="560" w:firstLineChars="200"/>
        <w:rPr>
          <w:rFonts w:ascii="仿宋" w:hAnsi="仿宋" w:eastAsia="仿宋" w:cs="仿宋"/>
          <w:bCs/>
          <w:sz w:val="28"/>
          <w:szCs w:val="28"/>
          <w:highlight w:val="none"/>
        </w:rPr>
      </w:pPr>
      <w:r>
        <w:rPr>
          <w:rFonts w:hint="eastAsia" w:ascii="仿宋" w:hAnsi="仿宋" w:eastAsia="仿宋"/>
          <w:color w:val="000000"/>
          <w:sz w:val="28"/>
          <w:szCs w:val="28"/>
          <w:highlight w:val="none"/>
        </w:rPr>
        <w:t>对本合同规定的整个项目完成期限内发生的任何与合同内容相关的安全、质量问题，乙方应承担相应责任，若造成损失，应承担连带赔偿责任。</w:t>
      </w:r>
    </w:p>
    <w:p w14:paraId="6ACFA590">
      <w:pPr>
        <w:spacing w:line="500" w:lineRule="exact"/>
        <w:rPr>
          <w:rFonts w:ascii="仿宋" w:hAnsi="仿宋" w:eastAsia="仿宋" w:cs="仿宋"/>
          <w:b/>
          <w:sz w:val="28"/>
          <w:szCs w:val="28"/>
          <w:highlight w:val="none"/>
        </w:rPr>
      </w:pPr>
      <w:r>
        <w:rPr>
          <w:rFonts w:hint="eastAsia" w:ascii="仿宋" w:hAnsi="仿宋" w:eastAsia="仿宋" w:cs="仿宋"/>
          <w:b/>
          <w:sz w:val="28"/>
          <w:szCs w:val="28"/>
          <w:highlight w:val="none"/>
        </w:rPr>
        <w:t>第六条  甲方的</w:t>
      </w:r>
      <w:r>
        <w:rPr>
          <w:highlight w:val="none"/>
        </w:rPr>
        <w:fldChar w:fldCharType="begin"/>
      </w:r>
      <w:r>
        <w:rPr>
          <w:highlight w:val="none"/>
        </w:rPr>
        <w:instrText xml:space="preserve"> HYPERLINK "http://set2.mail.qq.com/cgi-bin/mail_spam?action=check_link&amp;spam=0&amp;url=http%3A%2F%2Fwww%2Ebaidu%2Ecom%2Fs%3Fwd%3D%25E8%25BF%259D%25E7%25BA%25A6%25E8%25B4%25A3%25E4%25BB%25BB%26hl_tag%3Dtextlink%26tn%3DSE_hldp01350_v6v6zkg6" </w:instrText>
      </w:r>
      <w:r>
        <w:rPr>
          <w:highlight w:val="none"/>
        </w:rPr>
        <w:fldChar w:fldCharType="separate"/>
      </w:r>
      <w:r>
        <w:rPr>
          <w:rFonts w:hint="eastAsia" w:ascii="仿宋" w:hAnsi="仿宋" w:eastAsia="仿宋" w:cs="仿宋"/>
          <w:b/>
          <w:sz w:val="28"/>
          <w:szCs w:val="28"/>
          <w:highlight w:val="none"/>
        </w:rPr>
        <w:t>违约责任</w:t>
      </w:r>
      <w:r>
        <w:rPr>
          <w:rFonts w:hint="eastAsia" w:ascii="仿宋" w:hAnsi="仿宋" w:eastAsia="仿宋" w:cs="仿宋"/>
          <w:b/>
          <w:sz w:val="28"/>
          <w:szCs w:val="28"/>
          <w:highlight w:val="none"/>
        </w:rPr>
        <w:fldChar w:fldCharType="end"/>
      </w:r>
    </w:p>
    <w:p w14:paraId="1B019716">
      <w:pPr>
        <w:widowControl/>
        <w:spacing w:line="500" w:lineRule="exact"/>
        <w:ind w:firstLine="560" w:firstLineChars="200"/>
        <w:jc w:val="left"/>
        <w:rPr>
          <w:rFonts w:ascii="仿宋" w:hAnsi="仿宋" w:eastAsia="仿宋" w:cs="仿宋"/>
          <w:kern w:val="0"/>
          <w:sz w:val="28"/>
          <w:szCs w:val="28"/>
          <w:highlight w:val="none"/>
        </w:rPr>
      </w:pPr>
      <w:r>
        <w:rPr>
          <w:rFonts w:hint="eastAsia" w:ascii="仿宋" w:hAnsi="仿宋" w:eastAsia="仿宋" w:cs="仿宋"/>
          <w:bCs/>
          <w:sz w:val="28"/>
          <w:szCs w:val="28"/>
          <w:highlight w:val="none"/>
        </w:rPr>
        <w:t>1、</w:t>
      </w:r>
      <w:r>
        <w:rPr>
          <w:rFonts w:hint="eastAsia" w:ascii="仿宋" w:hAnsi="仿宋" w:eastAsia="仿宋" w:cs="仿宋"/>
          <w:kern w:val="0"/>
          <w:sz w:val="28"/>
          <w:szCs w:val="28"/>
          <w:highlight w:val="none"/>
        </w:rPr>
        <w:t>甲方逾期付款，应就逾期部分向乙方支付按照中国人民银行规定的同期贷款基准利率计算的逾期付款违约金。</w:t>
      </w:r>
    </w:p>
    <w:p w14:paraId="36D8BD1E">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2、甲方</w:t>
      </w:r>
      <w:r>
        <w:rPr>
          <w:rFonts w:hint="eastAsia" w:ascii="仿宋" w:hAnsi="仿宋" w:eastAsia="仿宋" w:cs="仿宋"/>
          <w:bCs/>
          <w:sz w:val="28"/>
          <w:szCs w:val="28"/>
          <w:highlight w:val="none"/>
          <w:lang w:val="en-US" w:eastAsia="zh-CN"/>
        </w:rPr>
        <w:t>不能按期接收服务</w:t>
      </w:r>
      <w:r>
        <w:rPr>
          <w:rFonts w:hint="eastAsia" w:ascii="仿宋" w:hAnsi="仿宋" w:eastAsia="仿宋" w:cs="仿宋"/>
          <w:bCs/>
          <w:sz w:val="28"/>
          <w:szCs w:val="28"/>
          <w:highlight w:val="none"/>
        </w:rPr>
        <w:t>的，应当承担由此对乙方造成的损失。</w:t>
      </w:r>
    </w:p>
    <w:p w14:paraId="33EEDB8B">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第七条  乙方的</w:t>
      </w:r>
      <w:r>
        <w:rPr>
          <w:highlight w:val="none"/>
        </w:rPr>
        <w:fldChar w:fldCharType="begin"/>
      </w:r>
      <w:r>
        <w:rPr>
          <w:highlight w:val="none"/>
        </w:rPr>
        <w:instrText xml:space="preserve"> HYPERLINK "http://set2.mail.qq.com/cgi-bin/mail_spam?action=check_link&amp;spam=0&amp;url=http%3A%2F%2Fwww%2Ebaidu%2Ecom%2Fs%3Fwd%3D%25E8%25BF%259D%25E7%25BA%25A6%25E8%25B4%25A3%25E4%25BB%25BB%26hl_tag%3Dtextlink%26tn%3DSE_hldp01350_v6v6zkg6" </w:instrText>
      </w:r>
      <w:r>
        <w:rPr>
          <w:highlight w:val="none"/>
        </w:rPr>
        <w:fldChar w:fldCharType="separate"/>
      </w:r>
      <w:r>
        <w:rPr>
          <w:rFonts w:hint="eastAsia" w:ascii="仿宋" w:hAnsi="仿宋" w:eastAsia="仿宋" w:cs="仿宋"/>
          <w:b/>
          <w:sz w:val="28"/>
          <w:szCs w:val="28"/>
          <w:highlight w:val="none"/>
        </w:rPr>
        <w:t>违约责任</w:t>
      </w:r>
      <w:r>
        <w:rPr>
          <w:rFonts w:hint="eastAsia" w:ascii="仿宋" w:hAnsi="仿宋" w:eastAsia="仿宋" w:cs="仿宋"/>
          <w:b/>
          <w:sz w:val="28"/>
          <w:szCs w:val="28"/>
          <w:highlight w:val="none"/>
        </w:rPr>
        <w:fldChar w:fldCharType="end"/>
      </w:r>
    </w:p>
    <w:p w14:paraId="4A4AF3E2">
      <w:pPr>
        <w:widowControl/>
        <w:spacing w:line="500" w:lineRule="exact"/>
        <w:ind w:firstLine="560" w:firstLineChars="200"/>
        <w:jc w:val="left"/>
        <w:rPr>
          <w:rFonts w:ascii="仿宋" w:hAnsi="仿宋" w:eastAsia="仿宋" w:cs="仿宋"/>
          <w:bCs/>
          <w:sz w:val="28"/>
          <w:szCs w:val="28"/>
          <w:highlight w:val="none"/>
        </w:rPr>
      </w:pPr>
      <w:bookmarkStart w:id="0" w:name="_GoBack"/>
      <w:r>
        <w:rPr>
          <w:rFonts w:hint="eastAsia" w:ascii="仿宋" w:hAnsi="仿宋" w:eastAsia="仿宋" w:cs="仿宋"/>
          <w:bCs/>
          <w:sz w:val="28"/>
          <w:szCs w:val="28"/>
          <w:highlight w:val="none"/>
        </w:rPr>
        <w:t>1、乙方不能按期完成</w:t>
      </w:r>
      <w:r>
        <w:rPr>
          <w:rFonts w:hint="eastAsia" w:ascii="仿宋" w:hAnsi="仿宋" w:eastAsia="仿宋" w:cs="仿宋"/>
          <w:bCs/>
          <w:sz w:val="28"/>
          <w:szCs w:val="28"/>
          <w:highlight w:val="none"/>
          <w:lang w:val="en-US" w:eastAsia="zh-CN"/>
        </w:rPr>
        <w:t>服务</w:t>
      </w:r>
      <w:r>
        <w:rPr>
          <w:rFonts w:hint="eastAsia" w:ascii="仿宋" w:hAnsi="仿宋" w:eastAsia="仿宋" w:cs="仿宋"/>
          <w:bCs/>
          <w:sz w:val="28"/>
          <w:szCs w:val="28"/>
          <w:highlight w:val="none"/>
        </w:rPr>
        <w:t>的，每逾期1日，乙方应向甲方赔付合同总价的0.1%作为违约金。</w:t>
      </w:r>
    </w:p>
    <w:p w14:paraId="7FBE8CBB">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2、乙方所提供的服务不符合国家法律法规和合同规定的，甲方有权拒收，并由乙方承担一切费用。</w:t>
      </w:r>
      <w:bookmarkEnd w:id="0"/>
    </w:p>
    <w:p w14:paraId="40C7AFDE">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 xml:space="preserve">第八条  </w:t>
      </w:r>
      <w:r>
        <w:rPr>
          <w:highlight w:val="none"/>
        </w:rPr>
        <w:fldChar w:fldCharType="begin"/>
      </w:r>
      <w:r>
        <w:rPr>
          <w:highlight w:val="none"/>
        </w:rPr>
        <w:instrText xml:space="preserve"> HYPERLINK "http://set2.mail.qq.com/cgi-bin/mail_spam?action=check_link&amp;spam=0&amp;url=http%3A%2F%2Fwww%2Ebaidu%2Ecom%2Fs%3Fwd%3D%25E4%25B8%258D%25E5%258F%25AF%25E6%258A%2597%25E5%258A%259B%26hl_tag%3Dtextlink%26tn%3DSE_hldp01350_v6v6zkg6" </w:instrText>
      </w:r>
      <w:r>
        <w:rPr>
          <w:highlight w:val="none"/>
        </w:rPr>
        <w:fldChar w:fldCharType="separate"/>
      </w:r>
      <w:r>
        <w:rPr>
          <w:rFonts w:hint="eastAsia" w:ascii="仿宋" w:hAnsi="仿宋" w:eastAsia="仿宋" w:cs="仿宋"/>
          <w:b/>
          <w:sz w:val="28"/>
          <w:szCs w:val="28"/>
          <w:highlight w:val="none"/>
        </w:rPr>
        <w:t>不可抗力</w:t>
      </w:r>
      <w:r>
        <w:rPr>
          <w:rFonts w:hint="eastAsia" w:ascii="仿宋" w:hAnsi="仿宋" w:eastAsia="仿宋" w:cs="仿宋"/>
          <w:b/>
          <w:sz w:val="28"/>
          <w:szCs w:val="28"/>
          <w:highlight w:val="none"/>
        </w:rPr>
        <w:fldChar w:fldCharType="end"/>
      </w:r>
    </w:p>
    <w:p w14:paraId="77A4A5D5">
      <w:pPr>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甲乙双方任何一方由于</w:t>
      </w:r>
      <w:r>
        <w:rPr>
          <w:highlight w:val="none"/>
        </w:rPr>
        <w:fldChar w:fldCharType="begin"/>
      </w:r>
      <w:r>
        <w:rPr>
          <w:highlight w:val="none"/>
        </w:rPr>
        <w:instrText xml:space="preserve"> HYPERLINK "http://set2.mail.qq.com/cgi-bin/mail_spam?action=check_link&amp;spam=0&amp;url=http%3A%2F%2Fwww%2Ebaidu%2Ecom%2Fs%3Fwd%3D%25E4%25B8%258D%25E5%258F%25AF%25E6%258A%2597%25E5%258A%259B%26hl_tag%3Dtextlink%26tn%3DSE_hldp01350_v6v6zkg6" </w:instrText>
      </w:r>
      <w:r>
        <w:rPr>
          <w:highlight w:val="none"/>
        </w:rPr>
        <w:fldChar w:fldCharType="separate"/>
      </w:r>
      <w:r>
        <w:rPr>
          <w:rFonts w:hint="eastAsia" w:ascii="仿宋" w:hAnsi="仿宋" w:eastAsia="仿宋" w:cs="仿宋"/>
          <w:bCs/>
          <w:sz w:val="28"/>
          <w:szCs w:val="28"/>
          <w:highlight w:val="none"/>
        </w:rPr>
        <w:t>不可抗力</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原因不能履行合同时，应及时向对</w:t>
      </w:r>
      <w:r>
        <w:rPr>
          <w:highlight w:val="none"/>
        </w:rPr>
        <w:fldChar w:fldCharType="begin"/>
      </w:r>
      <w:r>
        <w:rPr>
          <w:highlight w:val="none"/>
        </w:rPr>
        <w:instrText xml:space="preserve"> HYPERLINK "http://set2.mail.qq.com/cgi-bin/mail_spam?action=check_link&amp;spam=0&amp;url=http%3A%2F%2Fwww%2Ebaidu%2Ecom%2Fs%3Fwd%3D%25E6%2596%25B9%25E9%2580%259A%26hl_tag%3Dtextlink%26tn%3DSE_hldp01350_v6v6zkg6" </w:instrText>
      </w:r>
      <w:r>
        <w:rPr>
          <w:highlight w:val="none"/>
        </w:rPr>
        <w:fldChar w:fldCharType="separate"/>
      </w:r>
      <w:r>
        <w:rPr>
          <w:rFonts w:hint="eastAsia" w:ascii="仿宋" w:hAnsi="仿宋" w:eastAsia="仿宋" w:cs="仿宋"/>
          <w:bCs/>
          <w:sz w:val="28"/>
          <w:szCs w:val="28"/>
          <w:highlight w:val="none"/>
        </w:rPr>
        <w:t>方通</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报不能履行或不能完全履行的理由，以减轻可能给对方造成的损失，在取得有关机构证明后，允许延期履行、部分履行或不履行合同，并根据情况可部分或全部免予承担</w:t>
      </w:r>
      <w:r>
        <w:rPr>
          <w:highlight w:val="none"/>
        </w:rPr>
        <w:fldChar w:fldCharType="begin"/>
      </w:r>
      <w:r>
        <w:rPr>
          <w:highlight w:val="none"/>
        </w:rPr>
        <w:instrText xml:space="preserve"> HYPERLINK "http://set2.mail.qq.com/cgi-bin/mail_spam?action=check_link&amp;spam=0&amp;url=http%3A%2F%2Fwww%2Ebaidu%2Ecom%2Fs%3Fwd%3D%25E8%25BF%259D%25E7%25BA%25A6%25E8%25B4%25A3%25E4%25BB%25BB%26hl_tag%3Dtextlink%26tn%3DSE_hldp01350_v6v6zkg6" </w:instrText>
      </w:r>
      <w:r>
        <w:rPr>
          <w:highlight w:val="none"/>
        </w:rPr>
        <w:fldChar w:fldCharType="separate"/>
      </w:r>
      <w:r>
        <w:rPr>
          <w:rFonts w:hint="eastAsia" w:ascii="仿宋" w:hAnsi="仿宋" w:eastAsia="仿宋" w:cs="仿宋"/>
          <w:bCs/>
          <w:sz w:val="28"/>
          <w:szCs w:val="28"/>
          <w:highlight w:val="none"/>
        </w:rPr>
        <w:t>违约责任</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02CB71F3">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第九条  争议解决</w:t>
      </w:r>
    </w:p>
    <w:p w14:paraId="0FB80BBF">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双方本着友好合作的态度,对合同履行过程中发生的纠纷应及时协商解决，协商不成的，向甲方所在地有管辖权的人民法院诉讼解决。</w:t>
      </w:r>
    </w:p>
    <w:p w14:paraId="321DCFAF">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第十条  监督和管理</w:t>
      </w:r>
    </w:p>
    <w:p w14:paraId="2069C32D">
      <w:pPr>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26CF43F5">
      <w:pPr>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2、甲乙双方均应自觉配合有关监督管理部门对</w:t>
      </w:r>
      <w:r>
        <w:rPr>
          <w:highlight w:val="none"/>
        </w:rPr>
        <w:fldChar w:fldCharType="begin"/>
      </w:r>
      <w:r>
        <w:rPr>
          <w:highlight w:val="none"/>
        </w:rPr>
        <w:instrText xml:space="preserve"> HYPERLINK "http://set2.mail.qq.com/cgi-bin/mail_spam?action=check_link&amp;spam=0&amp;url=http%3A%2F%2Fwww%2Ebaidu%2Ecom%2Fs%3Fwd%3D%25E5%2590%2588%25E5%2590%258C%25E5%25B1%25A5%25E8%25A1%258C%26hl_tag%3Dtextlink%26tn%3DSE_hldp01350_v6v6zkg6" </w:instrText>
      </w:r>
      <w:r>
        <w:rPr>
          <w:highlight w:val="none"/>
        </w:rPr>
        <w:fldChar w:fldCharType="separate"/>
      </w:r>
      <w:r>
        <w:rPr>
          <w:rFonts w:hint="eastAsia" w:ascii="仿宋" w:hAnsi="仿宋" w:eastAsia="仿宋" w:cs="仿宋"/>
          <w:bCs/>
          <w:sz w:val="28"/>
          <w:szCs w:val="28"/>
          <w:highlight w:val="none"/>
        </w:rPr>
        <w:t>合同履行</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情况的监督检查，如实反映情况，提供有关资料；否则，将对有关单位、当事人按照有关规定予以处罚。</w:t>
      </w:r>
    </w:p>
    <w:p w14:paraId="04F826E7">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第十一条</w:t>
      </w:r>
      <w:r>
        <w:rPr>
          <w:highlight w:val="none"/>
        </w:rPr>
        <w:fldChar w:fldCharType="begin"/>
      </w:r>
      <w:r>
        <w:rPr>
          <w:highlight w:val="none"/>
        </w:rPr>
        <w:instrText xml:space="preserve"> HYPERLINK "http://set2.mail.qq.com/cgi-bin/mail_spam?action=check_link&amp;spam=0&amp;url=http%3A%2F%2Fwww%2Ebaidu%2Ecom%2Fs%3Fwd%3D%25E6%2597%25A0%25E6%2595%2588%25E5%2590%2588%25E5%2590%258C%26hl_tag%3Dtextlink%26tn%3DSE_hldp01350_v6v6zkg6" </w:instrText>
      </w:r>
      <w:r>
        <w:rPr>
          <w:highlight w:val="none"/>
        </w:rPr>
        <w:fldChar w:fldCharType="separate"/>
      </w:r>
      <w:r>
        <w:rPr>
          <w:rFonts w:hint="eastAsia" w:ascii="仿宋" w:hAnsi="仿宋" w:eastAsia="仿宋" w:cs="仿宋"/>
          <w:b/>
          <w:sz w:val="28"/>
          <w:szCs w:val="28"/>
          <w:highlight w:val="none"/>
        </w:rPr>
        <w:t>无效合同</w:t>
      </w:r>
      <w:r>
        <w:rPr>
          <w:rFonts w:hint="eastAsia" w:ascii="仿宋" w:hAnsi="仿宋" w:eastAsia="仿宋" w:cs="仿宋"/>
          <w:b/>
          <w:sz w:val="28"/>
          <w:szCs w:val="28"/>
          <w:highlight w:val="none"/>
        </w:rPr>
        <w:fldChar w:fldCharType="end"/>
      </w:r>
    </w:p>
    <w:p w14:paraId="3EA80827">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甲乙双方如因违反政府采购法及相关法律法规的规定，被宣告</w:t>
      </w:r>
      <w:r>
        <w:rPr>
          <w:highlight w:val="none"/>
        </w:rPr>
        <w:fldChar w:fldCharType="begin"/>
      </w:r>
      <w:r>
        <w:rPr>
          <w:highlight w:val="none"/>
        </w:rPr>
        <w:instrText xml:space="preserve"> HYPERLINK "http://set2.mail.qq.com/cgi-bin/mail_spam?action=check_link&amp;spam=0&amp;url=http%3A%2F%2Fwww%2Ebaidu%2Ecom%2Fs%3Fwd%3D%25E5%2590%2588%25E5%2590%258C%25E6%2597%25A0%25E6%2595%2588%26hl_tag%3Dtextlink%26tn%3DSE_hldp01350_v6v6zkg6" </w:instrText>
      </w:r>
      <w:r>
        <w:rPr>
          <w:highlight w:val="none"/>
        </w:rPr>
        <w:fldChar w:fldCharType="separate"/>
      </w:r>
      <w:r>
        <w:rPr>
          <w:rFonts w:hint="eastAsia" w:ascii="仿宋" w:hAnsi="仿宋" w:eastAsia="仿宋" w:cs="仿宋"/>
          <w:bCs/>
          <w:sz w:val="28"/>
          <w:szCs w:val="28"/>
          <w:highlight w:val="none"/>
        </w:rPr>
        <w:t>合同无效</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的，一切责任概由过错方自行承担。</w:t>
      </w:r>
    </w:p>
    <w:p w14:paraId="62166A8D">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第十二条附则</w:t>
      </w:r>
    </w:p>
    <w:p w14:paraId="14075300">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1、</w:t>
      </w:r>
      <w:r>
        <w:rPr>
          <w:rFonts w:hint="eastAsia" w:ascii="仿宋" w:hAnsi="仿宋" w:eastAsia="仿宋" w:cs="仿宋"/>
          <w:bCs/>
          <w:sz w:val="28"/>
          <w:szCs w:val="28"/>
          <w:highlight w:val="none"/>
          <w:u w:val="single"/>
        </w:rPr>
        <w:t></w:t>
      </w:r>
      <w:r>
        <w:rPr>
          <w:rFonts w:hint="eastAsia" w:ascii="仿宋" w:hAnsi="仿宋" w:eastAsia="仿宋" w:cs="仿宋"/>
          <w:bCs/>
          <w:sz w:val="28"/>
          <w:szCs w:val="28"/>
          <w:highlight w:val="none"/>
        </w:rPr>
        <w:t>项目（项目编号：</w:t>
      </w:r>
      <w:r>
        <w:rPr>
          <w:rFonts w:hint="eastAsia" w:ascii="仿宋" w:hAnsi="仿宋" w:eastAsia="仿宋" w:cs="仿宋"/>
          <w:bCs/>
          <w:sz w:val="28"/>
          <w:szCs w:val="28"/>
          <w:highlight w:val="none"/>
          <w:u w:val="single"/>
        </w:rPr>
        <w:t></w:t>
      </w:r>
      <w:r>
        <w:rPr>
          <w:rFonts w:hint="eastAsia" w:ascii="仿宋" w:hAnsi="仿宋" w:eastAsia="仿宋" w:cs="仿宋"/>
          <w:bCs/>
          <w:sz w:val="28"/>
          <w:szCs w:val="28"/>
          <w:highlight w:val="none"/>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rPr>
        <w:t>磋商文件</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、成交通知书、乙方响应文件及澄清说明文件都是本合同的组成部分，甲、乙双方必须全面遵守，如有违反，应承担违约责任。</w:t>
      </w:r>
    </w:p>
    <w:p w14:paraId="10EFB5B1">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2、本合同一式</w:t>
      </w:r>
      <w:r>
        <w:rPr>
          <w:rFonts w:hint="eastAsia" w:ascii="仿宋" w:hAnsi="仿宋" w:eastAsia="仿宋" w:cs="仿宋"/>
          <w:bCs/>
          <w:sz w:val="28"/>
          <w:szCs w:val="28"/>
          <w:highlight w:val="none"/>
          <w:lang w:val="en-US" w:eastAsia="zh-CN"/>
        </w:rPr>
        <w:t>六</w:t>
      </w:r>
      <w:r>
        <w:rPr>
          <w:rFonts w:hint="eastAsia" w:ascii="仿宋" w:hAnsi="仿宋" w:eastAsia="仿宋" w:cs="仿宋"/>
          <w:bCs/>
          <w:sz w:val="28"/>
          <w:szCs w:val="28"/>
          <w:highlight w:val="none"/>
        </w:rPr>
        <w:t>份,甲乙双方各执</w:t>
      </w:r>
      <w:r>
        <w:rPr>
          <w:rFonts w:hint="eastAsia" w:ascii="仿宋" w:hAnsi="仿宋" w:eastAsia="仿宋" w:cs="仿宋"/>
          <w:bCs/>
          <w:sz w:val="28"/>
          <w:szCs w:val="28"/>
          <w:highlight w:val="none"/>
          <w:lang w:val="en-US" w:eastAsia="zh-CN"/>
        </w:rPr>
        <w:t>两</w:t>
      </w:r>
      <w:r>
        <w:rPr>
          <w:rFonts w:hint="eastAsia" w:ascii="仿宋" w:hAnsi="仿宋" w:eastAsia="仿宋" w:cs="仿宋"/>
          <w:bCs/>
          <w:sz w:val="28"/>
          <w:szCs w:val="28"/>
          <w:highlight w:val="none"/>
        </w:rPr>
        <w:t>份,政府采购监督管理机构</w:t>
      </w:r>
      <w:r>
        <w:rPr>
          <w:rFonts w:hint="eastAsia" w:ascii="仿宋" w:hAnsi="仿宋" w:eastAsia="仿宋" w:cs="仿宋"/>
          <w:bCs/>
          <w:sz w:val="28"/>
          <w:szCs w:val="28"/>
          <w:highlight w:val="none"/>
          <w:lang w:val="en-US" w:eastAsia="zh-CN"/>
        </w:rPr>
        <w:t>两</w:t>
      </w:r>
      <w:r>
        <w:rPr>
          <w:rFonts w:hint="eastAsia" w:ascii="仿宋" w:hAnsi="仿宋" w:eastAsia="仿宋" w:cs="仿宋"/>
          <w:bCs/>
          <w:sz w:val="28"/>
          <w:szCs w:val="28"/>
          <w:highlight w:val="none"/>
        </w:rPr>
        <w:t>份,政府采购代理机构两份。</w:t>
      </w:r>
    </w:p>
    <w:p w14:paraId="135DE024">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3、本合同自签字盖章之日起生效。</w:t>
      </w:r>
    </w:p>
    <w:p w14:paraId="25E5575F">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4、附件：</w:t>
      </w:r>
    </w:p>
    <w:p w14:paraId="4C28A71F">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采购人(甲方)：供应商(乙方)：</w:t>
      </w:r>
    </w:p>
    <w:p w14:paraId="5374A878">
      <w:pPr>
        <w:widowControl/>
        <w:spacing w:line="500" w:lineRule="exact"/>
        <w:ind w:firstLine="420" w:firstLineChars="200"/>
        <w:jc w:val="left"/>
        <w:rPr>
          <w:rFonts w:ascii="仿宋" w:hAnsi="仿宋" w:eastAsia="仿宋" w:cs="仿宋"/>
          <w:bCs/>
          <w:sz w:val="28"/>
          <w:szCs w:val="28"/>
          <w:highlight w:val="none"/>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rPr>
        <w:t>法定代表人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rPr>
        <w:t>法定代表人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323569B5">
      <w:pPr>
        <w:widowControl/>
        <w:spacing w:line="500" w:lineRule="exact"/>
        <w:ind w:firstLine="420" w:firstLineChars="200"/>
        <w:jc w:val="left"/>
        <w:rPr>
          <w:rFonts w:ascii="仿宋" w:hAnsi="仿宋" w:eastAsia="仿宋" w:cs="仿宋"/>
          <w:bCs/>
          <w:sz w:val="28"/>
          <w:szCs w:val="28"/>
          <w:highlight w:val="none"/>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rPr>
        <w:t>委托代理人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rPr>
        <w:t>委托代理人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78D4A478">
      <w:pPr>
        <w:widowControl/>
        <w:spacing w:line="500" w:lineRule="exact"/>
        <w:ind w:firstLine="420" w:firstLineChars="200"/>
        <w:jc w:val="left"/>
        <w:rPr>
          <w:rFonts w:ascii="仿宋" w:hAnsi="仿宋" w:eastAsia="仿宋" w:cs="仿宋"/>
          <w:bCs/>
          <w:sz w:val="28"/>
          <w:szCs w:val="28"/>
          <w:highlight w:val="none"/>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rPr>
        <w:t>开户银行</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rPr>
        <w:t>开户银行</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0A200C29">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账    号：账    号：</w:t>
      </w:r>
    </w:p>
    <w:p w14:paraId="316D2750">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电    话：电    话：</w:t>
      </w:r>
    </w:p>
    <w:p w14:paraId="48C2E773">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地    址：地    址：</w:t>
      </w:r>
    </w:p>
    <w:p w14:paraId="2875D3FC">
      <w:pPr>
        <w:pStyle w:val="13"/>
        <w:keepNext w:val="0"/>
        <w:keepLines w:val="0"/>
        <w:pageBreakBefore w:val="0"/>
        <w:kinsoku/>
        <w:wordWrap/>
        <w:overflowPunct/>
        <w:topLinePunct w:val="0"/>
        <w:bidi w:val="0"/>
        <w:spacing w:line="500" w:lineRule="exact"/>
        <w:ind w:firstLine="560" w:firstLineChars="200"/>
        <w:rPr>
          <w:rFonts w:hint="default" w:ascii="仿宋" w:hAnsi="仿宋" w:eastAsia="仿宋" w:cs="仿宋"/>
          <w:sz w:val="28"/>
          <w:szCs w:val="28"/>
        </w:rPr>
      </w:pPr>
      <w:r>
        <w:rPr>
          <w:rFonts w:hint="eastAsia" w:ascii="仿宋" w:hAnsi="仿宋" w:eastAsia="仿宋" w:cs="仿宋"/>
          <w:bCs/>
          <w:sz w:val="28"/>
          <w:szCs w:val="28"/>
          <w:highlight w:val="none"/>
        </w:rPr>
        <w:t>时    间：  年月日    时    间： 年月日</w:t>
      </w:r>
    </w:p>
    <w:p w14:paraId="6C8AEC2B">
      <w:pPr>
        <w:ind w:firstLine="420" w:firstLineChars="200"/>
      </w:pPr>
    </w:p>
    <w:sectPr>
      <w:pgSz w:w="11910" w:h="16840"/>
      <w:pgMar w:top="1440" w:right="1080" w:bottom="1440" w:left="1080" w:header="0" w:footer="123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FB4C36"/>
    <w:rsid w:val="018F3642"/>
    <w:rsid w:val="02FB4C36"/>
    <w:rsid w:val="09CC7607"/>
    <w:rsid w:val="11E301EA"/>
    <w:rsid w:val="31D055DF"/>
    <w:rsid w:val="34620E79"/>
    <w:rsid w:val="357E39AC"/>
    <w:rsid w:val="359D65CE"/>
    <w:rsid w:val="362849EC"/>
    <w:rsid w:val="48A31832"/>
    <w:rsid w:val="57C32112"/>
    <w:rsid w:val="5FA04220"/>
    <w:rsid w:val="63B55230"/>
    <w:rsid w:val="74DE61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5"/>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annotation text"/>
    <w:basedOn w:val="1"/>
    <w:unhideWhenUsed/>
    <w:qFormat/>
    <w:uiPriority w:val="0"/>
    <w:pPr>
      <w:keepNext w:val="0"/>
      <w:keepLines w:val="0"/>
      <w:widowControl w:val="0"/>
      <w:suppressLineNumbers w:val="0"/>
      <w:spacing w:before="0" w:beforeAutospacing="0" w:after="0" w:afterAutospacing="0"/>
      <w:ind w:left="0" w:right="0"/>
      <w:jc w:val="left"/>
    </w:pPr>
    <w:rPr>
      <w:rFonts w:hint="eastAsia" w:ascii="宋体" w:hAnsi="宋体" w:cs="宋体"/>
      <w:szCs w:val="21"/>
    </w:rPr>
  </w:style>
  <w:style w:type="paragraph" w:styleId="3">
    <w:name w:val="Body Text"/>
    <w:basedOn w:val="1"/>
    <w:next w:val="1"/>
    <w:semiHidden/>
    <w:qFormat/>
    <w:uiPriority w:val="0"/>
  </w:style>
  <w:style w:type="paragraph" w:styleId="4">
    <w:name w:val="Body Text Indent"/>
    <w:basedOn w:val="1"/>
    <w:next w:val="5"/>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5">
    <w:name w:val="annotation subject"/>
    <w:basedOn w:val="2"/>
    <w:next w:val="1"/>
    <w:unhideWhenUsed/>
    <w:qFormat/>
    <w:uiPriority w:val="0"/>
    <w:rPr>
      <w:b/>
    </w:rPr>
  </w:style>
  <w:style w:type="paragraph" w:styleId="6">
    <w:name w:val="footer"/>
    <w:basedOn w:val="1"/>
    <w:qFormat/>
    <w:uiPriority w:val="0"/>
    <w:pPr>
      <w:tabs>
        <w:tab w:val="center" w:pos="4153"/>
        <w:tab w:val="right" w:pos="8306"/>
      </w:tabs>
    </w:pPr>
    <w:rPr>
      <w:sz w:val="18"/>
    </w:rPr>
  </w:style>
  <w:style w:type="paragraph" w:styleId="7">
    <w:name w:val="toc 9"/>
    <w:basedOn w:val="1"/>
    <w:next w:val="1"/>
    <w:unhideWhenUsed/>
    <w:qFormat/>
    <w:uiPriority w:val="39"/>
    <w:pPr>
      <w:ind w:left="3360" w:leftChars="1600"/>
    </w:pPr>
  </w:style>
  <w:style w:type="paragraph" w:styleId="8">
    <w:name w:val="Normal (Web)"/>
    <w:basedOn w:val="1"/>
    <w:unhideWhenUsed/>
    <w:qFormat/>
    <w:uiPriority w:val="99"/>
    <w:pPr>
      <w:widowControl w:val="0"/>
      <w:jc w:val="both"/>
    </w:pPr>
    <w:rPr>
      <w:rFonts w:ascii="Times New Roman" w:hAnsi="Times New Roman" w:eastAsia="宋体" w:cs="Times New Roman"/>
      <w:kern w:val="2"/>
      <w:sz w:val="24"/>
      <w:szCs w:val="20"/>
      <w:lang w:eastAsia="zh-CN"/>
    </w:rPr>
  </w:style>
  <w:style w:type="paragraph" w:styleId="9">
    <w:name w:val="Body Text First Indent 2"/>
    <w:basedOn w:val="4"/>
    <w:next w:val="1"/>
    <w:qFormat/>
    <w:uiPriority w:val="0"/>
    <w:pPr>
      <w:ind w:left="0" w:leftChars="0" w:firstLine="420"/>
    </w:pPr>
    <w:rPr>
      <w:szCs w:val="24"/>
    </w:rPr>
  </w:style>
  <w:style w:type="character" w:styleId="12">
    <w:name w:val="Hyperlink"/>
    <w:unhideWhenUsed/>
    <w:qFormat/>
    <w:uiPriority w:val="99"/>
    <w:rPr>
      <w:rFonts w:hint="eastAsia" w:ascii="宋体" w:hAnsi="宋体" w:eastAsia="宋体" w:cs="宋体"/>
      <w:color w:val="000000"/>
      <w:sz w:val="14"/>
      <w:szCs w:val="14"/>
      <w:u w:val="none"/>
    </w:rPr>
  </w:style>
  <w:style w:type="paragraph" w:customStyle="1" w:styleId="13">
    <w:name w:val="null3"/>
    <w:hidden/>
    <w:qFormat/>
    <w:uiPriority w:val="0"/>
    <w:rPr>
      <w:rFonts w:hint="eastAsia" w:asciiTheme="minorHAnsi" w:hAnsiTheme="minorHAnsi" w:eastAsiaTheme="minorEastAsia" w:cstheme="minorBidi"/>
      <w:lang w:val="en-US" w:eastAsia="zh-CN" w:bidi="ar-SA"/>
    </w:rPr>
  </w:style>
  <w:style w:type="paragraph" w:customStyle="1" w:styleId="14">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character" w:customStyle="1" w:styleId="15">
    <w:name w:val="NormalCharacter"/>
    <w:link w:val="1"/>
    <w:qFormat/>
    <w:uiPriority w:val="0"/>
    <w:rPr>
      <w:rFonts w:ascii="Arial" w:hAnsi="Arial" w:eastAsia="Arial" w:cs="Arial"/>
      <w:snapToGrid w:val="0"/>
      <w:color w:val="000000"/>
      <w:sz w:val="21"/>
      <w:szCs w:val="21"/>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1578</Words>
  <Characters>1595</Characters>
  <Lines>0</Lines>
  <Paragraphs>0</Paragraphs>
  <TotalTime>0</TotalTime>
  <ScaleCrop>false</ScaleCrop>
  <LinksUpToDate>false</LinksUpToDate>
  <CharactersWithSpaces>1775</CharactersWithSpaces>
  <Application>WPS Office_12.1.0.23122_F1E327BC-269C-435d-A152-05C5408002CA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2025-06-03T06:31:00Z</dcterms:created>
  <dc:creator>嗯，就这</dc:creator>
  <cp:lastModifiedBy>6221530</cp:lastModifiedBy>
  <dcterms:modified xsi:type="dcterms:W3CDTF">2025-10-26T09:14:32Z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2052-12.1.0.23122</vt:lpwstr>
  </property>
  <property fmtid="{D5CDD505-2E9C-101B-9397-08002B2CF9AE}" pid="3" name="ICV">
    <vt:lpwstr>BDB9D76B2C054E6FADFA0258A0EBA820_13</vt:lpwstr>
  </property>
  <property fmtid="{D5CDD505-2E9C-101B-9397-08002B2CF9AE}" pid="4" name="KSOTemplateDocerSaveRecord">
    <vt:lpwstr>eyJoZGlkIjoiNjYyOGRkMDlmM2Y2OGQxMWZjZTAwYjNmOTk3OGIzY2MiLCJ1c2VySWQiOiIxODMwNDYxIn0=</vt:lpwstr>
  </property>
</Properties>
</file>