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6CCC2F">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6C3FC992">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477EAB3A">
      <w:pPr>
        <w:topLinePunct/>
        <w:snapToGrid w:val="0"/>
        <w:spacing w:line="360" w:lineRule="atLeast"/>
        <w:ind w:left="1446" w:hanging="1446"/>
        <w:contextualSpacing/>
        <w:jc w:val="center"/>
        <w:rPr>
          <w:rFonts w:hint="eastAsia" w:ascii="仿宋" w:hAnsi="仿宋" w:eastAsia="仿宋" w:cs="仿宋"/>
          <w:b/>
          <w:color w:val="auto"/>
          <w:sz w:val="72"/>
          <w:szCs w:val="72"/>
          <w:highlight w:val="none"/>
        </w:rPr>
      </w:pPr>
    </w:p>
    <w:p w14:paraId="3A916EB2">
      <w:pPr>
        <w:topLinePunct/>
        <w:snapToGrid w:val="0"/>
        <w:spacing w:line="360" w:lineRule="atLeast"/>
        <w:ind w:left="1446" w:hanging="1446"/>
        <w:contextualSpacing/>
        <w:jc w:val="center"/>
        <w:rPr>
          <w:rFonts w:ascii="仿宋" w:hAnsi="仿宋" w:eastAsia="仿宋" w:cs="仿宋"/>
          <w:b/>
          <w:color w:val="auto"/>
          <w:sz w:val="72"/>
          <w:szCs w:val="72"/>
          <w:highlight w:val="none"/>
        </w:rPr>
      </w:pPr>
      <w:r>
        <w:rPr>
          <w:rFonts w:hint="eastAsia" w:ascii="仿宋" w:hAnsi="仿宋" w:eastAsia="仿宋" w:cs="仿宋"/>
          <w:b/>
          <w:color w:val="auto"/>
          <w:sz w:val="72"/>
          <w:szCs w:val="72"/>
          <w:highlight w:val="none"/>
        </w:rPr>
        <w:t>投标文件</w:t>
      </w:r>
    </w:p>
    <w:p w14:paraId="31EA7F3D">
      <w:pPr>
        <w:rPr>
          <w:color w:val="auto"/>
          <w:highlight w:val="none"/>
        </w:rPr>
      </w:pPr>
    </w:p>
    <w:p w14:paraId="2434EF82">
      <w:pPr>
        <w:rPr>
          <w:color w:val="auto"/>
          <w:highlight w:val="none"/>
        </w:rPr>
      </w:pPr>
    </w:p>
    <w:p w14:paraId="6A52C8EA">
      <w:pPr>
        <w:rPr>
          <w:color w:val="auto"/>
          <w:highlight w:val="none"/>
        </w:rPr>
      </w:pPr>
    </w:p>
    <w:p w14:paraId="3C458F2D">
      <w:pPr>
        <w:rPr>
          <w:color w:val="auto"/>
          <w:highlight w:val="none"/>
        </w:rPr>
      </w:pPr>
    </w:p>
    <w:p w14:paraId="0F159364">
      <w:pPr>
        <w:rPr>
          <w:color w:val="auto"/>
          <w:highlight w:val="none"/>
        </w:rPr>
      </w:pPr>
    </w:p>
    <w:p w14:paraId="54E0FDF1">
      <w:pPr>
        <w:rPr>
          <w:color w:val="auto"/>
          <w:highlight w:val="none"/>
        </w:rPr>
      </w:pPr>
    </w:p>
    <w:p w14:paraId="6BD14398">
      <w:pPr>
        <w:rPr>
          <w:color w:val="auto"/>
          <w:highlight w:val="none"/>
        </w:rPr>
      </w:pPr>
    </w:p>
    <w:p w14:paraId="2CEE24ED">
      <w:pPr>
        <w:rPr>
          <w:color w:val="auto"/>
          <w:highlight w:val="none"/>
        </w:rPr>
      </w:pPr>
    </w:p>
    <w:p w14:paraId="2CA69037">
      <w:pPr>
        <w:rPr>
          <w:color w:val="auto"/>
          <w:highlight w:val="none"/>
        </w:rPr>
      </w:pPr>
    </w:p>
    <w:p w14:paraId="05C00E21">
      <w:pPr>
        <w:rPr>
          <w:color w:val="auto"/>
          <w:highlight w:val="none"/>
        </w:rPr>
      </w:pPr>
    </w:p>
    <w:p w14:paraId="6A288516">
      <w:pPr>
        <w:rPr>
          <w:color w:val="auto"/>
          <w:highlight w:val="none"/>
        </w:rPr>
      </w:pPr>
    </w:p>
    <w:p w14:paraId="42D2BB49">
      <w:pPr>
        <w:rPr>
          <w:color w:val="auto"/>
          <w:highlight w:val="none"/>
        </w:rPr>
      </w:pPr>
    </w:p>
    <w:p w14:paraId="19BBE4D0">
      <w:pPr>
        <w:rPr>
          <w:color w:val="auto"/>
          <w:highlight w:val="none"/>
        </w:rPr>
      </w:pPr>
    </w:p>
    <w:p w14:paraId="6C1320F6">
      <w:pPr>
        <w:rPr>
          <w:color w:val="auto"/>
          <w:highlight w:val="none"/>
        </w:rPr>
      </w:pPr>
    </w:p>
    <w:p w14:paraId="73BBECD3">
      <w:pPr>
        <w:tabs>
          <w:tab w:val="left" w:pos="3544"/>
        </w:tabs>
        <w:spacing w:line="360" w:lineRule="auto"/>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采购项目名称：</w:t>
      </w:r>
      <w:r>
        <w:rPr>
          <w:rFonts w:hint="eastAsia" w:ascii="仿宋" w:hAnsi="仿宋" w:eastAsia="仿宋" w:cs="仿宋"/>
          <w:b/>
          <w:color w:val="auto"/>
          <w:sz w:val="32"/>
          <w:szCs w:val="32"/>
          <w:highlight w:val="none"/>
          <w:u w:val="single"/>
        </w:rPr>
        <w:t xml:space="preserve">                 </w:t>
      </w:r>
    </w:p>
    <w:p w14:paraId="08308592">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采购项目编号：</w:t>
      </w:r>
      <w:r>
        <w:rPr>
          <w:rFonts w:hint="eastAsia" w:ascii="仿宋" w:hAnsi="仿宋" w:eastAsia="仿宋" w:cs="仿宋"/>
          <w:b/>
          <w:color w:val="auto"/>
          <w:sz w:val="32"/>
          <w:szCs w:val="32"/>
          <w:highlight w:val="none"/>
          <w:u w:val="single"/>
        </w:rPr>
        <w:t xml:space="preserve">                 </w:t>
      </w:r>
    </w:p>
    <w:p w14:paraId="5BCBBEAB">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rPr>
        <w:t>采购包号：</w:t>
      </w:r>
      <w:r>
        <w:rPr>
          <w:rFonts w:hint="eastAsia" w:ascii="仿宋" w:hAnsi="仿宋" w:eastAsia="仿宋" w:cs="仿宋"/>
          <w:b/>
          <w:color w:val="auto"/>
          <w:sz w:val="32"/>
          <w:szCs w:val="32"/>
          <w:highlight w:val="none"/>
          <w:u w:val="single"/>
        </w:rPr>
        <w:t xml:space="preserve">  </w:t>
      </w:r>
      <w:r>
        <w:rPr>
          <w:rFonts w:hint="eastAsia" w:ascii="仿宋" w:hAnsi="仿宋" w:eastAsia="仿宋" w:cs="仿宋"/>
          <w:b/>
          <w:color w:val="auto"/>
          <w:sz w:val="32"/>
          <w:szCs w:val="32"/>
          <w:highlight w:val="none"/>
          <w:u w:val="single"/>
          <w:lang w:val="en-US" w:eastAsia="zh-CN"/>
        </w:rPr>
        <w:t xml:space="preserve">采购包21          </w:t>
      </w:r>
    </w:p>
    <w:p w14:paraId="159E01DC">
      <w:pPr>
        <w:tabs>
          <w:tab w:val="left" w:pos="3544"/>
        </w:tabs>
        <w:spacing w:line="360" w:lineRule="auto"/>
        <w:rPr>
          <w:rFonts w:ascii="仿宋" w:hAnsi="仿宋" w:eastAsia="仿宋" w:cs="仿宋"/>
          <w:b/>
          <w:color w:val="auto"/>
          <w:sz w:val="32"/>
          <w:szCs w:val="32"/>
          <w:highlight w:val="none"/>
          <w:u w:val="single"/>
        </w:rPr>
      </w:pPr>
    </w:p>
    <w:p w14:paraId="7C1EDBB0">
      <w:pPr>
        <w:tabs>
          <w:tab w:val="left" w:pos="3544"/>
        </w:tabs>
        <w:spacing w:line="360" w:lineRule="auto"/>
        <w:rPr>
          <w:rFonts w:ascii="仿宋" w:hAnsi="仿宋" w:eastAsia="仿宋" w:cs="仿宋"/>
          <w:b/>
          <w:color w:val="auto"/>
          <w:sz w:val="32"/>
          <w:szCs w:val="32"/>
          <w:highlight w:val="none"/>
          <w:u w:val="single"/>
        </w:rPr>
      </w:pPr>
      <w:r>
        <w:rPr>
          <w:rFonts w:hint="eastAsia" w:ascii="仿宋" w:hAnsi="仿宋" w:eastAsia="仿宋" w:cs="仿宋"/>
          <w:b/>
          <w:color w:val="auto"/>
          <w:sz w:val="32"/>
          <w:szCs w:val="32"/>
          <w:highlight w:val="none"/>
          <w:lang w:val="en-US" w:eastAsia="zh-CN"/>
        </w:rPr>
        <w:t>供应商</w:t>
      </w:r>
      <w:r>
        <w:rPr>
          <w:rFonts w:hint="eastAsia" w:ascii="仿宋" w:hAnsi="仿宋" w:eastAsia="仿宋" w:cs="仿宋"/>
          <w:b/>
          <w:color w:val="auto"/>
          <w:sz w:val="32"/>
          <w:szCs w:val="32"/>
          <w:highlight w:val="none"/>
        </w:rPr>
        <w:t>名称：</w:t>
      </w:r>
      <w:r>
        <w:rPr>
          <w:rFonts w:hint="eastAsia" w:ascii="仿宋" w:hAnsi="仿宋" w:eastAsia="仿宋" w:cs="仿宋"/>
          <w:b/>
          <w:color w:val="auto"/>
          <w:sz w:val="32"/>
          <w:szCs w:val="32"/>
          <w:highlight w:val="none"/>
          <w:u w:val="single"/>
        </w:rPr>
        <w:t>（</w:t>
      </w:r>
      <w:r>
        <w:rPr>
          <w:rFonts w:hint="eastAsia" w:ascii="仿宋" w:hAnsi="仿宋" w:eastAsia="仿宋" w:cs="仿宋"/>
          <w:b/>
          <w:color w:val="auto"/>
          <w:sz w:val="32"/>
          <w:szCs w:val="32"/>
          <w:highlight w:val="none"/>
          <w:u w:val="single"/>
          <w:lang w:val="en-US" w:eastAsia="zh-CN"/>
        </w:rPr>
        <w:t>供应商</w:t>
      </w:r>
      <w:r>
        <w:rPr>
          <w:rFonts w:hint="eastAsia" w:ascii="仿宋" w:hAnsi="仿宋" w:eastAsia="仿宋" w:cs="仿宋"/>
          <w:b/>
          <w:color w:val="auto"/>
          <w:sz w:val="32"/>
          <w:szCs w:val="32"/>
          <w:highlight w:val="none"/>
          <w:u w:val="single"/>
        </w:rPr>
        <w:t>全称并加盖公章）</w:t>
      </w:r>
    </w:p>
    <w:p w14:paraId="4F374E2C">
      <w:pPr>
        <w:tabs>
          <w:tab w:val="left" w:pos="3544"/>
        </w:tabs>
        <w:spacing w:line="360" w:lineRule="auto"/>
        <w:rPr>
          <w:rFonts w:ascii="宋体" w:hAnsi="宋体" w:eastAsia="宋体" w:cs="宋体"/>
          <w:b/>
          <w:bCs/>
          <w:color w:val="auto"/>
          <w:sz w:val="36"/>
          <w:szCs w:val="36"/>
          <w:highlight w:val="none"/>
        </w:rPr>
      </w:pPr>
      <w:r>
        <w:rPr>
          <w:rFonts w:hint="eastAsia" w:ascii="仿宋" w:hAnsi="仿宋" w:eastAsia="仿宋" w:cs="仿宋"/>
          <w:b/>
          <w:color w:val="auto"/>
          <w:sz w:val="32"/>
          <w:szCs w:val="32"/>
          <w:highlight w:val="none"/>
        </w:rPr>
        <w:t>日期：     年  月  日</w:t>
      </w:r>
    </w:p>
    <w:p w14:paraId="3999B514">
      <w:pPr>
        <w:tabs>
          <w:tab w:val="left" w:pos="3544"/>
        </w:tabs>
        <w:spacing w:line="360" w:lineRule="auto"/>
        <w:rPr>
          <w:rFonts w:ascii="仿宋" w:hAnsi="仿宋" w:eastAsia="仿宋" w:cs="仿宋"/>
          <w:b/>
          <w:color w:val="auto"/>
          <w:sz w:val="32"/>
          <w:szCs w:val="32"/>
          <w:highlight w:val="none"/>
        </w:rPr>
        <w:sectPr>
          <w:headerReference r:id="rId3" w:type="default"/>
          <w:footerReference r:id="rId5" w:type="default"/>
          <w:headerReference r:id="rId4" w:type="even"/>
          <w:pgSz w:w="11907" w:h="16840"/>
          <w:pgMar w:top="1440" w:right="1797" w:bottom="1440" w:left="1797" w:header="720" w:footer="720" w:gutter="0"/>
          <w:pgBorders>
            <w:top w:val="none" w:sz="0" w:space="0"/>
            <w:left w:val="none" w:sz="0" w:space="0"/>
            <w:bottom w:val="none" w:sz="0" w:space="0"/>
            <w:right w:val="none" w:sz="0" w:space="0"/>
          </w:pgBorders>
          <w:cols w:space="425" w:num="1"/>
          <w:titlePg/>
          <w:docGrid w:linePitch="326" w:charSpace="0"/>
        </w:sectPr>
      </w:pPr>
    </w:p>
    <w:p w14:paraId="456A6473">
      <w:pPr>
        <w:tabs>
          <w:tab w:val="left" w:pos="3544"/>
        </w:tabs>
        <w:spacing w:line="360" w:lineRule="auto"/>
        <w:jc w:val="center"/>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温馨提示</w:t>
      </w:r>
    </w:p>
    <w:p w14:paraId="7896DFBA">
      <w:pPr>
        <w:spacing w:line="360" w:lineRule="auto"/>
        <w:ind w:firstLine="480" w:firstLineChars="200"/>
        <w:jc w:val="left"/>
        <w:rPr>
          <w:rFonts w:hint="eastAsia"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1.供应商在编制投标文件前，详细阅读本项目招标文件（含附件），按照招标文件要求及附件中相应格式编制投标文件。</w:t>
      </w:r>
    </w:p>
    <w:p w14:paraId="3F18C56F">
      <w:pPr>
        <w:spacing w:line="360" w:lineRule="auto"/>
        <w:ind w:firstLine="480" w:firstLineChars="200"/>
        <w:jc w:val="left"/>
        <w:rPr>
          <w:rFonts w:hint="default" w:ascii="仿宋" w:hAnsi="仿宋" w:eastAsia="仿宋" w:cs="仿宋"/>
          <w:b w:val="0"/>
          <w:bCs/>
          <w:color w:val="auto"/>
          <w:sz w:val="24"/>
          <w:szCs w:val="28"/>
          <w:highlight w:val="none"/>
          <w:lang w:val="en-US" w:eastAsia="zh-CN"/>
        </w:rPr>
      </w:pPr>
      <w:r>
        <w:rPr>
          <w:rFonts w:hint="eastAsia" w:ascii="仿宋" w:hAnsi="仿宋" w:eastAsia="仿宋" w:cs="仿宋"/>
          <w:b w:val="0"/>
          <w:bCs/>
          <w:color w:val="auto"/>
          <w:sz w:val="24"/>
          <w:szCs w:val="28"/>
          <w:highlight w:val="none"/>
          <w:lang w:val="en-US" w:eastAsia="zh-CN"/>
        </w:rPr>
        <w:t>2.供应商在使用陕西省政府采购综合管理平台（项目电子化交易系统）过程中，对平台系统有技术疑问，请拨打</w:t>
      </w:r>
      <w:r>
        <w:rPr>
          <w:rFonts w:hint="eastAsia" w:ascii="仿宋" w:hAnsi="仿宋" w:eastAsia="仿宋" w:cs="仿宋"/>
          <w:b/>
          <w:bCs w:val="0"/>
          <w:color w:val="auto"/>
          <w:sz w:val="24"/>
          <w:szCs w:val="28"/>
          <w:highlight w:val="none"/>
          <w:lang w:val="en-US" w:eastAsia="zh-CN"/>
        </w:rPr>
        <w:t>技术支持电话：029-96702</w:t>
      </w:r>
      <w:r>
        <w:rPr>
          <w:rFonts w:hint="eastAsia" w:ascii="仿宋" w:hAnsi="仿宋" w:eastAsia="仿宋" w:cs="仿宋"/>
          <w:b w:val="0"/>
          <w:bCs/>
          <w:color w:val="auto"/>
          <w:sz w:val="24"/>
          <w:szCs w:val="28"/>
          <w:highlight w:val="none"/>
          <w:lang w:val="en-US" w:eastAsia="zh-CN"/>
        </w:rPr>
        <w:t>。</w:t>
      </w:r>
    </w:p>
    <w:p w14:paraId="06BBD892">
      <w:pPr>
        <w:spacing w:line="360" w:lineRule="auto"/>
        <w:ind w:firstLine="480" w:firstLineChars="200"/>
        <w:jc w:val="left"/>
        <w:rPr>
          <w:rFonts w:hint="eastAsia"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3.</w:t>
      </w:r>
      <w:r>
        <w:rPr>
          <w:rFonts w:hint="eastAsia" w:ascii="仿宋" w:hAnsi="仿宋" w:eastAsia="仿宋" w:cs="仿宋"/>
          <w:b/>
          <w:bCs/>
          <w:color w:val="auto"/>
          <w:sz w:val="24"/>
          <w:szCs w:val="20"/>
          <w:highlight w:val="none"/>
          <w:u w:val="none"/>
          <w:lang w:val="en-US" w:eastAsia="zh-CN"/>
        </w:rPr>
        <w:t>投标文件以采购包为单位编制，不允许将不同采购包或不同项目混合编制，否则投标无效</w:t>
      </w:r>
      <w:r>
        <w:rPr>
          <w:rFonts w:hint="eastAsia" w:ascii="仿宋" w:hAnsi="仿宋" w:eastAsia="仿宋" w:cs="仿宋"/>
          <w:color w:val="auto"/>
          <w:sz w:val="24"/>
          <w:szCs w:val="20"/>
          <w:highlight w:val="none"/>
          <w:lang w:val="en-US" w:eastAsia="zh-CN"/>
        </w:rPr>
        <w:t>。</w:t>
      </w:r>
    </w:p>
    <w:p w14:paraId="1D7A0436">
      <w:pPr>
        <w:spacing w:line="360" w:lineRule="auto"/>
        <w:ind w:firstLine="480" w:firstLineChars="200"/>
        <w:jc w:val="left"/>
        <w:rPr>
          <w:rFonts w:hint="default" w:ascii="仿宋" w:hAnsi="仿宋" w:eastAsia="仿宋" w:cs="仿宋"/>
          <w:color w:val="auto"/>
          <w:sz w:val="24"/>
          <w:szCs w:val="20"/>
          <w:highlight w:val="none"/>
          <w:lang w:val="en-US" w:eastAsia="zh-CN"/>
        </w:rPr>
      </w:pPr>
      <w:r>
        <w:rPr>
          <w:rFonts w:hint="eastAsia" w:ascii="仿宋" w:hAnsi="仿宋" w:eastAsia="仿宋" w:cs="仿宋"/>
          <w:color w:val="auto"/>
          <w:sz w:val="24"/>
          <w:szCs w:val="20"/>
          <w:highlight w:val="none"/>
          <w:lang w:val="en-US" w:eastAsia="zh-CN"/>
        </w:rPr>
        <w:t>4</w:t>
      </w:r>
      <w:r>
        <w:rPr>
          <w:rFonts w:hint="eastAsia" w:ascii="仿宋" w:hAnsi="仿宋" w:eastAsia="仿宋" w:cs="仿宋"/>
          <w:color w:val="auto"/>
          <w:sz w:val="24"/>
          <w:szCs w:val="20"/>
          <w:highlight w:val="none"/>
        </w:rPr>
        <w:t>.“项目电子化交易系统”要求在线填写的实质性响应内容（如开标一览表、标的清单等），供应商按照</w:t>
      </w:r>
      <w:r>
        <w:rPr>
          <w:rFonts w:hint="eastAsia" w:ascii="仿宋" w:hAnsi="仿宋" w:eastAsia="仿宋" w:cs="仿宋"/>
          <w:b/>
          <w:bCs/>
          <w:color w:val="auto"/>
          <w:sz w:val="24"/>
          <w:szCs w:val="20"/>
          <w:highlight w:val="none"/>
        </w:rPr>
        <w:t>在线生成模版</w:t>
      </w:r>
      <w:r>
        <w:rPr>
          <w:rFonts w:hint="eastAsia" w:ascii="仿宋" w:hAnsi="仿宋" w:eastAsia="仿宋" w:cs="仿宋"/>
          <w:color w:val="auto"/>
          <w:sz w:val="24"/>
          <w:szCs w:val="20"/>
          <w:highlight w:val="none"/>
        </w:rPr>
        <w:t>填写并按系统要求进行电子签章</w:t>
      </w:r>
      <w:r>
        <w:rPr>
          <w:rFonts w:hint="eastAsia" w:ascii="仿宋" w:hAnsi="仿宋" w:eastAsia="仿宋" w:cs="仿宋"/>
          <w:color w:val="auto"/>
          <w:sz w:val="24"/>
          <w:szCs w:val="20"/>
          <w:highlight w:val="none"/>
          <w:lang w:eastAsia="zh-CN"/>
        </w:rPr>
        <w:t>。</w:t>
      </w:r>
    </w:p>
    <w:p w14:paraId="19349532">
      <w:pPr>
        <w:spacing w:line="360" w:lineRule="auto"/>
        <w:ind w:firstLine="480" w:firstLineChars="200"/>
        <w:jc w:val="left"/>
        <w:rPr>
          <w:rFonts w:hint="eastAsia" w:ascii="仿宋" w:hAnsi="仿宋" w:eastAsia="仿宋" w:cs="仿宋"/>
          <w:color w:val="auto"/>
          <w:sz w:val="24"/>
          <w:szCs w:val="20"/>
          <w:highlight w:val="none"/>
        </w:rPr>
      </w:pPr>
      <w:r>
        <w:rPr>
          <w:rFonts w:hint="eastAsia" w:ascii="仿宋" w:hAnsi="仿宋" w:eastAsia="仿宋" w:cs="仿宋"/>
          <w:color w:val="auto"/>
          <w:sz w:val="24"/>
          <w:szCs w:val="20"/>
          <w:highlight w:val="none"/>
          <w:lang w:val="en-US" w:eastAsia="zh-CN"/>
        </w:rPr>
        <w:t>5</w:t>
      </w:r>
      <w:r>
        <w:rPr>
          <w:rFonts w:hint="eastAsia" w:ascii="仿宋" w:hAnsi="仿宋" w:eastAsia="仿宋" w:cs="仿宋"/>
          <w:color w:val="auto"/>
          <w:sz w:val="24"/>
          <w:szCs w:val="20"/>
          <w:highlight w:val="none"/>
        </w:rPr>
        <w:t>.</w:t>
      </w:r>
      <w:r>
        <w:rPr>
          <w:rFonts w:hint="eastAsia" w:ascii="仿宋" w:hAnsi="仿宋" w:eastAsia="仿宋" w:cs="仿宋"/>
          <w:color w:val="auto"/>
          <w:sz w:val="24"/>
          <w:szCs w:val="20"/>
          <w:highlight w:val="none"/>
          <w:lang w:val="en-US" w:eastAsia="zh-CN"/>
        </w:rPr>
        <w:t>因平台系统不定时更新升级，</w:t>
      </w:r>
      <w:r>
        <w:rPr>
          <w:rFonts w:hint="eastAsia" w:ascii="仿宋" w:hAnsi="仿宋" w:eastAsia="仿宋" w:cs="仿宋"/>
          <w:color w:val="auto"/>
          <w:sz w:val="24"/>
          <w:szCs w:val="20"/>
          <w:highlight w:val="none"/>
        </w:rPr>
        <w:t>本投标文件格式中的“开标一览表”等与</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在线生成模版可能存在不一致的情况，供应商按照</w:t>
      </w:r>
      <w:r>
        <w:rPr>
          <w:rFonts w:hint="eastAsia" w:ascii="仿宋" w:hAnsi="仿宋" w:eastAsia="仿宋" w:cs="仿宋"/>
          <w:color w:val="auto"/>
          <w:sz w:val="24"/>
          <w:szCs w:val="20"/>
          <w:highlight w:val="none"/>
          <w:lang w:val="en-US" w:eastAsia="zh-CN"/>
        </w:rPr>
        <w:t>系统</w:t>
      </w:r>
      <w:r>
        <w:rPr>
          <w:rFonts w:hint="eastAsia" w:ascii="仿宋" w:hAnsi="仿宋" w:eastAsia="仿宋" w:cs="仿宋"/>
          <w:color w:val="auto"/>
          <w:sz w:val="24"/>
          <w:szCs w:val="20"/>
          <w:highlight w:val="none"/>
        </w:rPr>
        <w:t>在线模版要求及投标文件格式备注要求分别按要求填写即可。</w:t>
      </w:r>
    </w:p>
    <w:p w14:paraId="0ACDBB16">
      <w:pPr>
        <w:spacing w:line="360" w:lineRule="auto"/>
        <w:ind w:firstLine="480" w:firstLineChars="200"/>
        <w:jc w:val="lef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0"/>
          <w:highlight w:val="none"/>
          <w:lang w:val="en-US" w:eastAsia="zh-CN"/>
        </w:rPr>
        <w:t>6.供应商为非法人单位的，</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rPr>
        <w:t>文件中所涉及的法定代表人签章等参照法人单位执行</w:t>
      </w:r>
      <w:r>
        <w:rPr>
          <w:rFonts w:hint="eastAsia" w:ascii="仿宋" w:hAnsi="仿宋" w:eastAsia="仿宋" w:cs="仿宋"/>
          <w:color w:val="auto"/>
          <w:sz w:val="24"/>
          <w:szCs w:val="24"/>
          <w:highlight w:val="none"/>
          <w:lang w:eastAsia="zh-CN"/>
        </w:rPr>
        <w:t>。</w:t>
      </w:r>
    </w:p>
    <w:p w14:paraId="4FB66E11">
      <w:pPr>
        <w:spacing w:line="360" w:lineRule="auto"/>
        <w:ind w:firstLine="480" w:firstLineChars="200"/>
        <w:jc w:val="lef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7.供应商在编制投标文件时，应保证所附证明材料的完整及清晰度，避免因不完整或无法辨别等导致的不计分或投标无效。</w:t>
      </w:r>
    </w:p>
    <w:p w14:paraId="57DB0561">
      <w:pPr>
        <w:spacing w:line="480" w:lineRule="exact"/>
        <w:jc w:val="center"/>
        <w:rPr>
          <w:rFonts w:ascii="仿宋_GB2312" w:hAnsi="仿宋" w:eastAsia="Times New Roman"/>
          <w:color w:val="000000"/>
          <w:sz w:val="32"/>
          <w:szCs w:val="32"/>
        </w:rPr>
      </w:pPr>
    </w:p>
    <w:p w14:paraId="685C62C8">
      <w:pPr>
        <w:spacing w:line="480" w:lineRule="exact"/>
        <w:jc w:val="center"/>
        <w:rPr>
          <w:rFonts w:ascii="仿宋_GB2312" w:hAnsi="仿宋" w:eastAsia="Times New Roman"/>
          <w:color w:val="000000"/>
          <w:sz w:val="32"/>
          <w:szCs w:val="32"/>
        </w:rPr>
      </w:pPr>
    </w:p>
    <w:p w14:paraId="4B39AAEF">
      <w:pPr>
        <w:spacing w:line="480" w:lineRule="exact"/>
        <w:jc w:val="center"/>
        <w:rPr>
          <w:rFonts w:ascii="仿宋_GB2312" w:hAnsi="仿宋" w:eastAsia="Times New Roman"/>
          <w:color w:val="000000"/>
          <w:sz w:val="32"/>
          <w:szCs w:val="32"/>
        </w:rPr>
      </w:pPr>
    </w:p>
    <w:p w14:paraId="7FF27ADF">
      <w:pPr>
        <w:spacing w:line="480" w:lineRule="exact"/>
        <w:jc w:val="center"/>
        <w:rPr>
          <w:rFonts w:ascii="仿宋_GB2312" w:hAnsi="仿宋" w:eastAsia="Times New Roman"/>
          <w:color w:val="000000"/>
          <w:sz w:val="32"/>
          <w:szCs w:val="32"/>
        </w:rPr>
      </w:pPr>
    </w:p>
    <w:p w14:paraId="768A0842">
      <w:pPr>
        <w:spacing w:line="480" w:lineRule="exact"/>
        <w:jc w:val="center"/>
        <w:rPr>
          <w:rFonts w:ascii="仿宋_GB2312" w:hAnsi="仿宋" w:eastAsia="Times New Roman"/>
          <w:color w:val="000000"/>
          <w:sz w:val="32"/>
          <w:szCs w:val="32"/>
        </w:rPr>
      </w:pPr>
    </w:p>
    <w:p w14:paraId="742BF27D">
      <w:pPr>
        <w:spacing w:line="480" w:lineRule="exact"/>
        <w:jc w:val="center"/>
        <w:rPr>
          <w:rFonts w:ascii="仿宋_GB2312" w:hAnsi="仿宋" w:eastAsia="Times New Roman"/>
          <w:color w:val="000000"/>
          <w:sz w:val="32"/>
          <w:szCs w:val="32"/>
        </w:rPr>
      </w:pPr>
    </w:p>
    <w:p w14:paraId="6E1B1F84">
      <w:pPr>
        <w:spacing w:line="480" w:lineRule="exact"/>
        <w:jc w:val="center"/>
        <w:rPr>
          <w:rFonts w:ascii="仿宋_GB2312" w:hAnsi="仿宋" w:eastAsia="Times New Roman"/>
          <w:color w:val="000000"/>
          <w:sz w:val="32"/>
          <w:szCs w:val="32"/>
        </w:rPr>
      </w:pPr>
    </w:p>
    <w:p w14:paraId="35E13378">
      <w:pPr>
        <w:spacing w:line="480" w:lineRule="exact"/>
        <w:jc w:val="center"/>
        <w:rPr>
          <w:rFonts w:ascii="仿宋_GB2312" w:hAnsi="仿宋" w:eastAsia="Times New Roman"/>
          <w:color w:val="000000"/>
          <w:sz w:val="32"/>
          <w:szCs w:val="32"/>
        </w:rPr>
      </w:pPr>
    </w:p>
    <w:p w14:paraId="43F50F5A">
      <w:pPr>
        <w:spacing w:line="480" w:lineRule="exact"/>
        <w:jc w:val="center"/>
        <w:rPr>
          <w:rFonts w:ascii="仿宋_GB2312" w:hAnsi="仿宋" w:eastAsia="Times New Roman"/>
          <w:color w:val="000000"/>
          <w:sz w:val="32"/>
          <w:szCs w:val="32"/>
        </w:rPr>
      </w:pPr>
    </w:p>
    <w:p w14:paraId="1DD02E23">
      <w:pPr>
        <w:spacing w:line="480" w:lineRule="exact"/>
        <w:jc w:val="center"/>
        <w:rPr>
          <w:rFonts w:ascii="仿宋_GB2312" w:hAnsi="仿宋" w:eastAsia="Times New Roman"/>
          <w:color w:val="000000"/>
          <w:sz w:val="32"/>
          <w:szCs w:val="32"/>
        </w:rPr>
      </w:pPr>
    </w:p>
    <w:p w14:paraId="220343A8">
      <w:pPr>
        <w:spacing w:line="480" w:lineRule="exact"/>
        <w:jc w:val="center"/>
        <w:rPr>
          <w:rFonts w:ascii="仿宋_GB2312" w:hAnsi="仿宋" w:eastAsia="Times New Roman"/>
          <w:color w:val="000000"/>
          <w:sz w:val="32"/>
          <w:szCs w:val="32"/>
        </w:rPr>
      </w:pPr>
    </w:p>
    <w:p w14:paraId="4CD1B029">
      <w:pPr>
        <w:spacing w:line="480" w:lineRule="exact"/>
        <w:jc w:val="center"/>
        <w:rPr>
          <w:rFonts w:ascii="仿宋_GB2312" w:hAnsi="仿宋" w:eastAsia="Times New Roman"/>
          <w:color w:val="000000"/>
          <w:sz w:val="32"/>
          <w:szCs w:val="32"/>
        </w:rPr>
      </w:pPr>
    </w:p>
    <w:p w14:paraId="33447FFD">
      <w:pPr>
        <w:spacing w:line="480" w:lineRule="exact"/>
        <w:jc w:val="center"/>
        <w:rPr>
          <w:rFonts w:ascii="仿宋_GB2312" w:hAnsi="仿宋" w:eastAsia="Times New Roman"/>
          <w:color w:val="000000"/>
          <w:sz w:val="32"/>
          <w:szCs w:val="32"/>
        </w:rPr>
      </w:pPr>
    </w:p>
    <w:p w14:paraId="4C477F4B">
      <w:pPr>
        <w:spacing w:line="480" w:lineRule="exact"/>
        <w:jc w:val="center"/>
        <w:rPr>
          <w:rFonts w:ascii="仿宋_GB2312" w:hAnsi="仿宋" w:eastAsia="Times New Roman"/>
          <w:color w:val="000000"/>
          <w:sz w:val="32"/>
          <w:szCs w:val="32"/>
        </w:rPr>
      </w:pPr>
    </w:p>
    <w:p w14:paraId="20A6D51C">
      <w:pPr>
        <w:spacing w:line="480" w:lineRule="exact"/>
        <w:jc w:val="center"/>
        <w:rPr>
          <w:rFonts w:ascii="仿宋" w:hAnsi="仿宋" w:eastAsia="仿宋"/>
          <w:b w:val="0"/>
          <w:color w:val="000000"/>
          <w:sz w:val="32"/>
          <w:szCs w:val="32"/>
        </w:rPr>
      </w:pPr>
      <w:r>
        <w:rPr>
          <w:rFonts w:hint="eastAsia" w:ascii="仿宋_GB2312" w:hAnsi="仿宋" w:eastAsia="宋体"/>
          <w:color w:val="000000"/>
          <w:sz w:val="32"/>
          <w:szCs w:val="32"/>
          <w:lang w:val="en-US" w:eastAsia="zh-CN"/>
        </w:rPr>
        <w:t xml:space="preserve">   </w:t>
      </w:r>
      <w:r>
        <w:rPr>
          <w:rFonts w:ascii="仿宋_GB2312" w:hAnsi="仿宋" w:eastAsia="Times New Roman"/>
          <w:color w:val="000000"/>
          <w:sz w:val="32"/>
          <w:szCs w:val="32"/>
        </w:rPr>
        <w:t>目  录</w:t>
      </w:r>
      <w:r>
        <w:rPr>
          <w:rFonts w:hint="eastAsia" w:ascii="仿宋" w:hAnsi="仿宋" w:eastAsia="仿宋"/>
          <w:b w:val="0"/>
          <w:color w:val="000000"/>
          <w:sz w:val="32"/>
          <w:szCs w:val="32"/>
        </w:rPr>
        <w:t>（格式）</w:t>
      </w:r>
    </w:p>
    <w:p w14:paraId="16BD129E">
      <w:pPr>
        <w:spacing w:line="480" w:lineRule="exact"/>
        <w:ind w:firstLine="2678" w:firstLineChars="837"/>
        <w:rPr>
          <w:rFonts w:ascii="仿宋" w:hAnsi="仿宋" w:eastAsia="仿宋"/>
          <w:b w:val="0"/>
          <w:color w:val="000000"/>
          <w:sz w:val="32"/>
          <w:szCs w:val="32"/>
        </w:rPr>
      </w:pPr>
    </w:p>
    <w:p w14:paraId="40F6048A">
      <w:pPr>
        <w:spacing w:line="360" w:lineRule="auto"/>
        <w:ind w:left="567" w:leftChars="270"/>
        <w:rPr>
          <w:rFonts w:hint="eastAsia" w:ascii="仿宋" w:hAnsi="仿宋" w:eastAsia="仿宋" w:cs="仿宋"/>
          <w:b w:val="0"/>
          <w:color w:val="000000"/>
          <w:sz w:val="24"/>
          <w:szCs w:val="24"/>
        </w:rPr>
      </w:pPr>
      <w:r>
        <w:rPr>
          <w:rFonts w:hint="eastAsia" w:ascii="仿宋" w:hAnsi="仿宋" w:eastAsia="仿宋" w:cs="仿宋"/>
          <w:b w:val="0"/>
          <w:color w:val="000000"/>
          <w:sz w:val="24"/>
          <w:szCs w:val="24"/>
          <w:lang w:val="en-US" w:eastAsia="zh-CN"/>
        </w:rPr>
        <w:t>一</w:t>
      </w:r>
      <w:r>
        <w:rPr>
          <w:rFonts w:hint="eastAsia" w:ascii="仿宋" w:hAnsi="仿宋" w:eastAsia="仿宋" w:cs="仿宋"/>
          <w:b w:val="0"/>
          <w:color w:val="000000"/>
          <w:sz w:val="24"/>
          <w:szCs w:val="24"/>
          <w:lang w:eastAsia="zh-CN"/>
        </w:rPr>
        <w:t>、</w:t>
      </w:r>
      <w:r>
        <w:rPr>
          <w:rFonts w:hint="eastAsia" w:ascii="仿宋" w:hAnsi="仿宋" w:eastAsia="仿宋" w:cs="仿宋"/>
          <w:b w:val="0"/>
          <w:color w:val="000000"/>
          <w:sz w:val="24"/>
          <w:szCs w:val="24"/>
        </w:rPr>
        <w:t>投标函</w:t>
      </w:r>
      <w:r>
        <w:rPr>
          <w:rFonts w:hint="eastAsia" w:ascii="仿宋" w:hAnsi="仿宋" w:eastAsia="仿宋" w:cs="仿宋"/>
          <w:color w:val="auto"/>
          <w:sz w:val="24"/>
          <w:szCs w:val="24"/>
          <w:highlight w:val="none"/>
        </w:rPr>
        <w:t>…………………………………………………………………X</w:t>
      </w:r>
    </w:p>
    <w:p w14:paraId="23A6C5F8">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二、投标报价</w:t>
      </w:r>
      <w:r>
        <w:rPr>
          <w:rFonts w:hint="eastAsia" w:ascii="仿宋" w:hAnsi="仿宋" w:eastAsia="仿宋" w:cs="仿宋"/>
          <w:color w:val="auto"/>
          <w:sz w:val="24"/>
          <w:szCs w:val="24"/>
          <w:highlight w:val="none"/>
        </w:rPr>
        <w:t>………………………………………………………………X</w:t>
      </w:r>
    </w:p>
    <w:p w14:paraId="353B927F">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三、资格证明文件</w:t>
      </w:r>
      <w:r>
        <w:rPr>
          <w:rFonts w:hint="eastAsia" w:ascii="仿宋" w:hAnsi="仿宋" w:eastAsia="仿宋" w:cs="仿宋"/>
          <w:color w:val="auto"/>
          <w:sz w:val="24"/>
          <w:szCs w:val="24"/>
          <w:highlight w:val="none"/>
        </w:rPr>
        <w:t>…………………………………………………………X</w:t>
      </w:r>
    </w:p>
    <w:p w14:paraId="20DEC4A7">
      <w:pPr>
        <w:spacing w:line="360" w:lineRule="auto"/>
        <w:ind w:left="567" w:leftChars="270"/>
        <w:rPr>
          <w:rFonts w:hint="eastAsia" w:ascii="仿宋" w:hAnsi="仿宋" w:eastAsia="仿宋" w:cs="仿宋"/>
          <w:b w:val="0"/>
          <w:color w:val="000000"/>
          <w:sz w:val="24"/>
          <w:szCs w:val="24"/>
          <w:lang w:val="en-US" w:eastAsia="zh-CN"/>
        </w:rPr>
      </w:pPr>
      <w:r>
        <w:rPr>
          <w:rFonts w:hint="eastAsia" w:ascii="仿宋" w:hAnsi="仿宋" w:eastAsia="仿宋" w:cs="仿宋"/>
          <w:b w:val="0"/>
          <w:color w:val="000000"/>
          <w:sz w:val="24"/>
          <w:szCs w:val="24"/>
          <w:lang w:val="en-US" w:eastAsia="zh-CN"/>
        </w:rPr>
        <w:t>四、法定代表人授权书</w:t>
      </w:r>
      <w:r>
        <w:rPr>
          <w:rFonts w:hint="eastAsia" w:ascii="仿宋" w:hAnsi="仿宋" w:eastAsia="仿宋" w:cs="仿宋"/>
          <w:color w:val="auto"/>
          <w:sz w:val="24"/>
          <w:szCs w:val="24"/>
          <w:highlight w:val="none"/>
        </w:rPr>
        <w:t>……………………………………………………X</w:t>
      </w:r>
    </w:p>
    <w:p w14:paraId="10FC3AB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五、技术响应偏离表</w:t>
      </w:r>
      <w:r>
        <w:rPr>
          <w:rFonts w:hint="eastAsia" w:ascii="仿宋" w:hAnsi="仿宋" w:eastAsia="仿宋" w:cs="仿宋"/>
          <w:color w:val="auto"/>
          <w:sz w:val="24"/>
          <w:szCs w:val="24"/>
          <w:highlight w:val="none"/>
        </w:rPr>
        <w:t>………………………………………………………X</w:t>
      </w:r>
    </w:p>
    <w:p w14:paraId="758D5CBF">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六、商务响应偏离表</w:t>
      </w:r>
      <w:r>
        <w:rPr>
          <w:rFonts w:hint="eastAsia" w:ascii="仿宋" w:hAnsi="仿宋" w:eastAsia="仿宋" w:cs="仿宋"/>
          <w:color w:val="auto"/>
          <w:sz w:val="24"/>
          <w:szCs w:val="24"/>
          <w:highlight w:val="none"/>
        </w:rPr>
        <w:t>………………………………………………………X</w:t>
      </w:r>
    </w:p>
    <w:p w14:paraId="506133B9">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七、类似项目业绩一览表</w:t>
      </w:r>
      <w:r>
        <w:rPr>
          <w:rFonts w:hint="eastAsia" w:ascii="仿宋" w:hAnsi="仿宋" w:eastAsia="仿宋" w:cs="仿宋"/>
          <w:color w:val="auto"/>
          <w:sz w:val="24"/>
          <w:szCs w:val="24"/>
          <w:highlight w:val="none"/>
        </w:rPr>
        <w:t>…………………………………………………X</w:t>
      </w:r>
    </w:p>
    <w:p w14:paraId="5D29AC4C">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八、技术方案</w:t>
      </w:r>
      <w:r>
        <w:rPr>
          <w:rFonts w:hint="eastAsia" w:ascii="仿宋" w:hAnsi="仿宋" w:eastAsia="仿宋" w:cs="仿宋"/>
          <w:color w:val="auto"/>
          <w:sz w:val="24"/>
          <w:szCs w:val="24"/>
          <w:highlight w:val="none"/>
        </w:rPr>
        <w:t>………………………………………………………………X</w:t>
      </w:r>
    </w:p>
    <w:p w14:paraId="1E7FCF40">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九、供应商认为有必要说明的事宜</w:t>
      </w:r>
      <w:r>
        <w:rPr>
          <w:rFonts w:hint="eastAsia" w:ascii="仿宋" w:hAnsi="仿宋" w:eastAsia="仿宋" w:cs="仿宋"/>
          <w:color w:val="auto"/>
          <w:sz w:val="24"/>
          <w:szCs w:val="24"/>
          <w:highlight w:val="none"/>
        </w:rPr>
        <w:t>………………………………………X</w:t>
      </w:r>
    </w:p>
    <w:p w14:paraId="414F2E3A">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十、食品安全责任保险承诺书（格式自拟）</w:t>
      </w:r>
      <w:r>
        <w:rPr>
          <w:rFonts w:hint="eastAsia" w:ascii="仿宋" w:hAnsi="仿宋" w:eastAsia="仿宋" w:cs="仿宋"/>
          <w:color w:val="auto"/>
          <w:sz w:val="24"/>
          <w:szCs w:val="24"/>
          <w:highlight w:val="none"/>
        </w:rPr>
        <w:t>…………………………X</w:t>
      </w:r>
    </w:p>
    <w:p w14:paraId="6EF5EF71">
      <w:pPr>
        <w:spacing w:line="360" w:lineRule="auto"/>
        <w:ind w:left="567" w:leftChars="270"/>
        <w:rPr>
          <w:rFonts w:hint="eastAsia" w:ascii="仿宋" w:hAnsi="仿宋" w:eastAsia="仿宋" w:cs="仿宋"/>
          <w:color w:val="auto"/>
          <w:sz w:val="24"/>
          <w:szCs w:val="24"/>
          <w:highlight w:val="none"/>
        </w:rPr>
      </w:pPr>
      <w:r>
        <w:rPr>
          <w:rFonts w:hint="eastAsia" w:ascii="仿宋" w:hAnsi="仿宋" w:eastAsia="仿宋" w:cs="仿宋"/>
          <w:b w:val="0"/>
          <w:color w:val="000000"/>
          <w:sz w:val="24"/>
          <w:szCs w:val="24"/>
          <w:lang w:val="en-US" w:eastAsia="zh-CN"/>
        </w:rPr>
        <w:t>十一、</w:t>
      </w:r>
      <w:r>
        <w:rPr>
          <w:rFonts w:hint="eastAsia" w:ascii="仿宋" w:hAnsi="仿宋" w:eastAsia="仿宋"/>
          <w:color w:val="auto"/>
          <w:sz w:val="24"/>
          <w:szCs w:val="28"/>
          <w:highlight w:val="none"/>
        </w:rPr>
        <w:t>供应商参加政府采购活动承诺书</w:t>
      </w:r>
      <w:r>
        <w:rPr>
          <w:rFonts w:hint="eastAsia" w:ascii="仿宋" w:hAnsi="仿宋" w:eastAsia="仿宋" w:cs="仿宋"/>
          <w:color w:val="auto"/>
          <w:sz w:val="24"/>
          <w:szCs w:val="24"/>
          <w:highlight w:val="none"/>
        </w:rPr>
        <w:t>…………………………………X</w:t>
      </w:r>
    </w:p>
    <w:p w14:paraId="0368A790">
      <w:pPr>
        <w:spacing w:line="360" w:lineRule="auto"/>
        <w:ind w:left="567" w:leftChars="270"/>
        <w:rPr>
          <w:rFonts w:hint="eastAsia" w:ascii="仿宋" w:hAnsi="仿宋" w:eastAsia="仿宋" w:cs="仿宋"/>
          <w:color w:val="auto"/>
          <w:sz w:val="24"/>
          <w:szCs w:val="24"/>
          <w:highlight w:val="none"/>
        </w:rPr>
      </w:pPr>
    </w:p>
    <w:p w14:paraId="463F99A0">
      <w:pPr>
        <w:spacing w:line="520" w:lineRule="exact"/>
        <w:contextualSpacing/>
        <w:rPr>
          <w:rFonts w:hint="eastAsia" w:ascii="仿宋" w:hAnsi="仿宋" w:eastAsia="仿宋" w:cs="仿宋"/>
          <w:b/>
          <w:color w:val="auto"/>
          <w:sz w:val="32"/>
          <w:szCs w:val="32"/>
          <w:highlight w:val="none"/>
        </w:rPr>
      </w:pPr>
    </w:p>
    <w:p w14:paraId="297836FB">
      <w:pPr>
        <w:spacing w:line="520" w:lineRule="exact"/>
        <w:contextualSpacing/>
        <w:rPr>
          <w:rFonts w:hint="eastAsia" w:ascii="仿宋" w:hAnsi="仿宋" w:eastAsia="仿宋" w:cs="仿宋"/>
          <w:b/>
          <w:color w:val="auto"/>
          <w:sz w:val="32"/>
          <w:szCs w:val="32"/>
          <w:highlight w:val="none"/>
        </w:rPr>
      </w:pPr>
    </w:p>
    <w:p w14:paraId="1C5D88E2">
      <w:pPr>
        <w:spacing w:line="520" w:lineRule="exact"/>
        <w:contextualSpacing/>
        <w:rPr>
          <w:rFonts w:hint="eastAsia" w:ascii="仿宋" w:hAnsi="仿宋" w:eastAsia="仿宋" w:cs="仿宋"/>
          <w:b/>
          <w:color w:val="auto"/>
          <w:sz w:val="32"/>
          <w:szCs w:val="32"/>
          <w:highlight w:val="none"/>
        </w:rPr>
      </w:pPr>
    </w:p>
    <w:p w14:paraId="550E6AAF">
      <w:pPr>
        <w:spacing w:line="520" w:lineRule="exact"/>
        <w:contextualSpacing/>
        <w:rPr>
          <w:rFonts w:hint="eastAsia" w:ascii="仿宋" w:hAnsi="仿宋" w:eastAsia="仿宋" w:cs="仿宋"/>
          <w:b/>
          <w:color w:val="auto"/>
          <w:sz w:val="32"/>
          <w:szCs w:val="32"/>
          <w:highlight w:val="none"/>
        </w:rPr>
      </w:pPr>
    </w:p>
    <w:p w14:paraId="29A64590">
      <w:pPr>
        <w:spacing w:line="520" w:lineRule="exact"/>
        <w:contextualSpacing/>
        <w:rPr>
          <w:rFonts w:hint="eastAsia" w:ascii="仿宋" w:hAnsi="仿宋" w:eastAsia="仿宋" w:cs="仿宋"/>
          <w:b/>
          <w:color w:val="auto"/>
          <w:sz w:val="32"/>
          <w:szCs w:val="32"/>
          <w:highlight w:val="none"/>
        </w:rPr>
      </w:pPr>
    </w:p>
    <w:p w14:paraId="16D6859B">
      <w:pPr>
        <w:spacing w:line="520" w:lineRule="exact"/>
        <w:contextualSpacing/>
        <w:rPr>
          <w:rFonts w:hint="eastAsia" w:ascii="仿宋" w:hAnsi="仿宋" w:eastAsia="仿宋" w:cs="仿宋"/>
          <w:b/>
          <w:color w:val="auto"/>
          <w:sz w:val="32"/>
          <w:szCs w:val="32"/>
          <w:highlight w:val="none"/>
        </w:rPr>
      </w:pPr>
    </w:p>
    <w:p w14:paraId="7FFF00C2">
      <w:pPr>
        <w:spacing w:line="520" w:lineRule="exact"/>
        <w:contextualSpacing/>
        <w:rPr>
          <w:rFonts w:hint="eastAsia" w:ascii="仿宋" w:hAnsi="仿宋" w:eastAsia="仿宋" w:cs="仿宋"/>
          <w:b/>
          <w:color w:val="auto"/>
          <w:sz w:val="32"/>
          <w:szCs w:val="32"/>
          <w:highlight w:val="none"/>
        </w:rPr>
      </w:pPr>
    </w:p>
    <w:p w14:paraId="641005E6">
      <w:pPr>
        <w:spacing w:line="520" w:lineRule="exact"/>
        <w:contextualSpacing/>
        <w:rPr>
          <w:rFonts w:hint="eastAsia" w:ascii="仿宋" w:hAnsi="仿宋" w:eastAsia="仿宋" w:cs="仿宋"/>
          <w:b/>
          <w:color w:val="auto"/>
          <w:sz w:val="32"/>
          <w:szCs w:val="32"/>
          <w:highlight w:val="none"/>
        </w:rPr>
      </w:pPr>
    </w:p>
    <w:p w14:paraId="0477B608">
      <w:pPr>
        <w:spacing w:line="520" w:lineRule="exact"/>
        <w:contextualSpacing/>
        <w:rPr>
          <w:rFonts w:hint="eastAsia" w:ascii="仿宋" w:hAnsi="仿宋" w:eastAsia="仿宋" w:cs="仿宋"/>
          <w:b/>
          <w:color w:val="auto"/>
          <w:sz w:val="32"/>
          <w:szCs w:val="32"/>
          <w:highlight w:val="none"/>
        </w:rPr>
      </w:pPr>
    </w:p>
    <w:p w14:paraId="283E843D">
      <w:pPr>
        <w:spacing w:line="520" w:lineRule="exact"/>
        <w:contextualSpacing/>
        <w:rPr>
          <w:rFonts w:hint="eastAsia" w:ascii="仿宋" w:hAnsi="仿宋" w:eastAsia="仿宋" w:cs="仿宋"/>
          <w:b/>
          <w:color w:val="auto"/>
          <w:sz w:val="32"/>
          <w:szCs w:val="32"/>
          <w:highlight w:val="none"/>
        </w:rPr>
      </w:pPr>
    </w:p>
    <w:p w14:paraId="6D932C48">
      <w:pPr>
        <w:spacing w:line="520" w:lineRule="exact"/>
        <w:contextualSpacing/>
        <w:rPr>
          <w:rFonts w:hint="eastAsia" w:ascii="仿宋" w:hAnsi="仿宋" w:eastAsia="仿宋" w:cs="仿宋"/>
          <w:b/>
          <w:color w:val="auto"/>
          <w:sz w:val="32"/>
          <w:szCs w:val="32"/>
          <w:highlight w:val="none"/>
        </w:rPr>
      </w:pPr>
    </w:p>
    <w:p w14:paraId="2B69A62B">
      <w:pPr>
        <w:spacing w:line="520" w:lineRule="exact"/>
        <w:contextualSpacing/>
        <w:rPr>
          <w:rFonts w:hint="eastAsia" w:ascii="仿宋" w:hAnsi="仿宋" w:eastAsia="仿宋" w:cs="仿宋"/>
          <w:b/>
          <w:color w:val="auto"/>
          <w:sz w:val="32"/>
          <w:szCs w:val="32"/>
          <w:highlight w:val="none"/>
        </w:rPr>
      </w:pPr>
    </w:p>
    <w:p w14:paraId="21E75A00">
      <w:pPr>
        <w:spacing w:line="520" w:lineRule="exact"/>
        <w:contextualSpacing/>
        <w:rPr>
          <w:rFonts w:hint="eastAsia" w:ascii="仿宋" w:hAnsi="仿宋" w:eastAsia="仿宋" w:cs="仿宋"/>
          <w:b/>
          <w:color w:val="auto"/>
          <w:sz w:val="32"/>
          <w:szCs w:val="32"/>
          <w:highlight w:val="none"/>
        </w:rPr>
      </w:pPr>
    </w:p>
    <w:p w14:paraId="2A450D8C">
      <w:pPr>
        <w:spacing w:line="520" w:lineRule="exact"/>
        <w:contextualSpacing/>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一、投标函</w:t>
      </w:r>
    </w:p>
    <w:p w14:paraId="4F6D95F2">
      <w:pPr>
        <w:topLinePunct/>
        <w:adjustRightInd w:val="0"/>
        <w:snapToGrid w:val="0"/>
        <w:spacing w:line="360" w:lineRule="auto"/>
        <w:ind w:firstLine="643" w:firstLineChars="200"/>
        <w:jc w:val="center"/>
        <w:rPr>
          <w:rFonts w:ascii="仿宋" w:hAnsi="仿宋" w:eastAsia="仿宋"/>
          <w:b/>
          <w:color w:val="auto"/>
          <w:sz w:val="32"/>
          <w:highlight w:val="none"/>
        </w:rPr>
      </w:pPr>
      <w:r>
        <w:rPr>
          <w:rFonts w:hint="eastAsia" w:ascii="仿宋" w:hAnsi="仿宋" w:eastAsia="仿宋"/>
          <w:b/>
          <w:color w:val="auto"/>
          <w:sz w:val="32"/>
          <w:highlight w:val="none"/>
        </w:rPr>
        <w:t>投标（响应）函</w:t>
      </w:r>
    </w:p>
    <w:p w14:paraId="7166BD7E">
      <w:pPr>
        <w:spacing w:line="360" w:lineRule="auto"/>
        <w:rPr>
          <w:rFonts w:hint="default" w:ascii="仿宋" w:hAnsi="仿宋" w:eastAsia="仿宋"/>
          <w:b/>
          <w:color w:val="auto"/>
          <w:sz w:val="22"/>
          <w:highlight w:val="none"/>
          <w:lang w:val="en-US" w:eastAsia="zh-CN"/>
        </w:rPr>
      </w:pPr>
      <w:r>
        <w:rPr>
          <w:rFonts w:hint="eastAsia" w:ascii="仿宋" w:hAnsi="仿宋" w:eastAsia="仿宋"/>
          <w:b/>
          <w:color w:val="auto"/>
          <w:sz w:val="22"/>
          <w:highlight w:val="none"/>
        </w:rPr>
        <w:t>致：</w:t>
      </w:r>
      <w:r>
        <w:rPr>
          <w:rFonts w:hint="eastAsia" w:ascii="仿宋" w:hAnsi="仿宋" w:eastAsia="仿宋"/>
          <w:b/>
          <w:color w:val="auto"/>
          <w:sz w:val="22"/>
          <w:highlight w:val="none"/>
          <w:u w:val="single"/>
          <w:lang w:val="en-US" w:eastAsia="zh-CN"/>
        </w:rPr>
        <w:t>华睿诚项目管理有限公司</w:t>
      </w:r>
    </w:p>
    <w:p w14:paraId="13CC44D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我单位作为</w:t>
      </w:r>
      <w:r>
        <w:rPr>
          <w:rFonts w:hint="eastAsia" w:ascii="仿宋" w:hAnsi="仿宋" w:eastAsia="仿宋"/>
          <w:color w:val="auto"/>
          <w:sz w:val="22"/>
          <w:highlight w:val="none"/>
          <w:u w:val="single"/>
        </w:rPr>
        <w:t xml:space="preserve"> 项目名称    （项目编号：             ）</w:t>
      </w:r>
      <w:r>
        <w:rPr>
          <w:rFonts w:hint="eastAsia" w:ascii="仿宋" w:hAnsi="仿宋" w:eastAsia="仿宋"/>
          <w:color w:val="auto"/>
          <w:sz w:val="22"/>
          <w:highlight w:val="none"/>
        </w:rPr>
        <w:t>的投标（响应）供应商，自愿参与本项目政府采购活动，充分理解采购文件的要求，在此郑重声明及承诺：</w:t>
      </w:r>
    </w:p>
    <w:p w14:paraId="73B31DF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一、我单位具有独立承担民事责任的能力；</w:t>
      </w:r>
    </w:p>
    <w:p w14:paraId="35F76375">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二、我单位具有良好的商业信誉和健全的财务会计制度；</w:t>
      </w:r>
    </w:p>
    <w:p w14:paraId="5D84485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三、我单位具有履行合同所必需的设备和专业技术能力；</w:t>
      </w:r>
    </w:p>
    <w:p w14:paraId="068E7F4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四、我单位具有依法缴纳税收和社会保障资金的良好记录；</w:t>
      </w:r>
    </w:p>
    <w:p w14:paraId="00ABB2C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五、我单位参加政府采购活动前三年内，在经营活动中没有重大违法记录；</w:t>
      </w:r>
    </w:p>
    <w:p w14:paraId="69614CEF">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六、我单位满足采购文件规定的特定条件；</w:t>
      </w:r>
    </w:p>
    <w:p w14:paraId="0A13D48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七、我单位不存在与单位负责人为同一人或者存在直接控股、管理关系的其他供应商参与同一合同项下的政府采购活动的行为；</w:t>
      </w:r>
    </w:p>
    <w:p w14:paraId="2DDDF648">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八、我单位不属于为本项目提供整体设计、规范编制或者项目管理、监理、检测等服务的供应商；</w:t>
      </w:r>
    </w:p>
    <w:p w14:paraId="32B04859">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九、我单位不存在与其他供应商委托同一单位或者个人编制投标（响应）文件、办理投标（响应）事宜的情形；</w:t>
      </w:r>
    </w:p>
    <w:p w14:paraId="246CA871">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w:t>
      </w:r>
    </w:p>
    <w:p w14:paraId="2AF3F88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十一、我单位一旦中标（成交），将严格按照采购文件规定交纳代理服务费、履约保证金，在约定期限内签订采购合同，并严格履行采购合同规定的责任和义务；</w:t>
      </w:r>
    </w:p>
    <w:p w14:paraId="3A90CA10">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w:t>
      </w:r>
    </w:p>
    <w:p w14:paraId="53281B3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w:t>
      </w:r>
    </w:p>
    <w:p w14:paraId="56DE9F0D">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十四、我单位完全接受和理解本项目采购文件规定的实质性要求；</w:t>
      </w:r>
    </w:p>
    <w:p w14:paraId="79B7176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十五、我单位承诺，响应有效期为提交响应文件截止之日起</w:t>
      </w:r>
      <w:r>
        <w:rPr>
          <w:rFonts w:hint="eastAsia" w:ascii="仿宋" w:hAnsi="仿宋" w:eastAsia="仿宋"/>
          <w:color w:val="auto"/>
          <w:sz w:val="22"/>
          <w:highlight w:val="none"/>
          <w:u w:val="single"/>
        </w:rPr>
        <w:t xml:space="preserve">      </w:t>
      </w:r>
      <w:r>
        <w:rPr>
          <w:rFonts w:hint="eastAsia" w:ascii="仿宋" w:hAnsi="仿宋" w:eastAsia="仿宋"/>
          <w:color w:val="auto"/>
          <w:sz w:val="22"/>
          <w:highlight w:val="none"/>
        </w:rPr>
        <w:t>天；</w:t>
      </w:r>
    </w:p>
    <w:p w14:paraId="29386A9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w:t>
      </w:r>
    </w:p>
    <w:p w14:paraId="704E2E0B">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特此声明。</w:t>
      </w:r>
    </w:p>
    <w:p w14:paraId="434BE232">
      <w:pPr>
        <w:spacing w:line="360" w:lineRule="auto"/>
        <w:ind w:firstLine="440" w:firstLineChars="200"/>
        <w:rPr>
          <w:rFonts w:ascii="仿宋" w:hAnsi="仿宋" w:eastAsia="仿宋"/>
          <w:color w:val="auto"/>
          <w:sz w:val="22"/>
          <w:highlight w:val="none"/>
        </w:rPr>
      </w:pPr>
    </w:p>
    <w:p w14:paraId="62C17A36">
      <w:pPr>
        <w:spacing w:line="360" w:lineRule="auto"/>
        <w:ind w:firstLine="440" w:firstLineChars="200"/>
        <w:rPr>
          <w:rFonts w:ascii="仿宋" w:hAnsi="仿宋" w:eastAsia="仿宋"/>
          <w:color w:val="auto"/>
          <w:sz w:val="22"/>
          <w:highlight w:val="none"/>
        </w:rPr>
      </w:pPr>
    </w:p>
    <w:p w14:paraId="00E06CEC">
      <w:pPr>
        <w:spacing w:line="360" w:lineRule="auto"/>
        <w:ind w:firstLine="440" w:firstLineChars="200"/>
        <w:rPr>
          <w:rFonts w:ascii="仿宋" w:hAnsi="仿宋" w:eastAsia="仿宋"/>
          <w:color w:val="auto"/>
          <w:sz w:val="22"/>
          <w:highlight w:val="none"/>
        </w:rPr>
      </w:pPr>
    </w:p>
    <w:p w14:paraId="1AEBD87F">
      <w:pPr>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供应商名称：</w:t>
      </w:r>
      <w:r>
        <w:rPr>
          <w:rFonts w:hint="eastAsia" w:ascii="仿宋" w:hAnsi="仿宋" w:eastAsia="仿宋"/>
          <w:color w:val="auto"/>
          <w:sz w:val="22"/>
          <w:highlight w:val="none"/>
          <w:u w:val="single"/>
        </w:rPr>
        <w:t xml:space="preserve">      （供应商全称并加盖公章）   </w:t>
      </w:r>
    </w:p>
    <w:p w14:paraId="286858E3">
      <w:pPr>
        <w:spacing w:line="360" w:lineRule="auto"/>
        <w:rPr>
          <w:rFonts w:hint="eastAsia" w:ascii="仿宋" w:hAnsi="仿宋" w:eastAsia="仿宋"/>
          <w:color w:val="auto"/>
          <w:sz w:val="22"/>
          <w:highlight w:val="none"/>
        </w:rPr>
      </w:pPr>
      <w:r>
        <w:rPr>
          <w:rFonts w:hint="eastAsia" w:ascii="仿宋" w:hAnsi="仿宋" w:eastAsia="仿宋"/>
          <w:color w:val="auto"/>
          <w:sz w:val="22"/>
          <w:highlight w:val="none"/>
        </w:rPr>
        <w:t>日期：     年   月   日</w:t>
      </w:r>
    </w:p>
    <w:p w14:paraId="3517E388">
      <w:pPr>
        <w:spacing w:line="360" w:lineRule="auto"/>
        <w:rPr>
          <w:rFonts w:hint="eastAsia" w:ascii="仿宋" w:hAnsi="仿宋" w:eastAsia="仿宋"/>
          <w:color w:val="auto"/>
          <w:sz w:val="22"/>
          <w:highlight w:val="none"/>
        </w:rPr>
      </w:pPr>
    </w:p>
    <w:p w14:paraId="27E6818D">
      <w:pPr>
        <w:spacing w:line="360" w:lineRule="auto"/>
        <w:rPr>
          <w:rFonts w:ascii="仿宋" w:hAnsi="仿宋" w:eastAsia="仿宋"/>
          <w:color w:val="auto"/>
          <w:sz w:val="22"/>
          <w:highlight w:val="none"/>
        </w:rPr>
      </w:pPr>
    </w:p>
    <w:p w14:paraId="01E3638F">
      <w:pPr>
        <w:spacing w:line="360" w:lineRule="auto"/>
        <w:rPr>
          <w:rFonts w:ascii="仿宋" w:hAnsi="仿宋" w:eastAsia="仿宋"/>
          <w:color w:val="auto"/>
          <w:sz w:val="22"/>
          <w:highlight w:val="none"/>
        </w:rPr>
      </w:pPr>
    </w:p>
    <w:p w14:paraId="4B7C1ABE">
      <w:pPr>
        <w:spacing w:line="360" w:lineRule="auto"/>
        <w:rPr>
          <w:rFonts w:ascii="仿宋" w:hAnsi="仿宋" w:eastAsia="仿宋"/>
          <w:color w:val="auto"/>
          <w:sz w:val="22"/>
          <w:highlight w:val="none"/>
        </w:rPr>
      </w:pPr>
    </w:p>
    <w:p w14:paraId="144CC0F4">
      <w:pPr>
        <w:spacing w:line="360" w:lineRule="auto"/>
        <w:rPr>
          <w:rFonts w:hint="default" w:ascii="仿宋" w:hAnsi="仿宋" w:eastAsia="仿宋"/>
          <w:color w:val="auto"/>
          <w:sz w:val="22"/>
          <w:highlight w:val="none"/>
          <w:lang w:val="en-US" w:eastAsia="zh-CN"/>
        </w:rPr>
      </w:pPr>
    </w:p>
    <w:p w14:paraId="05431BF9">
      <w:pPr>
        <w:spacing w:line="360" w:lineRule="auto"/>
        <w:rPr>
          <w:rFonts w:hint="default" w:ascii="仿宋" w:hAnsi="仿宋" w:eastAsia="仿宋"/>
          <w:color w:val="auto"/>
          <w:sz w:val="22"/>
          <w:highlight w:val="none"/>
          <w:lang w:val="en-US" w:eastAsia="zh-CN"/>
        </w:rPr>
      </w:pPr>
    </w:p>
    <w:p w14:paraId="4835AF8D">
      <w:pPr>
        <w:spacing w:line="360" w:lineRule="auto"/>
        <w:rPr>
          <w:rFonts w:ascii="仿宋" w:hAnsi="仿宋" w:eastAsia="仿宋"/>
          <w:color w:val="auto"/>
          <w:sz w:val="22"/>
          <w:highlight w:val="none"/>
        </w:rPr>
      </w:pPr>
      <w:r>
        <w:rPr>
          <w:rFonts w:hint="eastAsia" w:ascii="仿宋" w:hAnsi="仿宋" w:eastAsia="仿宋"/>
          <w:color w:val="auto"/>
          <w:sz w:val="22"/>
          <w:highlight w:val="none"/>
        </w:rPr>
        <w:t>说明：</w:t>
      </w:r>
    </w:p>
    <w:p w14:paraId="60BA948A">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1.重大违法记录，是指供应商因违法经营受到刑事处罚或者责令停产停业、吊销许可证或者执照、较大数额罚款等行政处罚。根据《财政部关于&lt;中华人民共和国政府采购法实施条例&gt;第十九条第一款“较大数额罚款”具体适用问题的意见》（财库〔2022〕3号）规定，“较大数额罚款”认定为200万元以上的罚款，法律、行政法规以及国务院有关部门明确规定相关领域“较大数额罚款”标准高于200万元的，从其规定。</w:t>
      </w:r>
    </w:p>
    <w:p w14:paraId="472C1423">
      <w:pPr>
        <w:spacing w:line="360" w:lineRule="auto"/>
        <w:ind w:firstLine="440" w:firstLineChars="200"/>
        <w:rPr>
          <w:rFonts w:ascii="仿宋" w:hAnsi="仿宋" w:eastAsia="仿宋"/>
          <w:color w:val="auto"/>
          <w:sz w:val="22"/>
          <w:highlight w:val="none"/>
        </w:rPr>
      </w:pPr>
      <w:r>
        <w:rPr>
          <w:rFonts w:hint="eastAsia" w:ascii="仿宋" w:hAnsi="仿宋" w:eastAsia="仿宋"/>
          <w:color w:val="auto"/>
          <w:sz w:val="22"/>
          <w:highlight w:val="none"/>
        </w:rPr>
        <w:t>2.需供应商提供的财务状况证明、履行合同所必需的设备和专业技术能力等证明材料的，按照本项目采购文件的规定提供。</w:t>
      </w:r>
    </w:p>
    <w:p w14:paraId="2411D25C">
      <w:pPr>
        <w:topLinePunct/>
        <w:adjustRightInd w:val="0"/>
        <w:snapToGrid w:val="0"/>
        <w:spacing w:line="360" w:lineRule="auto"/>
        <w:ind w:firstLine="480" w:firstLineChars="200"/>
        <w:rPr>
          <w:rFonts w:ascii="仿宋" w:hAnsi="仿宋" w:eastAsia="仿宋" w:cs="仿宋"/>
          <w:color w:val="auto"/>
          <w:sz w:val="24"/>
          <w:szCs w:val="28"/>
          <w:highlight w:val="none"/>
        </w:rPr>
        <w:sectPr>
          <w:footerReference r:id="rId6" w:type="default"/>
          <w:pgSz w:w="11906" w:h="16838"/>
          <w:pgMar w:top="1418" w:right="1797" w:bottom="1418" w:left="1797" w:header="851" w:footer="850" w:gutter="0"/>
          <w:pgBorders>
            <w:top w:val="none" w:sz="0" w:space="0"/>
            <w:left w:val="none" w:sz="0" w:space="0"/>
            <w:bottom w:val="none" w:sz="0" w:space="0"/>
            <w:right w:val="none" w:sz="0" w:space="0"/>
          </w:pgBorders>
          <w:pgNumType w:fmt="decimal" w:start="1"/>
          <w:cols w:space="720" w:num="1"/>
          <w:docGrid w:linePitch="312" w:charSpace="0"/>
        </w:sectPr>
      </w:pPr>
    </w:p>
    <w:p w14:paraId="0101F860">
      <w:pPr>
        <w:numPr>
          <w:ilvl w:val="0"/>
          <w:numId w:val="1"/>
        </w:num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投标报价</w:t>
      </w:r>
    </w:p>
    <w:p w14:paraId="69AC6137">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2.1开标一览表</w:t>
      </w:r>
    </w:p>
    <w:p w14:paraId="2A518688">
      <w:pPr>
        <w:tabs>
          <w:tab w:val="left" w:pos="3544"/>
        </w:tabs>
        <w:spacing w:line="360" w:lineRule="auto"/>
        <w:jc w:val="center"/>
        <w:rPr>
          <w:rFonts w:ascii="仿宋" w:hAnsi="仿宋" w:eastAsia="仿宋"/>
          <w:b/>
          <w:color w:val="auto"/>
          <w:sz w:val="28"/>
          <w:highlight w:val="none"/>
        </w:rPr>
      </w:pPr>
      <w:r>
        <w:rPr>
          <w:rFonts w:ascii="仿宋" w:hAnsi="仿宋" w:eastAsia="仿宋"/>
          <w:b/>
          <w:color w:val="auto"/>
          <w:sz w:val="28"/>
          <w:highlight w:val="none"/>
        </w:rPr>
        <w:t>开标一览表</w:t>
      </w:r>
    </w:p>
    <w:p w14:paraId="35A561FD">
      <w:pPr>
        <w:tabs>
          <w:tab w:val="left" w:pos="3544"/>
        </w:tabs>
        <w:spacing w:line="360" w:lineRule="auto"/>
        <w:rPr>
          <w:rFonts w:ascii="仿宋" w:hAnsi="仿宋" w:eastAsia="仿宋"/>
          <w:color w:val="auto"/>
          <w:sz w:val="22"/>
          <w:highlight w:val="none"/>
          <w:u w:val="single"/>
        </w:rPr>
      </w:pPr>
      <w:r>
        <w:rPr>
          <w:rFonts w:hint="eastAsia" w:ascii="仿宋" w:hAnsi="仿宋" w:eastAsia="仿宋"/>
          <w:color w:val="auto"/>
          <w:sz w:val="22"/>
          <w:highlight w:val="none"/>
        </w:rPr>
        <w:t>项目</w:t>
      </w:r>
      <w:r>
        <w:rPr>
          <w:rFonts w:ascii="仿宋" w:hAnsi="仿宋" w:eastAsia="仿宋"/>
          <w:color w:val="auto"/>
          <w:sz w:val="22"/>
          <w:highlight w:val="none"/>
        </w:rPr>
        <w:t xml:space="preserve">编号： </w:t>
      </w:r>
      <w:r>
        <w:rPr>
          <w:rFonts w:hint="eastAsia" w:ascii="仿宋" w:hAnsi="仿宋" w:eastAsia="仿宋"/>
          <w:color w:val="auto"/>
          <w:sz w:val="22"/>
          <w:highlight w:val="none"/>
          <w:u w:val="single"/>
        </w:rPr>
        <w:t xml:space="preserve">           </w:t>
      </w:r>
    </w:p>
    <w:p w14:paraId="24A79BBC">
      <w:pPr>
        <w:tabs>
          <w:tab w:val="left" w:pos="3544"/>
        </w:tabs>
        <w:spacing w:line="360" w:lineRule="auto"/>
        <w:rPr>
          <w:rFonts w:ascii="仿宋" w:hAnsi="仿宋" w:eastAsia="仿宋"/>
          <w:color w:val="auto"/>
          <w:sz w:val="22"/>
          <w:highlight w:val="none"/>
          <w:u w:val="single"/>
        </w:rPr>
      </w:pPr>
      <w:r>
        <w:rPr>
          <w:rFonts w:ascii="仿宋" w:hAnsi="仿宋" w:eastAsia="仿宋"/>
          <w:color w:val="auto"/>
          <w:sz w:val="22"/>
          <w:highlight w:val="none"/>
        </w:rPr>
        <w:t>投标人名称：</w:t>
      </w:r>
      <w:r>
        <w:rPr>
          <w:rFonts w:hint="eastAsia" w:ascii="仿宋" w:hAnsi="仿宋" w:eastAsia="仿宋"/>
          <w:color w:val="auto"/>
          <w:sz w:val="22"/>
          <w:highlight w:val="none"/>
          <w:u w:val="single"/>
        </w:rPr>
        <w:t xml:space="preserve">           </w:t>
      </w:r>
    </w:p>
    <w:p w14:paraId="0A5956C7">
      <w:pPr>
        <w:tabs>
          <w:tab w:val="left" w:pos="3544"/>
        </w:tabs>
        <w:spacing w:line="360" w:lineRule="auto"/>
        <w:ind w:right="-334" w:rightChars="-159"/>
        <w:jc w:val="right"/>
        <w:rPr>
          <w:rFonts w:ascii="仿宋" w:hAnsi="仿宋" w:eastAsia="仿宋"/>
          <w:color w:val="auto"/>
          <w:sz w:val="22"/>
          <w:highlight w:val="none"/>
        </w:rPr>
      </w:pP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2410"/>
        <w:gridCol w:w="1843"/>
        <w:gridCol w:w="1910"/>
        <w:gridCol w:w="1917"/>
      </w:tblGrid>
      <w:tr w14:paraId="294CA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trPr>
        <w:tc>
          <w:tcPr>
            <w:tcW w:w="675" w:type="dxa"/>
            <w:vAlign w:val="center"/>
          </w:tcPr>
          <w:p w14:paraId="3533D941">
            <w:pPr>
              <w:jc w:val="center"/>
              <w:rPr>
                <w:rFonts w:ascii="仿宋" w:hAnsi="仿宋" w:eastAsia="仿宋"/>
                <w:color w:val="auto"/>
                <w:sz w:val="22"/>
                <w:highlight w:val="none"/>
              </w:rPr>
            </w:pPr>
            <w:r>
              <w:rPr>
                <w:rFonts w:ascii="仿宋" w:hAnsi="仿宋" w:eastAsia="仿宋"/>
                <w:color w:val="auto"/>
                <w:sz w:val="22"/>
                <w:highlight w:val="none"/>
              </w:rPr>
              <w:t>序号</w:t>
            </w:r>
          </w:p>
        </w:tc>
        <w:tc>
          <w:tcPr>
            <w:tcW w:w="2410" w:type="dxa"/>
            <w:vAlign w:val="center"/>
          </w:tcPr>
          <w:p w14:paraId="351F57A2">
            <w:pPr>
              <w:jc w:val="center"/>
              <w:rPr>
                <w:rFonts w:ascii="仿宋" w:hAnsi="仿宋" w:eastAsia="仿宋"/>
                <w:color w:val="auto"/>
                <w:sz w:val="22"/>
                <w:highlight w:val="none"/>
              </w:rPr>
            </w:pPr>
            <w:r>
              <w:rPr>
                <w:rFonts w:ascii="仿宋" w:hAnsi="仿宋" w:eastAsia="仿宋"/>
                <w:color w:val="auto"/>
                <w:sz w:val="22"/>
                <w:highlight w:val="none"/>
              </w:rPr>
              <w:t>采购项目名称/包名称</w:t>
            </w:r>
          </w:p>
        </w:tc>
        <w:tc>
          <w:tcPr>
            <w:tcW w:w="1843" w:type="dxa"/>
            <w:vAlign w:val="center"/>
          </w:tcPr>
          <w:p w14:paraId="614DEA3E">
            <w:pPr>
              <w:jc w:val="center"/>
              <w:rPr>
                <w:rFonts w:ascii="仿宋" w:hAnsi="仿宋" w:eastAsia="仿宋"/>
                <w:color w:val="auto"/>
                <w:sz w:val="22"/>
                <w:highlight w:val="none"/>
              </w:rPr>
            </w:pPr>
            <w:r>
              <w:rPr>
                <w:rFonts w:ascii="仿宋" w:hAnsi="仿宋" w:eastAsia="仿宋"/>
                <w:color w:val="auto"/>
                <w:sz w:val="22"/>
                <w:highlight w:val="none"/>
              </w:rPr>
              <w:t>投标总报价（元</w:t>
            </w:r>
            <w:r>
              <w:rPr>
                <w:rFonts w:hint="eastAsia" w:ascii="仿宋" w:hAnsi="仿宋" w:eastAsia="仿宋"/>
                <w:color w:val="auto"/>
                <w:sz w:val="22"/>
                <w:highlight w:val="none"/>
              </w:rPr>
              <w:t>）</w:t>
            </w:r>
          </w:p>
        </w:tc>
        <w:tc>
          <w:tcPr>
            <w:tcW w:w="1910" w:type="dxa"/>
            <w:vAlign w:val="center"/>
          </w:tcPr>
          <w:p w14:paraId="1A5E01F2">
            <w:pPr>
              <w:jc w:val="center"/>
              <w:rPr>
                <w:rFonts w:hint="default" w:ascii="仿宋" w:hAnsi="仿宋" w:eastAsia="仿宋"/>
                <w:color w:val="auto"/>
                <w:sz w:val="22"/>
                <w:highlight w:val="none"/>
                <w:lang w:val="en-US" w:eastAsia="zh-CN"/>
              </w:rPr>
            </w:pPr>
            <w:r>
              <w:rPr>
                <w:rFonts w:hint="eastAsia" w:ascii="仿宋" w:hAnsi="仿宋" w:eastAsia="仿宋"/>
                <w:color w:val="auto"/>
                <w:sz w:val="22"/>
                <w:highlight w:val="none"/>
                <w:lang w:val="en-US" w:eastAsia="zh-CN"/>
              </w:rPr>
              <w:t>合同履行期限</w:t>
            </w:r>
          </w:p>
        </w:tc>
        <w:tc>
          <w:tcPr>
            <w:tcW w:w="1917" w:type="dxa"/>
            <w:vAlign w:val="center"/>
          </w:tcPr>
          <w:p w14:paraId="6A05CE7A">
            <w:pPr>
              <w:jc w:val="center"/>
              <w:rPr>
                <w:rFonts w:ascii="仿宋" w:hAnsi="仿宋" w:eastAsia="仿宋"/>
                <w:color w:val="auto"/>
                <w:sz w:val="22"/>
                <w:highlight w:val="none"/>
              </w:rPr>
            </w:pPr>
            <w:r>
              <w:rPr>
                <w:rFonts w:ascii="仿宋" w:hAnsi="仿宋" w:eastAsia="仿宋"/>
                <w:color w:val="auto"/>
                <w:sz w:val="22"/>
                <w:highlight w:val="none"/>
              </w:rPr>
              <w:t>交货或服务地点</w:t>
            </w:r>
          </w:p>
        </w:tc>
      </w:tr>
      <w:tr w14:paraId="03A2D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4" w:hRule="atLeast"/>
        </w:trPr>
        <w:tc>
          <w:tcPr>
            <w:tcW w:w="675" w:type="dxa"/>
            <w:vAlign w:val="center"/>
          </w:tcPr>
          <w:p w14:paraId="1CA18B05">
            <w:pPr>
              <w:jc w:val="center"/>
              <w:rPr>
                <w:rFonts w:ascii="仿宋" w:hAnsi="仿宋" w:eastAsia="仿宋"/>
                <w:color w:val="auto"/>
                <w:sz w:val="22"/>
                <w:highlight w:val="none"/>
              </w:rPr>
            </w:pPr>
            <w:r>
              <w:rPr>
                <w:rFonts w:hint="eastAsia" w:ascii="仿宋" w:hAnsi="仿宋" w:eastAsia="仿宋"/>
                <w:color w:val="auto"/>
                <w:sz w:val="22"/>
                <w:highlight w:val="none"/>
              </w:rPr>
              <w:t>1</w:t>
            </w:r>
          </w:p>
        </w:tc>
        <w:tc>
          <w:tcPr>
            <w:tcW w:w="2410" w:type="dxa"/>
            <w:vAlign w:val="center"/>
          </w:tcPr>
          <w:p w14:paraId="7FB61D8F">
            <w:pPr>
              <w:jc w:val="center"/>
              <w:rPr>
                <w:rFonts w:ascii="仿宋" w:hAnsi="仿宋" w:eastAsia="仿宋"/>
                <w:color w:val="auto"/>
                <w:sz w:val="22"/>
                <w:highlight w:val="none"/>
              </w:rPr>
            </w:pPr>
          </w:p>
        </w:tc>
        <w:tc>
          <w:tcPr>
            <w:tcW w:w="1843" w:type="dxa"/>
            <w:vAlign w:val="center"/>
          </w:tcPr>
          <w:p w14:paraId="0A0EF670">
            <w:pPr>
              <w:jc w:val="center"/>
              <w:rPr>
                <w:rFonts w:ascii="仿宋" w:hAnsi="仿宋" w:eastAsia="仿宋"/>
                <w:color w:val="auto"/>
                <w:sz w:val="22"/>
                <w:highlight w:val="none"/>
              </w:rPr>
            </w:pPr>
          </w:p>
        </w:tc>
        <w:tc>
          <w:tcPr>
            <w:tcW w:w="1910" w:type="dxa"/>
            <w:vAlign w:val="center"/>
          </w:tcPr>
          <w:p w14:paraId="76BB97E9">
            <w:pPr>
              <w:jc w:val="center"/>
              <w:rPr>
                <w:rFonts w:ascii="仿宋" w:hAnsi="仿宋" w:eastAsia="仿宋"/>
                <w:color w:val="auto"/>
                <w:sz w:val="22"/>
                <w:highlight w:val="none"/>
              </w:rPr>
            </w:pPr>
          </w:p>
        </w:tc>
        <w:tc>
          <w:tcPr>
            <w:tcW w:w="1917" w:type="dxa"/>
            <w:vAlign w:val="center"/>
          </w:tcPr>
          <w:p w14:paraId="5BF6CBB0">
            <w:pPr>
              <w:jc w:val="center"/>
              <w:rPr>
                <w:rFonts w:ascii="仿宋" w:hAnsi="仿宋" w:eastAsia="仿宋"/>
                <w:color w:val="auto"/>
                <w:sz w:val="22"/>
                <w:highlight w:val="none"/>
              </w:rPr>
            </w:pPr>
          </w:p>
        </w:tc>
      </w:tr>
    </w:tbl>
    <w:p w14:paraId="1BA28426">
      <w:pPr>
        <w:rPr>
          <w:color w:val="auto"/>
          <w:highlight w:val="none"/>
        </w:rPr>
      </w:pPr>
    </w:p>
    <w:p w14:paraId="36F50106">
      <w:pPr>
        <w:rPr>
          <w:color w:val="auto"/>
          <w:highlight w:val="none"/>
        </w:rPr>
      </w:pPr>
    </w:p>
    <w:p w14:paraId="5C5B68D7">
      <w:pPr>
        <w:rPr>
          <w:rFonts w:ascii="仿宋" w:hAnsi="仿宋" w:eastAsia="仿宋"/>
          <w:color w:val="auto"/>
          <w:highlight w:val="none"/>
        </w:rPr>
      </w:pPr>
    </w:p>
    <w:p w14:paraId="14D43D90">
      <w:pPr>
        <w:tabs>
          <w:tab w:val="left" w:pos="3544"/>
        </w:tabs>
        <w:spacing w:line="360" w:lineRule="auto"/>
        <w:jc w:val="both"/>
        <w:rPr>
          <w:rFonts w:ascii="仿宋" w:hAnsi="仿宋" w:eastAsia="仿宋"/>
          <w:color w:val="auto"/>
          <w:sz w:val="22"/>
          <w:highlight w:val="none"/>
          <w:u w:val="single"/>
        </w:rPr>
      </w:pPr>
      <w:r>
        <w:rPr>
          <w:rFonts w:hint="eastAsia" w:ascii="仿宋" w:hAnsi="仿宋" w:eastAsia="仿宋"/>
          <w:color w:val="auto"/>
          <w:sz w:val="22"/>
          <w:highlight w:val="none"/>
          <w:lang w:val="en-US" w:eastAsia="zh-CN"/>
        </w:rPr>
        <w:t>供应商</w:t>
      </w:r>
      <w:r>
        <w:rPr>
          <w:rFonts w:hint="eastAsia" w:ascii="仿宋" w:hAnsi="仿宋" w:eastAsia="仿宋"/>
          <w:color w:val="auto"/>
          <w:sz w:val="22"/>
          <w:highlight w:val="none"/>
        </w:rPr>
        <w:t>名称</w:t>
      </w:r>
      <w:r>
        <w:rPr>
          <w:rFonts w:ascii="仿宋" w:hAnsi="仿宋" w:eastAsia="仿宋"/>
          <w:color w:val="auto"/>
          <w:sz w:val="22"/>
          <w:highlight w:val="none"/>
        </w:rPr>
        <w:t>：</w:t>
      </w:r>
      <w:r>
        <w:rPr>
          <w:rFonts w:hint="eastAsia" w:ascii="仿宋" w:hAnsi="仿宋" w:eastAsia="仿宋"/>
          <w:color w:val="auto"/>
          <w:sz w:val="22"/>
          <w:highlight w:val="none"/>
          <w:u w:val="single"/>
        </w:rPr>
        <w:t>（供应商全称并加盖公章）</w:t>
      </w:r>
      <w:r>
        <w:rPr>
          <w:rFonts w:hint="eastAsia" w:ascii="仿宋" w:hAnsi="仿宋" w:eastAsia="仿宋"/>
          <w:color w:val="auto"/>
          <w:sz w:val="22"/>
          <w:highlight w:val="none"/>
          <w:u w:val="single"/>
          <w:lang w:val="en-US" w:eastAsia="zh-CN"/>
        </w:rPr>
        <w:t xml:space="preserve">    </w:t>
      </w:r>
    </w:p>
    <w:p w14:paraId="48278461">
      <w:pPr>
        <w:tabs>
          <w:tab w:val="left" w:pos="3544"/>
        </w:tabs>
        <w:spacing w:line="360" w:lineRule="auto"/>
        <w:jc w:val="both"/>
        <w:rPr>
          <w:rFonts w:ascii="仿宋" w:hAnsi="仿宋" w:eastAsia="仿宋"/>
          <w:color w:val="auto"/>
          <w:highlight w:val="none"/>
        </w:rPr>
      </w:pPr>
      <w:r>
        <w:rPr>
          <w:rFonts w:hint="eastAsia" w:ascii="仿宋" w:hAnsi="仿宋" w:eastAsia="仿宋"/>
          <w:color w:val="auto"/>
          <w:highlight w:val="none"/>
        </w:rPr>
        <w:t xml:space="preserve">日期： </w:t>
      </w:r>
      <w:r>
        <w:rPr>
          <w:rFonts w:hint="eastAsia" w:ascii="仿宋" w:hAnsi="仿宋" w:eastAsia="仿宋"/>
          <w:color w:val="auto"/>
          <w:highlight w:val="none"/>
          <w:lang w:val="en-US" w:eastAsia="zh-CN"/>
        </w:rPr>
        <w:t xml:space="preserve"> </w:t>
      </w:r>
      <w:r>
        <w:rPr>
          <w:rFonts w:hint="eastAsia" w:ascii="仿宋" w:hAnsi="仿宋" w:eastAsia="仿宋"/>
          <w:color w:val="auto"/>
          <w:highlight w:val="none"/>
        </w:rPr>
        <w:t xml:space="preserve">  年   月  日</w:t>
      </w:r>
    </w:p>
    <w:p w14:paraId="205F742C">
      <w:pPr>
        <w:rPr>
          <w:color w:val="auto"/>
          <w:highlight w:val="none"/>
        </w:rPr>
      </w:pPr>
    </w:p>
    <w:p w14:paraId="69B25875">
      <w:pPr>
        <w:rPr>
          <w:color w:val="auto"/>
          <w:highlight w:val="none"/>
        </w:rPr>
      </w:pPr>
    </w:p>
    <w:p w14:paraId="5E17F15B">
      <w:pPr>
        <w:rPr>
          <w:rFonts w:hint="eastAsia"/>
          <w:color w:val="auto"/>
          <w:highlight w:val="none"/>
        </w:rPr>
      </w:pPr>
    </w:p>
    <w:p w14:paraId="1F233F0C">
      <w:pPr>
        <w:rPr>
          <w:rFonts w:hint="eastAsia"/>
          <w:color w:val="auto"/>
          <w:highlight w:val="none"/>
        </w:rPr>
      </w:pPr>
    </w:p>
    <w:p w14:paraId="3E4B8428">
      <w:pPr>
        <w:rPr>
          <w:rFonts w:hint="eastAsia"/>
          <w:color w:val="auto"/>
          <w:highlight w:val="none"/>
        </w:rPr>
      </w:pPr>
    </w:p>
    <w:p w14:paraId="0EFAF8D7">
      <w:pPr>
        <w:rPr>
          <w:rFonts w:hint="eastAsia"/>
          <w:color w:val="auto"/>
          <w:highlight w:val="none"/>
        </w:rPr>
      </w:pPr>
    </w:p>
    <w:p w14:paraId="5934D7A7">
      <w:pPr>
        <w:rPr>
          <w:rFonts w:hint="eastAsia"/>
          <w:color w:val="auto"/>
          <w:highlight w:val="none"/>
        </w:rPr>
      </w:pPr>
    </w:p>
    <w:p w14:paraId="6F279FA9">
      <w:pPr>
        <w:rPr>
          <w:rFonts w:hint="eastAsia"/>
          <w:color w:val="auto"/>
          <w:highlight w:val="none"/>
        </w:rPr>
      </w:pPr>
    </w:p>
    <w:p w14:paraId="274CE6A0">
      <w:pPr>
        <w:rPr>
          <w:rFonts w:hint="eastAsia"/>
          <w:color w:val="auto"/>
          <w:highlight w:val="none"/>
        </w:rPr>
      </w:pPr>
    </w:p>
    <w:p w14:paraId="150A7DBE">
      <w:pPr>
        <w:rPr>
          <w:rFonts w:hint="eastAsia"/>
          <w:color w:val="auto"/>
          <w:highlight w:val="none"/>
        </w:rPr>
      </w:pPr>
    </w:p>
    <w:p w14:paraId="60167178">
      <w:pPr>
        <w:spacing w:line="360" w:lineRule="auto"/>
        <w:jc w:val="left"/>
        <w:rPr>
          <w:rFonts w:hint="eastAsia" w:ascii="仿宋" w:hAnsi="仿宋" w:eastAsia="仿宋"/>
          <w:color w:val="auto"/>
          <w:sz w:val="22"/>
          <w:szCs w:val="22"/>
          <w:highlight w:val="none"/>
        </w:rPr>
      </w:pPr>
      <w:r>
        <w:rPr>
          <w:rFonts w:hint="eastAsia" w:ascii="仿宋" w:hAnsi="仿宋" w:eastAsia="仿宋"/>
          <w:color w:val="auto"/>
          <w:sz w:val="22"/>
          <w:szCs w:val="22"/>
          <w:highlight w:val="none"/>
        </w:rPr>
        <w:t>注：</w:t>
      </w:r>
    </w:p>
    <w:p w14:paraId="3E8E509F">
      <w:pPr>
        <w:spacing w:line="360" w:lineRule="auto"/>
        <w:jc w:val="left"/>
        <w:rPr>
          <w:rFonts w:hint="default"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1.投标报价按照总价进行报价。所投采购包内涉及采购多个产品的，投标总报价是多个产品投标单价的合计；采购单个产品的，投标总报价是单个产品的投标总价。</w:t>
      </w:r>
    </w:p>
    <w:p w14:paraId="19782374">
      <w:pPr>
        <w:spacing w:line="360" w:lineRule="auto"/>
        <w:jc w:val="left"/>
        <w:rPr>
          <w:rFonts w:hint="eastAsia" w:ascii="仿宋" w:hAnsi="仿宋" w:eastAsia="仿宋"/>
          <w:color w:val="auto"/>
          <w:sz w:val="22"/>
          <w:szCs w:val="22"/>
          <w:highlight w:val="none"/>
          <w:lang w:val="en-US" w:eastAsia="zh-CN"/>
        </w:rPr>
      </w:pPr>
      <w:r>
        <w:rPr>
          <w:rFonts w:hint="eastAsia" w:ascii="仿宋" w:hAnsi="仿宋" w:eastAsia="仿宋"/>
          <w:color w:val="auto"/>
          <w:sz w:val="22"/>
          <w:szCs w:val="22"/>
          <w:highlight w:val="none"/>
          <w:lang w:val="en-US" w:eastAsia="zh-CN"/>
        </w:rPr>
        <w:t>2.</w:t>
      </w:r>
      <w:r>
        <w:rPr>
          <w:rFonts w:hint="eastAsia" w:ascii="仿宋" w:hAnsi="仿宋" w:eastAsia="仿宋"/>
          <w:b/>
          <w:bCs/>
          <w:color w:val="auto"/>
          <w:sz w:val="22"/>
          <w:szCs w:val="22"/>
          <w:highlight w:val="none"/>
          <w:lang w:val="en-US" w:eastAsia="zh-CN"/>
        </w:rPr>
        <w:t>投标人在</w:t>
      </w:r>
      <w:r>
        <w:rPr>
          <w:rFonts w:hint="eastAsia" w:ascii="仿宋" w:hAnsi="仿宋" w:eastAsia="仿宋"/>
          <w:b/>
          <w:bCs/>
          <w:color w:val="auto"/>
          <w:sz w:val="22"/>
          <w:szCs w:val="22"/>
          <w:highlight w:val="none"/>
        </w:rPr>
        <w:t>“项目电子化交易系统”中填写的</w:t>
      </w:r>
      <w:r>
        <w:rPr>
          <w:rFonts w:hint="eastAsia" w:ascii="仿宋" w:hAnsi="仿宋" w:eastAsia="仿宋"/>
          <w:b/>
          <w:bCs/>
          <w:color w:val="auto"/>
          <w:sz w:val="22"/>
          <w:szCs w:val="22"/>
          <w:highlight w:val="none"/>
          <w:lang w:val="en-US" w:eastAsia="zh-CN"/>
        </w:rPr>
        <w:t>投标总报价应与本表中的投标总报价保持一致</w:t>
      </w:r>
      <w:r>
        <w:rPr>
          <w:rFonts w:hint="eastAsia" w:ascii="仿宋" w:hAnsi="仿宋" w:eastAsia="仿宋"/>
          <w:color w:val="auto"/>
          <w:sz w:val="22"/>
          <w:szCs w:val="22"/>
          <w:highlight w:val="none"/>
          <w:lang w:val="en-US" w:eastAsia="zh-CN"/>
        </w:rPr>
        <w:t>，</w:t>
      </w:r>
      <w:r>
        <w:rPr>
          <w:rFonts w:hint="eastAsia" w:ascii="仿宋" w:hAnsi="仿宋" w:eastAsia="仿宋"/>
          <w:color w:val="auto"/>
          <w:sz w:val="22"/>
          <w:szCs w:val="22"/>
          <w:highlight w:val="none"/>
        </w:rPr>
        <w:t>否则投标无效</w:t>
      </w:r>
      <w:r>
        <w:rPr>
          <w:rFonts w:hint="eastAsia" w:ascii="仿宋" w:hAnsi="仿宋" w:eastAsia="仿宋"/>
          <w:color w:val="auto"/>
          <w:sz w:val="22"/>
          <w:szCs w:val="22"/>
          <w:highlight w:val="none"/>
          <w:lang w:eastAsia="zh-CN"/>
        </w:rPr>
        <w:t>，</w:t>
      </w:r>
      <w:r>
        <w:rPr>
          <w:rFonts w:hint="eastAsia" w:ascii="仿宋" w:hAnsi="仿宋" w:eastAsia="仿宋"/>
          <w:color w:val="auto"/>
          <w:sz w:val="22"/>
          <w:szCs w:val="22"/>
          <w:highlight w:val="none"/>
        </w:rPr>
        <w:t>此项为实质性要求</w:t>
      </w:r>
      <w:r>
        <w:rPr>
          <w:rFonts w:hint="eastAsia" w:ascii="仿宋" w:hAnsi="仿宋" w:eastAsia="仿宋"/>
          <w:color w:val="auto"/>
          <w:sz w:val="22"/>
          <w:szCs w:val="22"/>
          <w:highlight w:val="none"/>
          <w:lang w:eastAsia="zh-CN"/>
        </w:rPr>
        <w:t>。</w:t>
      </w:r>
    </w:p>
    <w:p w14:paraId="3C0A55F2">
      <w:pPr>
        <w:spacing w:line="360" w:lineRule="auto"/>
        <w:jc w:val="left"/>
        <w:rPr>
          <w:rFonts w:hint="eastAsia" w:ascii="仿宋" w:hAnsi="仿宋" w:eastAsia="仿宋"/>
          <w:color w:val="auto"/>
          <w:sz w:val="21"/>
          <w:szCs w:val="21"/>
          <w:highlight w:val="none"/>
          <w:lang w:eastAsia="zh-CN"/>
        </w:rPr>
      </w:pPr>
    </w:p>
    <w:p w14:paraId="30463FEC">
      <w:pPr>
        <w:tabs>
          <w:tab w:val="left" w:pos="3544"/>
        </w:tabs>
        <w:spacing w:line="360" w:lineRule="auto"/>
        <w:jc w:val="left"/>
        <w:rPr>
          <w:rFonts w:hint="eastAsia" w:ascii="仿宋" w:hAnsi="仿宋" w:eastAsia="仿宋"/>
          <w:b/>
          <w:color w:val="auto"/>
          <w:sz w:val="28"/>
          <w:highlight w:val="none"/>
          <w:lang w:val="en-US"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13C114EB">
      <w:pPr>
        <w:tabs>
          <w:tab w:val="left" w:pos="3544"/>
        </w:tabs>
        <w:spacing w:line="360" w:lineRule="auto"/>
        <w:jc w:val="left"/>
        <w:rPr>
          <w:rFonts w:hint="default" w:ascii="仿宋" w:hAnsi="仿宋" w:eastAsia="仿宋"/>
          <w:b/>
          <w:color w:val="auto"/>
          <w:sz w:val="28"/>
          <w:highlight w:val="none"/>
          <w:lang w:val="en-US" w:eastAsia="zh-CN"/>
        </w:rPr>
      </w:pPr>
      <w:r>
        <w:rPr>
          <w:rFonts w:hint="eastAsia" w:ascii="仿宋" w:hAnsi="仿宋" w:eastAsia="仿宋"/>
          <w:b/>
          <w:color w:val="auto"/>
          <w:sz w:val="28"/>
          <w:highlight w:val="none"/>
          <w:lang w:val="en-US" w:eastAsia="zh-CN"/>
        </w:rPr>
        <w:t>2.2报价明细表</w:t>
      </w:r>
    </w:p>
    <w:p w14:paraId="1D1C05F6">
      <w:pPr>
        <w:spacing w:line="240" w:lineRule="auto"/>
        <w:jc w:val="center"/>
        <w:rPr>
          <w:rFonts w:hint="eastAsia" w:ascii="仿宋" w:hAnsi="仿宋" w:eastAsia="仿宋" w:cs="仿宋"/>
          <w:b/>
          <w:bCs/>
          <w:color w:val="auto"/>
          <w:sz w:val="28"/>
          <w:szCs w:val="18"/>
          <w:highlight w:val="none"/>
          <w:lang w:val="en-US" w:eastAsia="zh-CN"/>
        </w:rPr>
      </w:pPr>
      <w:r>
        <w:rPr>
          <w:rFonts w:hint="eastAsia" w:ascii="仿宋" w:hAnsi="仿宋" w:eastAsia="仿宋" w:cs="仿宋"/>
          <w:b/>
          <w:bCs/>
          <w:color w:val="auto"/>
          <w:sz w:val="28"/>
          <w:szCs w:val="18"/>
          <w:highlight w:val="none"/>
          <w:lang w:val="en-US" w:eastAsia="zh-CN"/>
        </w:rPr>
        <w:t>报价明细表</w:t>
      </w:r>
    </w:p>
    <w:p w14:paraId="7FCB1814">
      <w:pPr>
        <w:spacing w:line="240" w:lineRule="auto"/>
        <w:jc w:val="right"/>
        <w:rPr>
          <w:rFonts w:ascii="仿宋" w:hAnsi="仿宋" w:eastAsia="仿宋"/>
          <w:color w:val="auto"/>
          <w:sz w:val="22"/>
          <w:szCs w:val="24"/>
          <w:highlight w:val="none"/>
        </w:rPr>
      </w:pPr>
      <w:r>
        <w:rPr>
          <w:rFonts w:ascii="仿宋" w:hAnsi="仿宋" w:eastAsia="仿宋"/>
          <w:color w:val="auto"/>
          <w:sz w:val="22"/>
          <w:szCs w:val="24"/>
          <w:highlight w:val="none"/>
        </w:rPr>
        <w:t>单位：元</w:t>
      </w:r>
    </w:p>
    <w:tbl>
      <w:tblPr>
        <w:tblStyle w:val="12"/>
        <w:tblW w:w="9345" w:type="dxa"/>
        <w:jc w:val="center"/>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Layout w:type="fixed"/>
        <w:tblCellMar>
          <w:top w:w="0" w:type="dxa"/>
          <w:left w:w="0" w:type="dxa"/>
          <w:bottom w:w="0" w:type="dxa"/>
          <w:right w:w="0" w:type="dxa"/>
        </w:tblCellMar>
      </w:tblPr>
      <w:tblGrid>
        <w:gridCol w:w="661"/>
        <w:gridCol w:w="1087"/>
        <w:gridCol w:w="1055"/>
        <w:gridCol w:w="1115"/>
        <w:gridCol w:w="1317"/>
        <w:gridCol w:w="1072"/>
        <w:gridCol w:w="1071"/>
        <w:gridCol w:w="825"/>
        <w:gridCol w:w="1142"/>
      </w:tblGrid>
      <w:tr w14:paraId="1A0CD586">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shd w:val="clear" w:color="auto" w:fill="auto"/>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23485E93">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序号</w:t>
            </w:r>
          </w:p>
        </w:tc>
        <w:tc>
          <w:tcPr>
            <w:tcW w:w="1087" w:type="dxa"/>
            <w:shd w:val="clear" w:color="auto" w:fill="auto"/>
            <w:noWrap/>
            <w:tcMar>
              <w:top w:w="20" w:type="dxa"/>
              <w:left w:w="20" w:type="dxa"/>
              <w:bottom w:w="0" w:type="dxa"/>
              <w:right w:w="20" w:type="dxa"/>
            </w:tcMar>
            <w:vAlign w:val="center"/>
          </w:tcPr>
          <w:p w14:paraId="7C92ACEC">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产品名称</w:t>
            </w: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CDD1689">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品牌</w:t>
            </w: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BBD7BF4">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规格</w:t>
            </w:r>
          </w:p>
        </w:tc>
        <w:tc>
          <w:tcPr>
            <w:tcW w:w="1317" w:type="dxa"/>
            <w:shd w:val="clear" w:color="auto" w:fill="auto"/>
            <w:noWrap/>
            <w:tcMar>
              <w:top w:w="20" w:type="dxa"/>
              <w:left w:w="20" w:type="dxa"/>
              <w:bottom w:w="0" w:type="dxa"/>
              <w:right w:w="20" w:type="dxa"/>
            </w:tcMar>
            <w:vAlign w:val="center"/>
          </w:tcPr>
          <w:p w14:paraId="38CEE9B6">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生产厂家</w:t>
            </w:r>
          </w:p>
        </w:tc>
        <w:tc>
          <w:tcPr>
            <w:tcW w:w="1072" w:type="dxa"/>
            <w:shd w:val="clear" w:color="auto" w:fill="auto"/>
            <w:noWrap/>
            <w:tcMar>
              <w:top w:w="20" w:type="dxa"/>
              <w:left w:w="20" w:type="dxa"/>
              <w:bottom w:w="0" w:type="dxa"/>
              <w:right w:w="20" w:type="dxa"/>
            </w:tcMar>
            <w:vAlign w:val="center"/>
          </w:tcPr>
          <w:p w14:paraId="7841026B">
            <w:pPr>
              <w:spacing w:line="240" w:lineRule="auto"/>
              <w:jc w:val="center"/>
              <w:rPr>
                <w:rFonts w:hint="eastAsia" w:ascii="仿宋" w:hAnsi="仿宋" w:eastAsia="仿宋" w:cs="仿宋"/>
                <w:color w:val="auto"/>
                <w:sz w:val="22"/>
                <w:szCs w:val="22"/>
                <w:highlight w:val="none"/>
                <w:lang w:val="en-US" w:eastAsia="zh-CN"/>
              </w:rPr>
            </w:pPr>
            <w:r>
              <w:rPr>
                <w:rFonts w:hint="eastAsia" w:ascii="仿宋" w:hAnsi="仿宋" w:eastAsia="仿宋" w:cs="仿宋"/>
                <w:color w:val="auto"/>
                <w:sz w:val="22"/>
                <w:szCs w:val="22"/>
                <w:highlight w:val="none"/>
                <w:lang w:val="en-US" w:eastAsia="zh-CN"/>
              </w:rPr>
              <w:t>产地</w:t>
            </w:r>
          </w:p>
        </w:tc>
        <w:tc>
          <w:tcPr>
            <w:tcW w:w="1071" w:type="dxa"/>
            <w:shd w:val="clear" w:color="auto" w:fill="auto"/>
            <w:noWrap/>
            <w:tcMar>
              <w:top w:w="20" w:type="dxa"/>
              <w:left w:w="20" w:type="dxa"/>
              <w:bottom w:w="0" w:type="dxa"/>
              <w:right w:w="20" w:type="dxa"/>
            </w:tcMar>
            <w:vAlign w:val="center"/>
          </w:tcPr>
          <w:p w14:paraId="16750D0F">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单价</w:t>
            </w:r>
          </w:p>
        </w:tc>
        <w:tc>
          <w:tcPr>
            <w:tcW w:w="825" w:type="dxa"/>
            <w:shd w:val="clear" w:color="auto" w:fill="auto"/>
            <w:noWrap/>
            <w:tcMar>
              <w:top w:w="20" w:type="dxa"/>
              <w:left w:w="20" w:type="dxa"/>
              <w:bottom w:w="0" w:type="dxa"/>
              <w:right w:w="20" w:type="dxa"/>
            </w:tcMar>
            <w:vAlign w:val="center"/>
          </w:tcPr>
          <w:p w14:paraId="2F0A2378">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数量</w:t>
            </w:r>
          </w:p>
        </w:tc>
        <w:tc>
          <w:tcPr>
            <w:tcW w:w="1142" w:type="dxa"/>
            <w:shd w:val="clear" w:color="auto" w:fill="auto"/>
            <w:noWrap w:val="0"/>
            <w:vAlign w:val="center"/>
          </w:tcPr>
          <w:p w14:paraId="4619ADD1">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总价</w:t>
            </w:r>
          </w:p>
        </w:tc>
      </w:tr>
      <w:tr w14:paraId="76EFFA29">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7176725A">
            <w:pPr>
              <w:spacing w:line="240" w:lineRule="auto"/>
              <w:jc w:val="center"/>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1</w:t>
            </w:r>
          </w:p>
        </w:tc>
        <w:tc>
          <w:tcPr>
            <w:tcW w:w="1087" w:type="dxa"/>
            <w:shd w:val="clear" w:color="auto" w:fill="auto"/>
            <w:noWrap/>
            <w:tcMar>
              <w:top w:w="20" w:type="dxa"/>
              <w:left w:w="20" w:type="dxa"/>
              <w:bottom w:w="0" w:type="dxa"/>
              <w:right w:w="20" w:type="dxa"/>
            </w:tcMar>
            <w:vAlign w:val="center"/>
          </w:tcPr>
          <w:p w14:paraId="4BC58DC6">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D659EBE">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4C9FA3D0">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3D4D6ABB">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4D89330D">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4D2EAA7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751DD2F0">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19862B4C">
            <w:pPr>
              <w:spacing w:line="240" w:lineRule="auto"/>
              <w:jc w:val="center"/>
              <w:rPr>
                <w:rFonts w:hint="eastAsia" w:ascii="仿宋" w:hAnsi="仿宋" w:eastAsia="仿宋" w:cs="仿宋"/>
                <w:color w:val="auto"/>
                <w:sz w:val="22"/>
                <w:szCs w:val="22"/>
                <w:highlight w:val="none"/>
              </w:rPr>
            </w:pPr>
          </w:p>
        </w:tc>
      </w:tr>
      <w:tr w14:paraId="081BD2B5">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4DFBDB8">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98C7630">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413C28D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09B3672F">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06A9ACBE">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3B662482">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121CDA95">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36E8AFD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5C9546DF">
            <w:pPr>
              <w:spacing w:line="240" w:lineRule="auto"/>
              <w:jc w:val="center"/>
              <w:rPr>
                <w:rFonts w:hint="eastAsia" w:ascii="仿宋" w:hAnsi="仿宋" w:eastAsia="仿宋" w:cs="仿宋"/>
                <w:color w:val="auto"/>
                <w:sz w:val="22"/>
                <w:szCs w:val="22"/>
                <w:highlight w:val="none"/>
              </w:rPr>
            </w:pPr>
          </w:p>
        </w:tc>
      </w:tr>
      <w:tr w14:paraId="5B3B32DC">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31075C01">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0D85992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11938742">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3BF79D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1795BE4">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76FD311E">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26F2DBB4">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68DE5B25">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DB5935F">
            <w:pPr>
              <w:spacing w:line="240" w:lineRule="auto"/>
              <w:jc w:val="center"/>
              <w:rPr>
                <w:rFonts w:hint="eastAsia" w:ascii="仿宋" w:hAnsi="仿宋" w:eastAsia="仿宋" w:cs="仿宋"/>
                <w:color w:val="auto"/>
                <w:sz w:val="22"/>
                <w:szCs w:val="22"/>
                <w:highlight w:val="none"/>
              </w:rPr>
            </w:pPr>
          </w:p>
        </w:tc>
      </w:tr>
      <w:tr w14:paraId="405481DF">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661" w:type="dxa"/>
            <w:shd w:val="clear" w:color="auto" w:fill="auto"/>
            <w:noWrap/>
            <w:tcMar>
              <w:top w:w="20" w:type="dxa"/>
              <w:left w:w="20" w:type="dxa"/>
              <w:bottom w:w="0" w:type="dxa"/>
              <w:right w:w="20" w:type="dxa"/>
            </w:tcMar>
            <w:vAlign w:val="center"/>
          </w:tcPr>
          <w:p w14:paraId="55877882">
            <w:pPr>
              <w:spacing w:line="240" w:lineRule="auto"/>
              <w:jc w:val="center"/>
              <w:rPr>
                <w:rFonts w:hint="eastAsia" w:ascii="仿宋" w:hAnsi="仿宋" w:eastAsia="仿宋" w:cs="仿宋"/>
                <w:color w:val="auto"/>
                <w:sz w:val="22"/>
                <w:szCs w:val="22"/>
                <w:highlight w:val="none"/>
              </w:rPr>
            </w:pPr>
          </w:p>
        </w:tc>
        <w:tc>
          <w:tcPr>
            <w:tcW w:w="1087" w:type="dxa"/>
            <w:shd w:val="clear" w:color="auto" w:fill="auto"/>
            <w:noWrap/>
            <w:tcMar>
              <w:top w:w="20" w:type="dxa"/>
              <w:left w:w="20" w:type="dxa"/>
              <w:bottom w:w="0" w:type="dxa"/>
              <w:right w:w="20" w:type="dxa"/>
            </w:tcMar>
            <w:vAlign w:val="center"/>
          </w:tcPr>
          <w:p w14:paraId="13EF201F">
            <w:pPr>
              <w:spacing w:line="240" w:lineRule="auto"/>
              <w:jc w:val="center"/>
              <w:rPr>
                <w:rFonts w:hint="eastAsia" w:ascii="仿宋" w:hAnsi="仿宋" w:eastAsia="仿宋" w:cs="仿宋"/>
                <w:color w:val="auto"/>
                <w:sz w:val="22"/>
                <w:szCs w:val="22"/>
                <w:highlight w:val="none"/>
              </w:rPr>
            </w:pPr>
          </w:p>
        </w:tc>
        <w:tc>
          <w:tcPr>
            <w:tcW w:w="1055" w:type="dxa"/>
            <w:tcBorders>
              <w:right w:val="single" w:color="auto" w:sz="4" w:space="0"/>
            </w:tcBorders>
            <w:shd w:val="clear" w:color="auto" w:fill="auto"/>
            <w:noWrap/>
            <w:tcMar>
              <w:top w:w="20" w:type="dxa"/>
              <w:left w:w="20" w:type="dxa"/>
              <w:bottom w:w="0" w:type="dxa"/>
              <w:right w:w="20" w:type="dxa"/>
            </w:tcMar>
            <w:vAlign w:val="center"/>
          </w:tcPr>
          <w:p w14:paraId="6FDB2FE9">
            <w:pPr>
              <w:spacing w:line="240" w:lineRule="auto"/>
              <w:jc w:val="center"/>
              <w:rPr>
                <w:rFonts w:hint="eastAsia" w:ascii="仿宋" w:hAnsi="仿宋" w:eastAsia="仿宋" w:cs="仿宋"/>
                <w:color w:val="auto"/>
                <w:sz w:val="22"/>
                <w:szCs w:val="22"/>
                <w:highlight w:val="none"/>
              </w:rPr>
            </w:pPr>
          </w:p>
        </w:tc>
        <w:tc>
          <w:tcPr>
            <w:tcW w:w="1115" w:type="dxa"/>
            <w:tcBorders>
              <w:left w:val="single" w:color="auto" w:sz="4" w:space="0"/>
            </w:tcBorders>
            <w:shd w:val="clear" w:color="auto" w:fill="auto"/>
            <w:noWrap/>
            <w:tcMar>
              <w:top w:w="20" w:type="dxa"/>
              <w:left w:w="20" w:type="dxa"/>
              <w:bottom w:w="0" w:type="dxa"/>
              <w:right w:w="20" w:type="dxa"/>
            </w:tcMar>
            <w:vAlign w:val="center"/>
          </w:tcPr>
          <w:p w14:paraId="75F73B3B">
            <w:pPr>
              <w:spacing w:line="240" w:lineRule="auto"/>
              <w:jc w:val="center"/>
              <w:rPr>
                <w:rFonts w:hint="eastAsia" w:ascii="仿宋" w:hAnsi="仿宋" w:eastAsia="仿宋" w:cs="仿宋"/>
                <w:color w:val="auto"/>
                <w:sz w:val="22"/>
                <w:szCs w:val="22"/>
                <w:highlight w:val="none"/>
              </w:rPr>
            </w:pPr>
          </w:p>
        </w:tc>
        <w:tc>
          <w:tcPr>
            <w:tcW w:w="1317" w:type="dxa"/>
            <w:shd w:val="clear" w:color="auto" w:fill="auto"/>
            <w:noWrap/>
            <w:tcMar>
              <w:top w:w="20" w:type="dxa"/>
              <w:left w:w="20" w:type="dxa"/>
              <w:bottom w:w="0" w:type="dxa"/>
              <w:right w:w="20" w:type="dxa"/>
            </w:tcMar>
            <w:vAlign w:val="center"/>
          </w:tcPr>
          <w:p w14:paraId="586B367F">
            <w:pPr>
              <w:spacing w:line="240" w:lineRule="auto"/>
              <w:jc w:val="center"/>
              <w:rPr>
                <w:rFonts w:hint="eastAsia" w:ascii="仿宋" w:hAnsi="仿宋" w:eastAsia="仿宋" w:cs="仿宋"/>
                <w:color w:val="auto"/>
                <w:sz w:val="22"/>
                <w:szCs w:val="22"/>
                <w:highlight w:val="none"/>
              </w:rPr>
            </w:pPr>
          </w:p>
        </w:tc>
        <w:tc>
          <w:tcPr>
            <w:tcW w:w="1072" w:type="dxa"/>
            <w:shd w:val="clear" w:color="auto" w:fill="auto"/>
            <w:noWrap/>
            <w:tcMar>
              <w:top w:w="20" w:type="dxa"/>
              <w:left w:w="20" w:type="dxa"/>
              <w:bottom w:w="0" w:type="dxa"/>
              <w:right w:w="20" w:type="dxa"/>
            </w:tcMar>
            <w:vAlign w:val="center"/>
          </w:tcPr>
          <w:p w14:paraId="6C6B17E1">
            <w:pPr>
              <w:spacing w:line="240" w:lineRule="auto"/>
              <w:jc w:val="center"/>
              <w:rPr>
                <w:rFonts w:hint="eastAsia" w:ascii="仿宋" w:hAnsi="仿宋" w:eastAsia="仿宋" w:cs="仿宋"/>
                <w:color w:val="auto"/>
                <w:sz w:val="22"/>
                <w:szCs w:val="22"/>
                <w:highlight w:val="none"/>
              </w:rPr>
            </w:pPr>
          </w:p>
        </w:tc>
        <w:tc>
          <w:tcPr>
            <w:tcW w:w="1071" w:type="dxa"/>
            <w:shd w:val="clear" w:color="auto" w:fill="auto"/>
            <w:noWrap/>
            <w:tcMar>
              <w:top w:w="20" w:type="dxa"/>
              <w:left w:w="20" w:type="dxa"/>
              <w:bottom w:w="0" w:type="dxa"/>
              <w:right w:w="20" w:type="dxa"/>
            </w:tcMar>
            <w:vAlign w:val="center"/>
          </w:tcPr>
          <w:p w14:paraId="7CD6A6BC">
            <w:pPr>
              <w:spacing w:line="240" w:lineRule="auto"/>
              <w:jc w:val="center"/>
              <w:rPr>
                <w:rFonts w:hint="eastAsia" w:ascii="仿宋" w:hAnsi="仿宋" w:eastAsia="仿宋" w:cs="仿宋"/>
                <w:color w:val="auto"/>
                <w:sz w:val="22"/>
                <w:szCs w:val="22"/>
                <w:highlight w:val="none"/>
              </w:rPr>
            </w:pPr>
          </w:p>
        </w:tc>
        <w:tc>
          <w:tcPr>
            <w:tcW w:w="825" w:type="dxa"/>
            <w:shd w:val="clear" w:color="auto" w:fill="auto"/>
            <w:noWrap/>
            <w:tcMar>
              <w:top w:w="20" w:type="dxa"/>
              <w:left w:w="20" w:type="dxa"/>
              <w:bottom w:w="0" w:type="dxa"/>
              <w:right w:w="20" w:type="dxa"/>
            </w:tcMar>
            <w:vAlign w:val="center"/>
          </w:tcPr>
          <w:p w14:paraId="189261F4">
            <w:pPr>
              <w:spacing w:line="240" w:lineRule="auto"/>
              <w:jc w:val="center"/>
              <w:rPr>
                <w:rFonts w:hint="eastAsia" w:ascii="仿宋" w:hAnsi="仿宋" w:eastAsia="仿宋" w:cs="仿宋"/>
                <w:color w:val="auto"/>
                <w:sz w:val="22"/>
                <w:szCs w:val="22"/>
                <w:highlight w:val="none"/>
              </w:rPr>
            </w:pPr>
          </w:p>
        </w:tc>
        <w:tc>
          <w:tcPr>
            <w:tcW w:w="1142" w:type="dxa"/>
            <w:shd w:val="clear" w:color="auto" w:fill="auto"/>
            <w:noWrap w:val="0"/>
            <w:vAlign w:val="center"/>
          </w:tcPr>
          <w:p w14:paraId="00432FDF">
            <w:pPr>
              <w:spacing w:line="240" w:lineRule="auto"/>
              <w:jc w:val="center"/>
              <w:rPr>
                <w:rFonts w:hint="eastAsia" w:ascii="仿宋" w:hAnsi="仿宋" w:eastAsia="仿宋" w:cs="仿宋"/>
                <w:color w:val="auto"/>
                <w:sz w:val="22"/>
                <w:szCs w:val="22"/>
                <w:highlight w:val="none"/>
              </w:rPr>
            </w:pPr>
          </w:p>
        </w:tc>
      </w:tr>
      <w:tr w14:paraId="16154698">
        <w:tblPrEx>
          <w:tblBorders>
            <w:top w:val="single" w:color="auto" w:sz="12" w:space="0"/>
            <w:left w:val="single" w:color="auto" w:sz="12" w:space="0"/>
            <w:bottom w:val="single" w:color="auto" w:sz="12" w:space="0"/>
            <w:right w:val="single" w:color="auto" w:sz="12" w:space="0"/>
            <w:insideH w:val="single" w:color="auto" w:sz="2" w:space="0"/>
            <w:insideV w:val="single" w:color="auto" w:sz="2" w:space="0"/>
          </w:tblBorders>
          <w:tblCellMar>
            <w:top w:w="0" w:type="dxa"/>
            <w:left w:w="0" w:type="dxa"/>
            <w:bottom w:w="0" w:type="dxa"/>
            <w:right w:w="0" w:type="dxa"/>
          </w:tblCellMar>
        </w:tblPrEx>
        <w:trPr>
          <w:trHeight w:val="510" w:hRule="atLeast"/>
          <w:jc w:val="center"/>
        </w:trPr>
        <w:tc>
          <w:tcPr>
            <w:tcW w:w="8203" w:type="dxa"/>
            <w:gridSpan w:val="8"/>
            <w:shd w:val="clear" w:color="auto" w:fill="auto"/>
            <w:noWrap/>
            <w:tcMar>
              <w:top w:w="20" w:type="dxa"/>
              <w:left w:w="20" w:type="dxa"/>
              <w:bottom w:w="0" w:type="dxa"/>
              <w:right w:w="20" w:type="dxa"/>
            </w:tcMar>
            <w:vAlign w:val="center"/>
          </w:tcPr>
          <w:p w14:paraId="086E8313">
            <w:pPr>
              <w:spacing w:line="240" w:lineRule="auto"/>
              <w:jc w:val="right"/>
              <w:rPr>
                <w:rFonts w:hint="eastAsia" w:ascii="仿宋" w:hAnsi="仿宋" w:eastAsia="仿宋" w:cs="仿宋"/>
                <w:color w:val="auto"/>
                <w:sz w:val="22"/>
                <w:szCs w:val="22"/>
                <w:highlight w:val="none"/>
              </w:rPr>
            </w:pPr>
            <w:r>
              <w:rPr>
                <w:rFonts w:hint="eastAsia" w:ascii="仿宋" w:hAnsi="仿宋" w:eastAsia="仿宋" w:cs="仿宋"/>
                <w:b/>
                <w:bCs/>
                <w:color w:val="auto"/>
                <w:sz w:val="22"/>
                <w:szCs w:val="22"/>
                <w:highlight w:val="none"/>
                <w:lang w:val="en-US" w:eastAsia="zh-CN"/>
              </w:rPr>
              <w:t>合</w:t>
            </w:r>
            <w:r>
              <w:rPr>
                <w:rFonts w:hint="eastAsia" w:ascii="仿宋" w:hAnsi="仿宋" w:eastAsia="仿宋" w:cs="仿宋"/>
                <w:b/>
                <w:bCs/>
                <w:color w:val="auto"/>
                <w:sz w:val="22"/>
                <w:szCs w:val="22"/>
                <w:highlight w:val="none"/>
              </w:rPr>
              <w:t>计</w:t>
            </w:r>
          </w:p>
        </w:tc>
        <w:tc>
          <w:tcPr>
            <w:tcW w:w="1142" w:type="dxa"/>
            <w:shd w:val="clear" w:color="auto" w:fill="auto"/>
            <w:noWrap w:val="0"/>
            <w:vAlign w:val="center"/>
          </w:tcPr>
          <w:p w14:paraId="29635B5A">
            <w:pPr>
              <w:spacing w:line="240" w:lineRule="auto"/>
              <w:jc w:val="center"/>
              <w:rPr>
                <w:rFonts w:hint="eastAsia" w:ascii="仿宋" w:hAnsi="仿宋" w:eastAsia="仿宋" w:cs="仿宋"/>
                <w:color w:val="auto"/>
                <w:sz w:val="22"/>
                <w:szCs w:val="22"/>
                <w:highlight w:val="none"/>
              </w:rPr>
            </w:pPr>
          </w:p>
        </w:tc>
      </w:tr>
    </w:tbl>
    <w:p w14:paraId="7CCC8730">
      <w:pPr>
        <w:rPr>
          <w:rFonts w:hint="eastAsia"/>
          <w:color w:val="auto"/>
          <w:highlight w:val="none"/>
        </w:rPr>
      </w:pPr>
    </w:p>
    <w:p w14:paraId="55A70CD7">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供应商</w:t>
      </w:r>
      <w:r>
        <w:rPr>
          <w:rFonts w:hint="eastAsia" w:ascii="仿宋" w:hAnsi="仿宋" w:eastAsia="仿宋" w:cs="仿宋"/>
          <w:color w:val="auto"/>
          <w:sz w:val="22"/>
          <w:highlight w:val="none"/>
          <w:lang w:val="en-US" w:eastAsia="zh-CN"/>
        </w:rPr>
        <w:t>名称</w:t>
      </w:r>
      <w:r>
        <w:rPr>
          <w:rFonts w:hint="eastAsia" w:ascii="仿宋" w:hAnsi="仿宋" w:eastAsia="仿宋" w:cs="仿宋"/>
          <w:color w:val="auto"/>
          <w:sz w:val="22"/>
          <w:highlight w:val="none"/>
        </w:rPr>
        <w:t>：</w:t>
      </w:r>
      <w:r>
        <w:rPr>
          <w:rFonts w:hint="eastAsia" w:ascii="仿宋" w:hAnsi="仿宋" w:eastAsia="仿宋" w:cs="仿宋"/>
          <w:color w:val="auto"/>
          <w:sz w:val="22"/>
          <w:highlight w:val="none"/>
          <w:u w:val="single"/>
        </w:rPr>
        <w:t>（供应商全称并加盖公章）</w:t>
      </w:r>
    </w:p>
    <w:p w14:paraId="22414E23">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法定代表人或授权代表人：（签字或盖章）</w:t>
      </w:r>
    </w:p>
    <w:p w14:paraId="5335E611">
      <w:pPr>
        <w:spacing w:line="36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日  期：    年  月  日</w:t>
      </w:r>
    </w:p>
    <w:p w14:paraId="4429B885">
      <w:pPr>
        <w:rPr>
          <w:rFonts w:hint="eastAsia"/>
          <w:color w:val="auto"/>
          <w:highlight w:val="none"/>
        </w:rPr>
      </w:pPr>
    </w:p>
    <w:p w14:paraId="65134956">
      <w:pPr>
        <w:rPr>
          <w:rFonts w:hint="eastAsia"/>
          <w:color w:val="auto"/>
          <w:highlight w:val="none"/>
        </w:rPr>
      </w:pPr>
    </w:p>
    <w:p w14:paraId="6A1E861A">
      <w:pPr>
        <w:rPr>
          <w:rFonts w:hint="eastAsia"/>
          <w:color w:val="auto"/>
          <w:highlight w:val="none"/>
        </w:rPr>
      </w:pPr>
    </w:p>
    <w:p w14:paraId="3620BD2E">
      <w:pPr>
        <w:rPr>
          <w:rFonts w:hint="eastAsia"/>
          <w:color w:val="auto"/>
          <w:highlight w:val="none"/>
        </w:rPr>
      </w:pPr>
    </w:p>
    <w:p w14:paraId="0E2715D2">
      <w:pPr>
        <w:rPr>
          <w:rFonts w:hint="eastAsia"/>
          <w:color w:val="auto"/>
          <w:highlight w:val="none"/>
        </w:rPr>
      </w:pPr>
    </w:p>
    <w:p w14:paraId="3B1BFB28">
      <w:pPr>
        <w:rPr>
          <w:rFonts w:hint="eastAsia"/>
          <w:color w:val="auto"/>
          <w:highlight w:val="none"/>
        </w:rPr>
      </w:pPr>
    </w:p>
    <w:p w14:paraId="000ADF2E">
      <w:pPr>
        <w:rPr>
          <w:rFonts w:hint="eastAsia"/>
          <w:color w:val="auto"/>
          <w:highlight w:val="none"/>
        </w:rPr>
      </w:pPr>
    </w:p>
    <w:p w14:paraId="4E0E9545">
      <w:pPr>
        <w:rPr>
          <w:rFonts w:hint="eastAsia"/>
          <w:color w:val="auto"/>
          <w:highlight w:val="none"/>
        </w:rPr>
      </w:pPr>
    </w:p>
    <w:p w14:paraId="57A9A2D4">
      <w:pPr>
        <w:rPr>
          <w:rFonts w:hint="eastAsia"/>
          <w:color w:val="auto"/>
          <w:highlight w:val="none"/>
        </w:rPr>
      </w:pPr>
    </w:p>
    <w:p w14:paraId="148FD926">
      <w:pPr>
        <w:rPr>
          <w:rFonts w:hint="eastAsia"/>
          <w:color w:val="auto"/>
          <w:highlight w:val="none"/>
        </w:rPr>
      </w:pPr>
    </w:p>
    <w:p w14:paraId="20D522D9">
      <w:pPr>
        <w:rPr>
          <w:rFonts w:hint="eastAsia"/>
          <w:color w:val="auto"/>
          <w:highlight w:val="none"/>
        </w:rPr>
      </w:pPr>
    </w:p>
    <w:p w14:paraId="205E78B0">
      <w:pPr>
        <w:rPr>
          <w:rFonts w:hint="eastAsia"/>
          <w:color w:val="auto"/>
          <w:highlight w:val="none"/>
        </w:rPr>
      </w:pPr>
    </w:p>
    <w:p w14:paraId="46A5FD5F">
      <w:pPr>
        <w:rPr>
          <w:rFonts w:hint="eastAsia"/>
          <w:color w:val="auto"/>
          <w:highlight w:val="none"/>
        </w:rPr>
      </w:pPr>
    </w:p>
    <w:p w14:paraId="2299D465">
      <w:pPr>
        <w:numPr>
          <w:ilvl w:val="0"/>
          <w:numId w:val="0"/>
        </w:numPr>
        <w:spacing w:line="240" w:lineRule="auto"/>
        <w:jc w:val="left"/>
        <w:rPr>
          <w:rFonts w:hint="eastAsia" w:ascii="仿宋" w:hAnsi="仿宋" w:eastAsia="仿宋" w:cs="仿宋"/>
          <w:color w:val="auto"/>
          <w:sz w:val="22"/>
          <w:highlight w:val="none"/>
        </w:rPr>
      </w:pPr>
      <w:r>
        <w:rPr>
          <w:rFonts w:hint="eastAsia" w:ascii="仿宋" w:hAnsi="仿宋" w:eastAsia="仿宋" w:cs="仿宋"/>
          <w:color w:val="auto"/>
          <w:sz w:val="22"/>
          <w:highlight w:val="none"/>
        </w:rPr>
        <w:t>注：</w:t>
      </w:r>
    </w:p>
    <w:p w14:paraId="58E8B34E">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1.</w:t>
      </w:r>
      <w:r>
        <w:rPr>
          <w:rFonts w:hint="eastAsia" w:ascii="仿宋" w:hAnsi="仿宋" w:eastAsia="仿宋" w:cs="仿宋"/>
          <w:color w:val="auto"/>
          <w:sz w:val="22"/>
          <w:highlight w:val="none"/>
          <w:lang w:val="en-US" w:eastAsia="zh-CN"/>
        </w:rPr>
        <w:t>本表是投标总报价的报价明细，缺少本表视为未实质性响应招标文件。</w:t>
      </w:r>
    </w:p>
    <w:p w14:paraId="41196779">
      <w:pPr>
        <w:numPr>
          <w:ilvl w:val="0"/>
          <w:numId w:val="0"/>
        </w:numPr>
        <w:spacing w:line="240" w:lineRule="auto"/>
        <w:ind w:firstLine="440" w:firstLineChars="200"/>
        <w:jc w:val="left"/>
        <w:rPr>
          <w:rFonts w:hint="eastAsia" w:ascii="仿宋" w:hAnsi="仿宋" w:eastAsia="仿宋" w:cs="仿宋"/>
          <w:color w:val="auto"/>
          <w:sz w:val="22"/>
          <w:highlight w:val="none"/>
          <w:lang w:val="en-US" w:eastAsia="zh-CN"/>
        </w:rPr>
      </w:pPr>
      <w:r>
        <w:rPr>
          <w:rFonts w:hint="eastAsia" w:ascii="仿宋" w:hAnsi="仿宋" w:eastAsia="仿宋" w:cs="仿宋"/>
          <w:color w:val="auto"/>
          <w:kern w:val="2"/>
          <w:sz w:val="22"/>
          <w:szCs w:val="22"/>
          <w:highlight w:val="none"/>
          <w:lang w:val="en-US" w:eastAsia="zh-CN" w:bidi="ar-SA"/>
        </w:rPr>
        <w:t>2.</w:t>
      </w:r>
      <w:r>
        <w:rPr>
          <w:rFonts w:hint="eastAsia" w:ascii="仿宋" w:hAnsi="仿宋" w:eastAsia="仿宋" w:cs="仿宋"/>
          <w:color w:val="auto"/>
          <w:sz w:val="22"/>
          <w:highlight w:val="none"/>
          <w:lang w:val="en-US" w:eastAsia="zh-CN"/>
        </w:rPr>
        <w:t>本表“合计”</w:t>
      </w:r>
      <w:r>
        <w:rPr>
          <w:rFonts w:hint="eastAsia" w:ascii="仿宋" w:hAnsi="仿宋" w:eastAsia="仿宋" w:cs="仿宋"/>
          <w:color w:val="auto"/>
          <w:sz w:val="22"/>
          <w:highlight w:val="none"/>
        </w:rPr>
        <w:t>应与</w:t>
      </w:r>
      <w:r>
        <w:rPr>
          <w:rFonts w:hint="eastAsia" w:ascii="仿宋" w:hAnsi="仿宋" w:eastAsia="仿宋" w:cs="仿宋"/>
          <w:color w:val="auto"/>
          <w:sz w:val="22"/>
          <w:highlight w:val="none"/>
          <w:lang w:val="en-US" w:eastAsia="zh-CN"/>
        </w:rPr>
        <w:t>开标一览表中的投标总报价</w:t>
      </w:r>
      <w:r>
        <w:rPr>
          <w:rFonts w:hint="eastAsia" w:ascii="仿宋" w:hAnsi="仿宋" w:eastAsia="仿宋" w:cs="仿宋"/>
          <w:color w:val="auto"/>
          <w:sz w:val="22"/>
          <w:highlight w:val="none"/>
        </w:rPr>
        <w:t>一致</w:t>
      </w:r>
      <w:r>
        <w:rPr>
          <w:rFonts w:hint="eastAsia" w:ascii="仿宋" w:hAnsi="仿宋" w:eastAsia="仿宋" w:cs="仿宋"/>
          <w:color w:val="auto"/>
          <w:sz w:val="22"/>
          <w:highlight w:val="none"/>
          <w:lang w:val="en-US" w:eastAsia="zh-CN"/>
        </w:rPr>
        <w:t>。</w:t>
      </w:r>
    </w:p>
    <w:p w14:paraId="4A24371D">
      <w:pPr>
        <w:numPr>
          <w:ilvl w:val="0"/>
          <w:numId w:val="0"/>
        </w:numPr>
        <w:spacing w:line="240" w:lineRule="auto"/>
        <w:ind w:firstLine="440" w:firstLineChars="200"/>
        <w:jc w:val="left"/>
        <w:rPr>
          <w:rFonts w:hint="eastAsia" w:ascii="仿宋" w:hAnsi="仿宋" w:eastAsia="仿宋" w:cs="仿宋"/>
          <w:color w:val="auto"/>
          <w:kern w:val="2"/>
          <w:sz w:val="22"/>
          <w:szCs w:val="22"/>
          <w:highlight w:val="none"/>
          <w:lang w:val="en-US" w:eastAsia="zh-CN" w:bidi="ar-SA"/>
        </w:rPr>
      </w:pPr>
      <w:r>
        <w:rPr>
          <w:rFonts w:hint="eastAsia" w:ascii="仿宋" w:hAnsi="仿宋" w:eastAsia="仿宋" w:cs="仿宋"/>
          <w:color w:val="auto"/>
          <w:sz w:val="22"/>
          <w:highlight w:val="none"/>
          <w:lang w:val="en-US" w:eastAsia="zh-CN"/>
        </w:rPr>
        <w:t>3.</w:t>
      </w:r>
      <w:r>
        <w:rPr>
          <w:rFonts w:hint="eastAsia" w:ascii="仿宋" w:hAnsi="仿宋" w:eastAsia="仿宋"/>
          <w:color w:val="auto"/>
          <w:sz w:val="22"/>
          <w:szCs w:val="22"/>
          <w:highlight w:val="none"/>
          <w:lang w:val="en-US" w:eastAsia="zh-CN"/>
        </w:rPr>
        <w:t>所投采购包内采购多个产品的，按照不同产品、不同规格分别填写，</w:t>
      </w:r>
      <w:r>
        <w:rPr>
          <w:rFonts w:hint="eastAsia" w:ascii="仿宋" w:hAnsi="仿宋" w:eastAsia="仿宋"/>
          <w:color w:val="auto"/>
          <w:sz w:val="22"/>
          <w:szCs w:val="21"/>
          <w:highlight w:val="none"/>
        </w:rPr>
        <w:t>产地不能直接写“国产/中国”，须具体到生产所投产品的城市名（如：西安市）。</w:t>
      </w:r>
    </w:p>
    <w:p w14:paraId="24DB0BEF">
      <w:pPr>
        <w:spacing w:line="240" w:lineRule="auto"/>
        <w:ind w:firstLine="440" w:firstLineChars="200"/>
        <w:jc w:val="left"/>
        <w:rPr>
          <w:rFonts w:hint="default" w:ascii="仿宋" w:hAnsi="仿宋" w:eastAsia="仿宋" w:cs="仿宋"/>
          <w:color w:val="auto"/>
          <w:sz w:val="22"/>
          <w:highlight w:val="none"/>
          <w:lang w:val="en-US" w:eastAsia="zh-CN"/>
        </w:rPr>
      </w:pPr>
      <w:r>
        <w:rPr>
          <w:rFonts w:hint="eastAsia" w:ascii="仿宋" w:hAnsi="仿宋" w:eastAsia="仿宋" w:cs="仿宋"/>
          <w:color w:val="auto"/>
          <w:sz w:val="22"/>
          <w:highlight w:val="none"/>
          <w:lang w:val="en-US" w:eastAsia="zh-CN"/>
        </w:rPr>
        <w:t>4.</w:t>
      </w:r>
      <w:r>
        <w:rPr>
          <w:rFonts w:hint="eastAsia" w:ascii="仿宋" w:hAnsi="仿宋" w:eastAsia="仿宋" w:cs="仿宋"/>
          <w:color w:val="auto"/>
          <w:sz w:val="22"/>
          <w:highlight w:val="none"/>
        </w:rPr>
        <w:t>表格不足时，可自行扩展</w:t>
      </w:r>
      <w:r>
        <w:rPr>
          <w:rFonts w:hint="eastAsia" w:ascii="仿宋" w:hAnsi="仿宋" w:eastAsia="仿宋" w:cs="仿宋"/>
          <w:color w:val="auto"/>
          <w:sz w:val="22"/>
          <w:highlight w:val="none"/>
          <w:lang w:val="en-US" w:eastAsia="zh-CN"/>
        </w:rPr>
        <w:t>，</w:t>
      </w:r>
      <w:r>
        <w:rPr>
          <w:rFonts w:hint="eastAsia" w:ascii="仿宋" w:hAnsi="仿宋" w:eastAsia="仿宋" w:cs="仿宋"/>
          <w:color w:val="auto"/>
          <w:sz w:val="22"/>
          <w:highlight w:val="none"/>
        </w:rPr>
        <w:t>虚假填写的，将承担法律责任</w:t>
      </w:r>
      <w:r>
        <w:rPr>
          <w:rFonts w:hint="eastAsia" w:ascii="仿宋" w:hAnsi="仿宋" w:eastAsia="仿宋" w:cs="仿宋"/>
          <w:color w:val="auto"/>
          <w:sz w:val="22"/>
          <w:highlight w:val="none"/>
          <w:lang w:eastAsia="zh-CN"/>
        </w:rPr>
        <w:t>。</w:t>
      </w:r>
    </w:p>
    <w:p w14:paraId="34C89EB5">
      <w:pPr>
        <w:tabs>
          <w:tab w:val="left" w:pos="3544"/>
        </w:tabs>
        <w:spacing w:line="240" w:lineRule="auto"/>
        <w:outlineLvl w:val="0"/>
        <w:rPr>
          <w:rFonts w:hint="eastAsia" w:ascii="仿宋" w:hAnsi="仿宋" w:eastAsia="仿宋" w:cs="仿宋"/>
          <w:color w:val="auto"/>
          <w:sz w:val="22"/>
          <w:highlight w:val="none"/>
          <w:lang w:eastAsia="zh-CN"/>
        </w:rPr>
        <w:sectPr>
          <w:pgSz w:w="11906" w:h="16838"/>
          <w:pgMar w:top="1440" w:right="1797" w:bottom="1440" w:left="1797" w:header="851" w:footer="850" w:gutter="0"/>
          <w:pgBorders>
            <w:top w:val="none" w:sz="0" w:space="0"/>
            <w:left w:val="none" w:sz="0" w:space="0"/>
            <w:bottom w:val="none" w:sz="0" w:space="0"/>
            <w:right w:val="none" w:sz="0" w:space="0"/>
          </w:pgBorders>
          <w:pgNumType w:fmt="decimal"/>
          <w:cols w:space="720" w:num="1"/>
          <w:docGrid w:linePitch="312" w:charSpace="0"/>
        </w:sectPr>
      </w:pPr>
    </w:p>
    <w:p w14:paraId="76AC7A28">
      <w:pPr>
        <w:pStyle w:val="16"/>
        <w:spacing w:line="500" w:lineRule="exact"/>
        <w:ind w:left="0" w:leftChars="0" w:firstLine="0" w:firstLineChars="0"/>
        <w:rPr>
          <w:rFonts w:ascii="仿宋_GB2312" w:hAnsi="宋体" w:eastAsia="Times New Roman"/>
        </w:rPr>
      </w:pPr>
      <w:r>
        <w:rPr>
          <w:rFonts w:hint="eastAsia" w:ascii="仿宋" w:hAnsi="仿宋" w:eastAsia="仿宋" w:cs="仿宋"/>
          <w:b/>
          <w:color w:val="auto"/>
          <w:kern w:val="2"/>
          <w:sz w:val="32"/>
          <w:szCs w:val="32"/>
          <w:highlight w:val="none"/>
          <w:lang w:val="en-US" w:eastAsia="zh-CN" w:bidi="ar-SA"/>
        </w:rPr>
        <w:t>三.资格证明文件</w:t>
      </w:r>
    </w:p>
    <w:p w14:paraId="6DD4CEC9">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1.在中华人民共和国境内注册，具有独立承担民事责任能力的法人、其他组织或自然人，具备从事本项目的经营范围和能力，提供合法有效的营业执照、法人证书或登记证书。</w:t>
      </w:r>
    </w:p>
    <w:p w14:paraId="4AED40DA">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2.法定代表人授权代表参加的，须出具授权书（附法定代表人、被授权人身份证复印件）及授权人在本单位证明（提供有效的养老保险缴纳证明或劳动合同）；法定代表人参加投标只需提供本人身份证。</w:t>
      </w:r>
      <w:r>
        <w:rPr>
          <w:rFonts w:hint="default" w:ascii="仿宋" w:hAnsi="仿宋" w:eastAsia="仿宋" w:cs="仿宋"/>
          <w:color w:val="auto"/>
          <w:kern w:val="2"/>
          <w:sz w:val="24"/>
          <w:szCs w:val="24"/>
          <w:highlight w:val="none"/>
          <w:lang w:val="en-US" w:eastAsia="zh-CN" w:bidi="ar-SA"/>
        </w:rPr>
        <w:t xml:space="preserve"> </w:t>
      </w:r>
    </w:p>
    <w:p w14:paraId="6268E8E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3.供应商为生产厂家的须具“两证、两章、一报告”；供应商为代理商的须提供《食品经营许可证》，并提供所代理产品生产厂家的《动物防疫条件合格证》、《屠宰证》。两证指的是肉品品质检验合格证和动物检疫合格证；两章指的是定点屠宰场的印章和检疫验讫的印章； 一报告是指屠宰企业非洲猪瘟病毒检测报告（提供截止开标之日起一年内）。</w:t>
      </w:r>
    </w:p>
    <w:p w14:paraId="1ED975CC">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4.提供完整的2024年度审计报告，成立时间至提交投标文件截止时间不足1年的可提供近时段的资产负债表、利润表、现金流量表）或报名前一个月内基本存款账户开户银行出具的资信证明。</w:t>
      </w:r>
    </w:p>
    <w:p w14:paraId="4B758787">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5.提供已缴纳的2024年8月以来至少一个月的纳税证明或完税证明（任意税种），依法免税的供应商应提供相关证明材料。</w:t>
      </w:r>
    </w:p>
    <w:p w14:paraId="72F4AA13">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6提供已缴存的2024年8月以来至少一个月的社会保障资金缴存单据或社保机构开具的社会保险参保缴费情况证明。依法不需要缴纳社会保障资金的供应商应提供相关文件证明。</w:t>
      </w:r>
    </w:p>
    <w:p w14:paraId="08E5D208">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7.具有履行合同所必需的设备和专业技术能力（承诺书有效）；</w:t>
      </w:r>
    </w:p>
    <w:p w14:paraId="34183C84">
      <w:pPr>
        <w:numPr>
          <w:ilvl w:val="0"/>
          <w:numId w:val="0"/>
        </w:numPr>
        <w:spacing w:line="240" w:lineRule="auto"/>
        <w:ind w:firstLine="480" w:firstLineChars="200"/>
        <w:jc w:val="left"/>
        <w:rPr>
          <w:rFonts w:hint="eastAsia" w:ascii="仿宋" w:hAnsi="仿宋" w:eastAsia="仿宋" w:cs="仿宋"/>
          <w:color w:val="auto"/>
          <w:kern w:val="2"/>
          <w:sz w:val="24"/>
          <w:szCs w:val="24"/>
          <w:highlight w:val="none"/>
          <w:lang w:val="en-US" w:eastAsia="zh-CN" w:bidi="ar-SA"/>
        </w:rPr>
      </w:pPr>
      <w:r>
        <w:rPr>
          <w:rFonts w:hint="eastAsia" w:ascii="仿宋" w:hAnsi="仿宋" w:eastAsia="仿宋" w:cs="仿宋"/>
          <w:color w:val="auto"/>
          <w:kern w:val="2"/>
          <w:sz w:val="24"/>
          <w:szCs w:val="24"/>
          <w:highlight w:val="none"/>
          <w:lang w:val="en-US" w:eastAsia="zh-CN" w:bidi="ar-SA"/>
        </w:rPr>
        <w:t>8.供应商不得为“信用中国”网站（www.creditchina.gov.cn）中列入失信被执行人和重大税收违法案件当事人名单的当事人；不得为中国政府采购网（www.ccgp.gov.cn）政府采购严重违法失信行为记录名单中被财政部门禁止参加政府采购活动的当事人；不得在“中国裁判文书网”上有行贿犯罪记录。</w:t>
      </w:r>
    </w:p>
    <w:p w14:paraId="4E2CB1D8">
      <w:pPr>
        <w:kinsoku w:val="0"/>
        <w:overflowPunct w:val="0"/>
        <w:autoSpaceDE w:val="0"/>
        <w:autoSpaceDN w:val="0"/>
        <w:adjustRightInd w:val="0"/>
        <w:snapToGrid w:val="0"/>
        <w:spacing w:line="360" w:lineRule="auto"/>
        <w:jc w:val="both"/>
        <w:rPr>
          <w:rFonts w:hint="eastAsia" w:ascii="仿宋" w:hAnsi="仿宋" w:eastAsia="仿宋" w:cs="仿宋"/>
          <w:b/>
          <w:color w:val="auto"/>
          <w:sz w:val="28"/>
          <w:szCs w:val="28"/>
          <w:highlight w:val="none"/>
        </w:rPr>
      </w:pPr>
    </w:p>
    <w:p w14:paraId="0D18975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1A7A88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593B793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34BCB12E">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7C796EB6">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9001C8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61040440">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179DEB91">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67C5674">
      <w:pPr>
        <w:kinsoku w:val="0"/>
        <w:overflowPunct w:val="0"/>
        <w:autoSpaceDE w:val="0"/>
        <w:autoSpaceDN w:val="0"/>
        <w:adjustRightInd w:val="0"/>
        <w:snapToGrid w:val="0"/>
        <w:spacing w:line="360" w:lineRule="auto"/>
        <w:jc w:val="center"/>
        <w:rPr>
          <w:rFonts w:hint="eastAsia" w:ascii="仿宋" w:hAnsi="仿宋" w:eastAsia="仿宋" w:cs="仿宋"/>
          <w:b/>
          <w:color w:val="auto"/>
          <w:sz w:val="28"/>
          <w:szCs w:val="28"/>
          <w:highlight w:val="none"/>
        </w:rPr>
      </w:pPr>
    </w:p>
    <w:p w14:paraId="2A2ECAE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39A8CE8D">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p>
    <w:p w14:paraId="69B5F338">
      <w:pPr>
        <w:numPr>
          <w:ilvl w:val="0"/>
          <w:numId w:val="0"/>
        </w:numPr>
        <w:spacing w:line="360" w:lineRule="auto"/>
        <w:ind w:leftChars="0"/>
        <w:jc w:val="left"/>
        <w:rPr>
          <w:rFonts w:hint="eastAsia" w:ascii="仿宋" w:hAnsi="仿宋" w:eastAsia="仿宋"/>
          <w:b/>
          <w:bCs/>
          <w:color w:val="auto"/>
          <w:sz w:val="32"/>
          <w:szCs w:val="32"/>
          <w:highlight w:val="none"/>
          <w:lang w:val="en-US" w:eastAsia="zh-CN"/>
        </w:rPr>
      </w:pPr>
      <w:r>
        <w:rPr>
          <w:rFonts w:hint="eastAsia" w:ascii="仿宋" w:hAnsi="仿宋" w:eastAsia="仿宋"/>
          <w:b/>
          <w:bCs/>
          <w:color w:val="auto"/>
          <w:sz w:val="32"/>
          <w:szCs w:val="32"/>
          <w:highlight w:val="none"/>
          <w:lang w:val="en-US" w:eastAsia="zh-CN"/>
        </w:rPr>
        <w:t>四、法定代表人授权书</w:t>
      </w:r>
    </w:p>
    <w:p w14:paraId="572EED8A">
      <w:pPr>
        <w:numPr>
          <w:ilvl w:val="0"/>
          <w:numId w:val="0"/>
        </w:numPr>
        <w:spacing w:line="360" w:lineRule="auto"/>
        <w:ind w:leftChars="0"/>
        <w:jc w:val="left"/>
        <w:rPr>
          <w:rFonts w:ascii="仿宋" w:hAnsi="仿宋" w:eastAsia="仿宋"/>
          <w:b/>
          <w:color w:val="auto"/>
          <w:sz w:val="24"/>
          <w:szCs w:val="21"/>
          <w:highlight w:val="none"/>
        </w:rPr>
      </w:pPr>
      <w:r>
        <w:rPr>
          <w:rFonts w:hint="eastAsia" w:ascii="仿宋" w:hAnsi="仿宋" w:eastAsia="仿宋"/>
          <w:b/>
          <w:bCs/>
          <w:color w:val="auto"/>
          <w:sz w:val="24"/>
          <w:szCs w:val="28"/>
          <w:highlight w:val="none"/>
          <w:lang w:val="en-US" w:eastAsia="zh-CN"/>
        </w:rPr>
        <w:t>4.1</w:t>
      </w:r>
      <w:r>
        <w:rPr>
          <w:rFonts w:hint="eastAsia" w:ascii="仿宋" w:hAnsi="仿宋" w:eastAsia="仿宋"/>
          <w:b/>
          <w:bCs/>
          <w:color w:val="auto"/>
          <w:sz w:val="24"/>
          <w:szCs w:val="28"/>
          <w:highlight w:val="none"/>
        </w:rPr>
        <w:t>法定代表人证明</w:t>
      </w:r>
      <w:r>
        <w:rPr>
          <w:rFonts w:hint="eastAsia" w:ascii="仿宋" w:hAnsi="仿宋" w:eastAsia="仿宋"/>
          <w:bCs/>
          <w:color w:val="auto"/>
          <w:sz w:val="24"/>
          <w:szCs w:val="28"/>
          <w:highlight w:val="none"/>
        </w:rPr>
        <w:t>（格式）</w:t>
      </w:r>
    </w:p>
    <w:p w14:paraId="743FA73E">
      <w:pPr>
        <w:topLinePunct/>
        <w:spacing w:line="360" w:lineRule="auto"/>
        <w:jc w:val="center"/>
        <w:rPr>
          <w:rFonts w:ascii="仿宋" w:hAnsi="仿宋" w:eastAsia="仿宋"/>
          <w:b/>
          <w:color w:val="auto"/>
          <w:sz w:val="22"/>
          <w:highlight w:val="none"/>
        </w:rPr>
      </w:pPr>
      <w:r>
        <w:rPr>
          <w:rFonts w:hint="eastAsia" w:ascii="仿宋" w:hAnsi="仿宋" w:eastAsia="仿宋"/>
          <w:b/>
          <w:color w:val="auto"/>
          <w:sz w:val="22"/>
          <w:highlight w:val="none"/>
        </w:rPr>
        <w:t>法定代表人证明</w:t>
      </w:r>
    </w:p>
    <w:p w14:paraId="2BC737DC">
      <w:pPr>
        <w:topLinePunct/>
        <w:spacing w:line="360" w:lineRule="auto"/>
        <w:ind w:firstLine="440" w:firstLineChars="200"/>
        <w:jc w:val="left"/>
        <w:rPr>
          <w:rFonts w:ascii="仿宋" w:hAnsi="仿宋" w:eastAsia="仿宋" w:cs="仿宋"/>
          <w:bCs/>
          <w:color w:val="auto"/>
          <w:sz w:val="22"/>
          <w:highlight w:val="none"/>
        </w:rPr>
      </w:pP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（姓名）</w:t>
      </w:r>
      <w:r>
        <w:rPr>
          <w:rFonts w:hint="eastAsia" w:ascii="仿宋" w:hAnsi="仿宋" w:eastAsia="仿宋" w:cs="仿宋"/>
          <w:bCs/>
          <w:color w:val="auto"/>
          <w:sz w:val="22"/>
          <w:highlight w:val="none"/>
          <w:u w:val="single"/>
          <w:lang w:val="en-US" w:eastAsia="zh-CN"/>
        </w:rPr>
        <w:t xml:space="preserve"> </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现任我单位</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职务，为法定代表人，特此证明。</w:t>
      </w:r>
    </w:p>
    <w:p w14:paraId="2AE40B5F">
      <w:pPr>
        <w:pStyle w:val="8"/>
        <w:rPr>
          <w:color w:val="auto"/>
          <w:highlight w:val="none"/>
        </w:rPr>
      </w:pPr>
    </w:p>
    <w:p w14:paraId="1E845C5E">
      <w:pPr>
        <w:topLinePunct/>
        <w:spacing w:line="360" w:lineRule="auto"/>
        <w:ind w:left="480" w:hanging="48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法定代表人性别：</w:t>
      </w:r>
      <w:r>
        <w:rPr>
          <w:rFonts w:hint="eastAsia" w:ascii="仿宋" w:hAnsi="仿宋" w:eastAsia="仿宋" w:cs="仿宋"/>
          <w:bCs/>
          <w:color w:val="auto"/>
          <w:sz w:val="22"/>
          <w:highlight w:val="none"/>
          <w:u w:val="single"/>
        </w:rPr>
        <w:t xml:space="preserve">         </w:t>
      </w:r>
      <w:r>
        <w:rPr>
          <w:rFonts w:hint="eastAsia" w:ascii="仿宋" w:hAnsi="仿宋" w:eastAsia="仿宋" w:cs="仿宋"/>
          <w:bCs/>
          <w:color w:val="auto"/>
          <w:sz w:val="22"/>
          <w:highlight w:val="none"/>
        </w:rPr>
        <w:t xml:space="preserve">     年龄：</w:t>
      </w:r>
      <w:r>
        <w:rPr>
          <w:rFonts w:hint="eastAsia" w:ascii="仿宋" w:hAnsi="仿宋" w:eastAsia="仿宋" w:cs="仿宋"/>
          <w:bCs/>
          <w:color w:val="auto"/>
          <w:sz w:val="22"/>
          <w:highlight w:val="none"/>
          <w:u w:val="single"/>
        </w:rPr>
        <w:t xml:space="preserve">     </w:t>
      </w:r>
    </w:p>
    <w:p w14:paraId="0F37EA8B">
      <w:pPr>
        <w:topLinePunct/>
        <w:spacing w:line="360" w:lineRule="auto"/>
        <w:ind w:left="506" w:hanging="505" w:hangingChars="230"/>
        <w:jc w:val="left"/>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身份证号码：</w:t>
      </w:r>
      <w:r>
        <w:rPr>
          <w:rFonts w:hint="eastAsia" w:ascii="仿宋" w:hAnsi="仿宋" w:eastAsia="仿宋" w:cs="仿宋"/>
          <w:bCs/>
          <w:color w:val="auto"/>
          <w:sz w:val="22"/>
          <w:highlight w:val="none"/>
          <w:u w:val="single"/>
        </w:rPr>
        <w:t xml:space="preserve">                             </w:t>
      </w:r>
    </w:p>
    <w:p w14:paraId="2F3C75C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法定代表人住址：</w:t>
      </w:r>
      <w:r>
        <w:rPr>
          <w:rFonts w:hint="eastAsia" w:ascii="仿宋" w:hAnsi="仿宋" w:eastAsia="仿宋" w:cs="仿宋"/>
          <w:bCs/>
          <w:color w:val="auto"/>
          <w:sz w:val="22"/>
          <w:highlight w:val="none"/>
          <w:u w:val="single"/>
        </w:rPr>
        <w:t xml:space="preserve">                         </w:t>
      </w:r>
    </w:p>
    <w:p w14:paraId="1827CD3E">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法定代表人座机电话：</w:t>
      </w:r>
      <w:r>
        <w:rPr>
          <w:rFonts w:hint="eastAsia" w:ascii="仿宋" w:hAnsi="仿宋" w:eastAsia="仿宋" w:cs="仿宋"/>
          <w:bCs/>
          <w:color w:val="auto"/>
          <w:sz w:val="22"/>
          <w:highlight w:val="none"/>
          <w:u w:val="single"/>
        </w:rPr>
        <w:t xml:space="preserve">                               </w:t>
      </w:r>
    </w:p>
    <w:p w14:paraId="0FF3CE7C">
      <w:pPr>
        <w:tabs>
          <w:tab w:val="left" w:pos="3544"/>
        </w:tabs>
        <w:topLinePunct/>
        <w:spacing w:line="360" w:lineRule="auto"/>
        <w:ind w:left="506" w:hanging="505" w:hangingChars="230"/>
        <w:rPr>
          <w:rFonts w:ascii="仿宋" w:hAnsi="仿宋" w:eastAsia="仿宋" w:cs="仿宋"/>
          <w:bCs/>
          <w:color w:val="auto"/>
          <w:sz w:val="22"/>
          <w:highlight w:val="none"/>
          <w:u w:val="single"/>
        </w:rPr>
      </w:pPr>
      <w:r>
        <w:rPr>
          <w:rFonts w:hint="eastAsia" w:ascii="仿宋" w:hAnsi="仿宋" w:eastAsia="仿宋" w:cs="仿宋"/>
          <w:bCs/>
          <w:color w:val="auto"/>
          <w:sz w:val="22"/>
          <w:highlight w:val="none"/>
        </w:rPr>
        <w:t>法定代表人手机电话：</w:t>
      </w:r>
      <w:r>
        <w:rPr>
          <w:rFonts w:hint="eastAsia" w:ascii="仿宋" w:hAnsi="仿宋" w:eastAsia="仿宋" w:cs="仿宋"/>
          <w:bCs/>
          <w:color w:val="auto"/>
          <w:sz w:val="22"/>
          <w:highlight w:val="none"/>
          <w:u w:val="single"/>
        </w:rPr>
        <w:t xml:space="preserve">                               </w:t>
      </w:r>
    </w:p>
    <w:p w14:paraId="4CEA745D">
      <w:pPr>
        <w:rPr>
          <w:color w:val="auto"/>
          <w:sz w:val="22"/>
          <w:highlight w:val="none"/>
        </w:rPr>
      </w:pPr>
    </w:p>
    <w:p w14:paraId="454AA379">
      <w:pPr>
        <w:tabs>
          <w:tab w:val="left" w:pos="3544"/>
        </w:tabs>
        <w:topLinePunct/>
        <w:spacing w:line="360" w:lineRule="auto"/>
        <w:ind w:left="506" w:hanging="505" w:hangingChars="230"/>
        <w:rPr>
          <w:rFonts w:ascii="仿宋" w:hAnsi="仿宋" w:eastAsia="仿宋" w:cs="仿宋"/>
          <w:bCs/>
          <w:color w:val="auto"/>
          <w:sz w:val="22"/>
          <w:highlight w:val="none"/>
        </w:rPr>
      </w:pPr>
      <w:r>
        <w:rPr>
          <w:rFonts w:hint="eastAsia" w:ascii="仿宋" w:hAnsi="仿宋" w:eastAsia="仿宋" w:cs="仿宋"/>
          <w:bCs/>
          <w:color w:val="auto"/>
          <w:sz w:val="22"/>
          <w:highlight w:val="none"/>
        </w:rPr>
        <w:t>附：法定代表人身份证正反面复印件（或扫描件）。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78"/>
      </w:tblGrid>
      <w:tr w14:paraId="233718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8578" w:type="dxa"/>
            <w:tcBorders>
              <w:top w:val="single" w:color="auto" w:sz="4" w:space="0"/>
              <w:left w:val="single" w:color="auto" w:sz="4" w:space="0"/>
              <w:right w:val="single" w:color="auto" w:sz="4" w:space="0"/>
            </w:tcBorders>
            <w:vAlign w:val="center"/>
          </w:tcPr>
          <w:p w14:paraId="6E028894">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55F8AA8D">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F88DA49">
      <w:pPr>
        <w:rPr>
          <w:color w:val="auto"/>
          <w:sz w:val="22"/>
          <w:highlight w:val="none"/>
        </w:rPr>
      </w:pPr>
    </w:p>
    <w:p w14:paraId="0B39671D">
      <w:pPr>
        <w:topLinePunct/>
        <w:spacing w:line="360" w:lineRule="auto"/>
        <w:jc w:val="left"/>
        <w:rPr>
          <w:rFonts w:hint="eastAsia" w:ascii="仿宋" w:hAnsi="仿宋" w:eastAsia="仿宋" w:cs="仿宋"/>
          <w:color w:val="auto"/>
          <w:sz w:val="22"/>
          <w:highlight w:val="none"/>
          <w:lang w:val="en-US" w:eastAsia="zh-CN"/>
        </w:rPr>
      </w:pPr>
    </w:p>
    <w:p w14:paraId="3CD6B4E8">
      <w:pPr>
        <w:topLinePunct/>
        <w:spacing w:line="360" w:lineRule="auto"/>
        <w:jc w:val="left"/>
        <w:rPr>
          <w:rFonts w:ascii="仿宋" w:hAnsi="仿宋" w:eastAsia="仿宋" w:cs="仿宋"/>
          <w:color w:val="auto"/>
          <w:sz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p>
    <w:p w14:paraId="3AB0E4B9">
      <w:pPr>
        <w:tabs>
          <w:tab w:val="left" w:pos="3780"/>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法定代表人（签字或盖章）：</w:t>
      </w:r>
    </w:p>
    <w:p w14:paraId="3C6A0406">
      <w:pPr>
        <w:tabs>
          <w:tab w:val="left" w:pos="3885"/>
        </w:tabs>
        <w:topLinePunct/>
        <w:spacing w:line="360" w:lineRule="auto"/>
        <w:jc w:val="left"/>
        <w:rPr>
          <w:rFonts w:ascii="仿宋" w:hAnsi="仿宋" w:eastAsia="仿宋" w:cs="仿宋"/>
          <w:color w:val="auto"/>
          <w:sz w:val="22"/>
          <w:highlight w:val="none"/>
        </w:rPr>
      </w:pPr>
      <w:r>
        <w:rPr>
          <w:rFonts w:hint="eastAsia" w:ascii="仿宋" w:hAnsi="仿宋" w:eastAsia="仿宋" w:cs="仿宋"/>
          <w:color w:val="auto"/>
          <w:sz w:val="22"/>
          <w:highlight w:val="none"/>
        </w:rPr>
        <w:t xml:space="preserve">日期： </w:t>
      </w:r>
      <w:r>
        <w:rPr>
          <w:rFonts w:hint="eastAsia" w:ascii="仿宋" w:hAnsi="仿宋" w:eastAsia="仿宋" w:cs="仿宋"/>
          <w:color w:val="auto"/>
          <w:sz w:val="22"/>
          <w:highlight w:val="none"/>
          <w:lang w:val="en-US" w:eastAsia="zh-CN"/>
        </w:rPr>
        <w:t xml:space="preserve">  </w:t>
      </w:r>
      <w:r>
        <w:rPr>
          <w:rFonts w:hint="eastAsia" w:ascii="仿宋" w:hAnsi="仿宋" w:eastAsia="仿宋" w:cs="仿宋"/>
          <w:color w:val="auto"/>
          <w:sz w:val="22"/>
          <w:highlight w:val="none"/>
        </w:rPr>
        <w:t xml:space="preserve"> 年  月  日</w:t>
      </w:r>
    </w:p>
    <w:p w14:paraId="262A8349">
      <w:pPr>
        <w:pStyle w:val="17"/>
        <w:ind w:firstLine="440" w:firstLineChars="200"/>
        <w:rPr>
          <w:rFonts w:hint="eastAsia" w:ascii="仿宋" w:hAnsi="仿宋" w:eastAsia="仿宋" w:cs="仿宋"/>
          <w:color w:val="auto"/>
          <w:sz w:val="22"/>
          <w:highlight w:val="none"/>
        </w:rPr>
      </w:pPr>
    </w:p>
    <w:p w14:paraId="0FA8D6E8">
      <w:pPr>
        <w:pStyle w:val="17"/>
        <w:ind w:firstLine="440" w:firstLineChars="200"/>
        <w:rPr>
          <w:rFonts w:hint="eastAsia" w:ascii="仿宋" w:hAnsi="仿宋" w:eastAsia="仿宋" w:cs="仿宋"/>
          <w:b w:val="0"/>
          <w:bCs w:val="0"/>
          <w:color w:val="auto"/>
          <w:sz w:val="22"/>
          <w:szCs w:val="22"/>
          <w:highlight w:val="none"/>
          <w:shd w:val="clear" w:color="auto" w:fill="auto"/>
          <w:lang w:eastAsia="zh-CN"/>
        </w:r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法定代表人直接参加投标的提供法定代表人证明（附法定代表人身份证及投标前三个月内任一月在投标人处的社保缴纳记录）；非法人单位参照执行。</w:t>
      </w:r>
    </w:p>
    <w:p w14:paraId="29147169">
      <w:pPr>
        <w:tabs>
          <w:tab w:val="left" w:pos="3885"/>
        </w:tabs>
        <w:topLinePunct/>
        <w:spacing w:line="360" w:lineRule="auto"/>
        <w:ind w:left="560" w:leftChars="230" w:hanging="77" w:hangingChars="32"/>
        <w:jc w:val="left"/>
        <w:rPr>
          <w:rFonts w:hint="eastAsia" w:ascii="仿宋" w:hAnsi="仿宋" w:eastAsia="仿宋"/>
          <w:b/>
          <w:color w:val="auto"/>
          <w:sz w:val="24"/>
          <w:szCs w:val="28"/>
          <w:highlight w:val="none"/>
          <w:lang w:val="en-US" w:eastAsia="zh-CN"/>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p>
    <w:p w14:paraId="0C6F5FC5">
      <w:pPr>
        <w:tabs>
          <w:tab w:val="left" w:pos="3885"/>
        </w:tabs>
        <w:topLinePunct/>
        <w:spacing w:line="360" w:lineRule="auto"/>
        <w:ind w:left="560" w:leftChars="230" w:hanging="77" w:hangingChars="32"/>
        <w:jc w:val="left"/>
        <w:rPr>
          <w:rFonts w:ascii="仿宋" w:hAnsi="仿宋" w:eastAsia="仿宋"/>
          <w:b/>
          <w:color w:val="auto"/>
          <w:sz w:val="24"/>
          <w:szCs w:val="28"/>
          <w:highlight w:val="none"/>
        </w:rPr>
      </w:pPr>
      <w:r>
        <w:rPr>
          <w:rFonts w:hint="eastAsia" w:ascii="仿宋" w:hAnsi="仿宋" w:eastAsia="仿宋"/>
          <w:b/>
          <w:bCs/>
          <w:color w:val="auto"/>
          <w:sz w:val="24"/>
          <w:szCs w:val="28"/>
          <w:highlight w:val="none"/>
          <w:lang w:val="en-US" w:eastAsia="zh-CN"/>
        </w:rPr>
        <w:t>4.2、</w:t>
      </w:r>
      <w:r>
        <w:rPr>
          <w:rFonts w:hint="eastAsia" w:ascii="仿宋" w:hAnsi="仿宋" w:eastAsia="仿宋"/>
          <w:b/>
          <w:bCs/>
          <w:color w:val="auto"/>
          <w:sz w:val="24"/>
          <w:szCs w:val="28"/>
          <w:highlight w:val="none"/>
        </w:rPr>
        <w:t>法定代表人授权书</w:t>
      </w:r>
      <w:r>
        <w:rPr>
          <w:rFonts w:hint="eastAsia" w:ascii="仿宋" w:hAnsi="仿宋" w:eastAsia="仿宋"/>
          <w:bCs/>
          <w:color w:val="auto"/>
          <w:sz w:val="24"/>
          <w:szCs w:val="28"/>
          <w:highlight w:val="none"/>
        </w:rPr>
        <w:t>（格式）</w:t>
      </w:r>
    </w:p>
    <w:p w14:paraId="0D656D3F">
      <w:pPr>
        <w:topLinePunct/>
        <w:spacing w:line="360" w:lineRule="auto"/>
        <w:ind w:left="562" w:hanging="562"/>
        <w:jc w:val="center"/>
        <w:rPr>
          <w:rFonts w:ascii="仿宋" w:hAnsi="仿宋" w:eastAsia="仿宋" w:cs="仿宋"/>
          <w:b/>
          <w:bCs/>
          <w:color w:val="auto"/>
          <w:sz w:val="22"/>
          <w:highlight w:val="none"/>
        </w:rPr>
      </w:pPr>
      <w:r>
        <w:rPr>
          <w:rFonts w:hint="eastAsia" w:ascii="仿宋" w:hAnsi="仿宋" w:eastAsia="仿宋"/>
          <w:b/>
          <w:bCs/>
          <w:color w:val="auto"/>
          <w:sz w:val="22"/>
          <w:highlight w:val="none"/>
        </w:rPr>
        <w:t>法定代表人授权书</w:t>
      </w:r>
    </w:p>
    <w:p w14:paraId="16262FE3">
      <w:pPr>
        <w:pStyle w:val="18"/>
        <w:topLinePunct/>
        <w:spacing w:before="120" w:after="120" w:line="360" w:lineRule="auto"/>
        <w:rPr>
          <w:rFonts w:ascii="仿宋" w:eastAsia="仿宋"/>
          <w:bCs/>
          <w:color w:val="auto"/>
          <w:sz w:val="22"/>
          <w:szCs w:val="22"/>
          <w:highlight w:val="none"/>
        </w:rPr>
      </w:pPr>
      <w:r>
        <w:rPr>
          <w:rFonts w:hint="eastAsia" w:ascii="仿宋" w:eastAsia="仿宋"/>
          <w:color w:val="auto"/>
          <w:sz w:val="22"/>
          <w:szCs w:val="22"/>
          <w:highlight w:val="none"/>
          <w:lang w:eastAsia="zh-CN"/>
        </w:rPr>
        <w:t>华睿诚项目管理有限公司</w:t>
      </w:r>
      <w:r>
        <w:rPr>
          <w:rFonts w:hint="eastAsia" w:ascii="仿宋" w:eastAsia="仿宋"/>
          <w:color w:val="auto"/>
          <w:sz w:val="22"/>
          <w:szCs w:val="22"/>
          <w:highlight w:val="none"/>
        </w:rPr>
        <w:t>：</w:t>
      </w:r>
    </w:p>
    <w:p w14:paraId="27ACEA6B">
      <w:pPr>
        <w:pStyle w:val="18"/>
        <w:topLinePunct/>
        <w:spacing w:after="120" w:line="360" w:lineRule="auto"/>
        <w:ind w:firstLine="440" w:firstLineChars="200"/>
        <w:rPr>
          <w:rFonts w:ascii="仿宋" w:eastAsia="仿宋"/>
          <w:color w:val="auto"/>
          <w:sz w:val="22"/>
          <w:szCs w:val="22"/>
          <w:highlight w:val="none"/>
        </w:rPr>
      </w:pPr>
      <w:r>
        <w:rPr>
          <w:rFonts w:hint="eastAsia" w:ascii="仿宋" w:eastAsia="仿宋"/>
          <w:color w:val="auto"/>
          <w:sz w:val="22"/>
          <w:szCs w:val="22"/>
          <w:highlight w:val="none"/>
        </w:rPr>
        <w:t>本授权书声明：注册于</w:t>
      </w:r>
      <w:r>
        <w:rPr>
          <w:rFonts w:hint="eastAsia" w:ascii="仿宋" w:eastAsia="仿宋"/>
          <w:color w:val="auto"/>
          <w:sz w:val="22"/>
          <w:szCs w:val="22"/>
          <w:highlight w:val="none"/>
          <w:u w:val="single"/>
        </w:rPr>
        <w:t xml:space="preserve">（登记机关）之（投标人名称） </w:t>
      </w:r>
      <w:r>
        <w:rPr>
          <w:rFonts w:hint="eastAsia" w:ascii="仿宋" w:eastAsia="仿宋"/>
          <w:color w:val="auto"/>
          <w:sz w:val="22"/>
          <w:szCs w:val="22"/>
          <w:highlight w:val="none"/>
        </w:rPr>
        <w:t>的法定代表人</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授权本公司的</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u w:val="single"/>
        </w:rPr>
        <w:t>（授权代表姓名、性别</w:t>
      </w:r>
      <w:r>
        <w:rPr>
          <w:rFonts w:hint="eastAsia" w:ascii="仿宋" w:eastAsia="仿宋"/>
          <w:color w:val="auto"/>
          <w:sz w:val="22"/>
          <w:szCs w:val="22"/>
          <w:highlight w:val="none"/>
          <w:u w:val="single"/>
          <w:lang w:eastAsia="zh-CN"/>
        </w:rPr>
        <w:t>、</w:t>
      </w:r>
      <w:r>
        <w:rPr>
          <w:rFonts w:hint="eastAsia" w:ascii="仿宋" w:eastAsia="仿宋"/>
          <w:color w:val="auto"/>
          <w:sz w:val="22"/>
          <w:szCs w:val="22"/>
          <w:highlight w:val="none"/>
          <w:u w:val="single"/>
          <w:lang w:val="en-US" w:eastAsia="zh-CN"/>
        </w:rPr>
        <w:t>身份证号码</w:t>
      </w:r>
      <w:r>
        <w:rPr>
          <w:rFonts w:hint="eastAsia" w:ascii="仿宋" w:eastAsia="仿宋"/>
          <w:color w:val="auto"/>
          <w:sz w:val="22"/>
          <w:szCs w:val="22"/>
          <w:highlight w:val="none"/>
          <w:u w:val="single"/>
        </w:rPr>
        <w:t>）</w:t>
      </w:r>
      <w:r>
        <w:rPr>
          <w:rFonts w:hint="eastAsia" w:ascii="仿宋" w:eastAsia="仿宋"/>
          <w:color w:val="auto"/>
          <w:sz w:val="22"/>
          <w:szCs w:val="22"/>
          <w:highlight w:val="none"/>
          <w:u w:val="single"/>
          <w:lang w:val="en-US" w:eastAsia="zh-CN"/>
        </w:rPr>
        <w:t xml:space="preserve"> </w:t>
      </w:r>
      <w:r>
        <w:rPr>
          <w:rFonts w:hint="eastAsia" w:ascii="仿宋" w:eastAsia="仿宋"/>
          <w:color w:val="auto"/>
          <w:sz w:val="22"/>
          <w:szCs w:val="22"/>
          <w:highlight w:val="none"/>
        </w:rPr>
        <w:t>为授权代表，就贵方组织的有关</w:t>
      </w:r>
      <w:r>
        <w:rPr>
          <w:rFonts w:hint="eastAsia" w:ascii="仿宋" w:eastAsia="仿宋"/>
          <w:color w:val="auto"/>
          <w:sz w:val="22"/>
          <w:szCs w:val="22"/>
          <w:highlight w:val="none"/>
          <w:u w:val="single"/>
        </w:rPr>
        <w:t xml:space="preserve">  项目名称（项目编号）</w:t>
      </w:r>
      <w:r>
        <w:rPr>
          <w:rFonts w:hint="eastAsia" w:ascii="仿宋" w:eastAsia="仿宋"/>
          <w:color w:val="auto"/>
          <w:sz w:val="22"/>
          <w:szCs w:val="22"/>
          <w:highlight w:val="none"/>
          <w:u w:val="single"/>
          <w:lang w:val="en-US" w:eastAsia="zh-CN"/>
        </w:rPr>
        <w:t xml:space="preserve"> 采购包号  </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的投标事务，签署投标文件、开标及评标有关资料，本公司对授权代表签署的所有资料均认可并承担全部法律责任。</w:t>
      </w:r>
    </w:p>
    <w:p w14:paraId="4ABE2128">
      <w:pPr>
        <w:pStyle w:val="18"/>
        <w:topLinePunct/>
        <w:spacing w:after="120" w:line="360" w:lineRule="auto"/>
        <w:rPr>
          <w:rFonts w:ascii="仿宋" w:eastAsia="仿宋"/>
          <w:color w:val="auto"/>
          <w:sz w:val="22"/>
          <w:szCs w:val="22"/>
          <w:highlight w:val="none"/>
        </w:rPr>
      </w:pPr>
      <w:r>
        <w:rPr>
          <w:rFonts w:hint="eastAsia" w:ascii="仿宋" w:eastAsia="仿宋"/>
          <w:color w:val="auto"/>
          <w:sz w:val="22"/>
          <w:szCs w:val="22"/>
          <w:highlight w:val="none"/>
        </w:rPr>
        <w:t>投标人名称：</w:t>
      </w:r>
      <w:r>
        <w:rPr>
          <w:rFonts w:hint="eastAsia" w:ascii="仿宋" w:eastAsia="仿宋"/>
          <w:color w:val="auto"/>
          <w:sz w:val="22"/>
          <w:szCs w:val="22"/>
          <w:highlight w:val="none"/>
          <w:u w:val="single"/>
        </w:rPr>
        <w:t xml:space="preserve"> （供应商全称并加盖公章） </w:t>
      </w:r>
      <w:r>
        <w:rPr>
          <w:rFonts w:hint="eastAsia" w:ascii="仿宋" w:eastAsia="仿宋"/>
          <w:color w:val="auto"/>
          <w:sz w:val="22"/>
          <w:szCs w:val="22"/>
          <w:highlight w:val="none"/>
        </w:rPr>
        <w:t xml:space="preserve">   法定代表人（签字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p>
    <w:p w14:paraId="4657CDB7">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授权代表（签字</w:t>
      </w:r>
      <w:r>
        <w:rPr>
          <w:rFonts w:hint="eastAsia" w:ascii="仿宋" w:hAnsi="仿宋" w:eastAsia="仿宋" w:cs="仿宋"/>
          <w:color w:val="auto"/>
          <w:sz w:val="22"/>
          <w:highlight w:val="none"/>
        </w:rPr>
        <w:t>或</w:t>
      </w:r>
      <w:r>
        <w:rPr>
          <w:rFonts w:hint="eastAsia" w:ascii="仿宋" w:eastAsia="仿宋"/>
          <w:color w:val="auto"/>
          <w:sz w:val="22"/>
          <w:szCs w:val="22"/>
          <w:highlight w:val="none"/>
        </w:rPr>
        <w:t>盖章）：</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w:t>
      </w:r>
      <w:r>
        <w:rPr>
          <w:rFonts w:hint="eastAsia" w:ascii="仿宋" w:eastAsia="仿宋"/>
          <w:color w:val="auto"/>
          <w:sz w:val="22"/>
          <w:szCs w:val="22"/>
          <w:highlight w:val="none"/>
          <w:lang w:val="en-US" w:eastAsia="zh-CN"/>
        </w:rPr>
        <w:t>授权代表</w:t>
      </w:r>
      <w:r>
        <w:rPr>
          <w:rFonts w:hint="eastAsia" w:ascii="仿宋" w:eastAsia="仿宋"/>
          <w:color w:val="auto"/>
          <w:sz w:val="22"/>
          <w:szCs w:val="22"/>
          <w:highlight w:val="none"/>
        </w:rPr>
        <w:t>职务：</w:t>
      </w:r>
      <w:r>
        <w:rPr>
          <w:rFonts w:hint="eastAsia" w:ascii="仿宋" w:eastAsia="仿宋"/>
          <w:color w:val="auto"/>
          <w:sz w:val="22"/>
          <w:szCs w:val="22"/>
          <w:highlight w:val="none"/>
          <w:u w:val="single"/>
        </w:rPr>
        <w:t xml:space="preserve">       </w:t>
      </w:r>
    </w:p>
    <w:p w14:paraId="03E2BD6F">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授权代表联系地址：</w:t>
      </w:r>
      <w:r>
        <w:rPr>
          <w:rFonts w:hint="eastAsia" w:ascii="仿宋" w:eastAsia="仿宋"/>
          <w:color w:val="auto"/>
          <w:sz w:val="22"/>
          <w:szCs w:val="22"/>
          <w:highlight w:val="none"/>
          <w:u w:val="single"/>
        </w:rPr>
        <w:t xml:space="preserve">                                       </w:t>
      </w:r>
    </w:p>
    <w:p w14:paraId="1D05BABE">
      <w:pPr>
        <w:pStyle w:val="18"/>
        <w:topLinePunct/>
        <w:spacing w:after="120" w:line="360" w:lineRule="auto"/>
        <w:rPr>
          <w:rFonts w:ascii="仿宋" w:eastAsia="仿宋"/>
          <w:color w:val="auto"/>
          <w:sz w:val="22"/>
          <w:szCs w:val="22"/>
          <w:highlight w:val="none"/>
          <w:u w:val="single"/>
        </w:rPr>
      </w:pPr>
      <w:r>
        <w:rPr>
          <w:rFonts w:hint="eastAsia" w:ascii="仿宋" w:eastAsia="仿宋"/>
          <w:color w:val="auto"/>
          <w:sz w:val="22"/>
          <w:szCs w:val="22"/>
          <w:highlight w:val="none"/>
        </w:rPr>
        <w:t>授权代表手机电话：</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 xml:space="preserve">  授权代表座机电话：</w:t>
      </w:r>
      <w:r>
        <w:rPr>
          <w:rFonts w:hint="eastAsia" w:ascii="仿宋" w:eastAsia="仿宋"/>
          <w:color w:val="auto"/>
          <w:sz w:val="22"/>
          <w:szCs w:val="22"/>
          <w:highlight w:val="none"/>
          <w:u w:val="single"/>
        </w:rPr>
        <w:t xml:space="preserve">          </w:t>
      </w:r>
    </w:p>
    <w:p w14:paraId="24D1329D">
      <w:pPr>
        <w:pStyle w:val="18"/>
        <w:topLinePunct/>
        <w:spacing w:after="120" w:line="360" w:lineRule="auto"/>
        <w:rPr>
          <w:color w:val="auto"/>
          <w:highlight w:val="none"/>
        </w:rPr>
      </w:pPr>
      <w:r>
        <w:rPr>
          <w:rFonts w:hint="eastAsia" w:ascii="仿宋" w:eastAsia="仿宋"/>
          <w:color w:val="auto"/>
          <w:sz w:val="22"/>
          <w:szCs w:val="22"/>
          <w:highlight w:val="none"/>
        </w:rPr>
        <w:t>本授权书自</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年</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月</w:t>
      </w:r>
      <w:r>
        <w:rPr>
          <w:rFonts w:hint="eastAsia" w:ascii="仿宋" w:eastAsia="仿宋"/>
          <w:color w:val="auto"/>
          <w:sz w:val="22"/>
          <w:szCs w:val="22"/>
          <w:highlight w:val="none"/>
          <w:u w:val="single"/>
        </w:rPr>
        <w:t xml:space="preserve">   </w:t>
      </w:r>
      <w:r>
        <w:rPr>
          <w:rFonts w:hint="eastAsia" w:ascii="仿宋" w:eastAsia="仿宋"/>
          <w:color w:val="auto"/>
          <w:sz w:val="22"/>
          <w:szCs w:val="22"/>
          <w:highlight w:val="none"/>
        </w:rPr>
        <w:t>日起生效，至本项目投标有效期结束失效。</w:t>
      </w:r>
    </w:p>
    <w:p w14:paraId="6F26F15E">
      <w:pPr>
        <w:pStyle w:val="18"/>
        <w:topLinePunct/>
        <w:spacing w:after="120" w:line="360" w:lineRule="auto"/>
        <w:jc w:val="both"/>
        <w:rPr>
          <w:rFonts w:ascii="仿宋" w:eastAsia="仿宋"/>
          <w:color w:val="auto"/>
          <w:sz w:val="22"/>
          <w:szCs w:val="22"/>
          <w:highlight w:val="none"/>
        </w:rPr>
      </w:pPr>
      <w:r>
        <w:rPr>
          <w:rFonts w:hint="eastAsia" w:ascii="仿宋" w:eastAsia="仿宋"/>
          <w:color w:val="auto"/>
          <w:sz w:val="22"/>
          <w:szCs w:val="22"/>
          <w:highlight w:val="none"/>
        </w:rPr>
        <w:t>附</w:t>
      </w:r>
      <w:r>
        <w:rPr>
          <w:rFonts w:hint="eastAsia" w:ascii="仿宋" w:eastAsia="仿宋"/>
          <w:color w:val="auto"/>
          <w:sz w:val="22"/>
          <w:szCs w:val="22"/>
          <w:highlight w:val="none"/>
          <w:lang w:eastAsia="zh-CN"/>
        </w:rPr>
        <w:t>：</w:t>
      </w:r>
      <w:r>
        <w:rPr>
          <w:rFonts w:hint="eastAsia" w:ascii="仿宋" w:eastAsia="仿宋"/>
          <w:color w:val="auto"/>
          <w:sz w:val="22"/>
          <w:szCs w:val="22"/>
          <w:highlight w:val="none"/>
        </w:rPr>
        <w:t>法定代表人及授权代表身份证正反面复印件（或扫描件）</w:t>
      </w:r>
    </w:p>
    <w:tbl>
      <w:tblPr>
        <w:tblStyle w:val="12"/>
        <w:tblW w:w="85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89"/>
        <w:gridCol w:w="4289"/>
      </w:tblGrid>
      <w:tr w14:paraId="2DB22E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65" w:hRule="atLeast"/>
          <w:jc w:val="center"/>
        </w:trPr>
        <w:tc>
          <w:tcPr>
            <w:tcW w:w="4289" w:type="dxa"/>
            <w:tcBorders>
              <w:top w:val="single" w:color="auto" w:sz="4" w:space="0"/>
              <w:left w:val="single" w:color="auto" w:sz="4" w:space="0"/>
              <w:right w:val="single" w:color="auto" w:sz="4" w:space="0"/>
            </w:tcBorders>
            <w:vAlign w:val="center"/>
          </w:tcPr>
          <w:p w14:paraId="0006D8B8">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法定代表人身份证</w:t>
            </w:r>
          </w:p>
          <w:p w14:paraId="080ECA73">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c>
          <w:tcPr>
            <w:tcW w:w="4289" w:type="dxa"/>
            <w:tcBorders>
              <w:top w:val="single" w:color="auto" w:sz="4" w:space="0"/>
              <w:left w:val="single" w:color="auto" w:sz="4" w:space="0"/>
              <w:right w:val="single" w:color="auto" w:sz="4" w:space="0"/>
            </w:tcBorders>
            <w:vAlign w:val="center"/>
          </w:tcPr>
          <w:p w14:paraId="1009E5F7">
            <w:pPr>
              <w:topLinePunct/>
              <w:spacing w:line="360" w:lineRule="auto"/>
              <w:jc w:val="center"/>
              <w:rPr>
                <w:rFonts w:ascii="仿宋" w:hAnsi="仿宋" w:eastAsia="仿宋" w:cs="仿宋"/>
                <w:color w:val="auto"/>
                <w:sz w:val="22"/>
                <w:highlight w:val="none"/>
              </w:rPr>
            </w:pPr>
            <w:r>
              <w:rPr>
                <w:rFonts w:hint="eastAsia" w:ascii="仿宋" w:hAnsi="仿宋" w:eastAsia="仿宋" w:cs="仿宋"/>
                <w:color w:val="auto"/>
                <w:sz w:val="22"/>
                <w:highlight w:val="none"/>
              </w:rPr>
              <w:t>授权代表身份证</w:t>
            </w:r>
          </w:p>
          <w:p w14:paraId="01FDBF72">
            <w:pPr>
              <w:topLinePunct/>
              <w:spacing w:line="360" w:lineRule="auto"/>
              <w:jc w:val="center"/>
              <w:rPr>
                <w:rFonts w:ascii="仿宋" w:hAnsi="仿宋" w:eastAsia="仿宋" w:cs="仿宋"/>
                <w:color w:val="auto"/>
                <w:sz w:val="22"/>
                <w:highlight w:val="none"/>
              </w:rPr>
            </w:pPr>
            <w:r>
              <w:rPr>
                <w:rFonts w:hint="eastAsia" w:ascii="仿宋" w:eastAsia="仿宋"/>
                <w:color w:val="auto"/>
                <w:sz w:val="22"/>
                <w:highlight w:val="none"/>
              </w:rPr>
              <w:t>正反面复印件（或扫描件）</w:t>
            </w:r>
          </w:p>
        </w:tc>
      </w:tr>
    </w:tbl>
    <w:p w14:paraId="54862ACD">
      <w:pPr>
        <w:topLinePunct/>
        <w:spacing w:line="360" w:lineRule="auto"/>
        <w:jc w:val="left"/>
        <w:rPr>
          <w:rFonts w:ascii="仿宋" w:hAnsi="仿宋" w:eastAsia="仿宋" w:cs="仿宋"/>
          <w:b/>
          <w:bCs/>
          <w:color w:val="auto"/>
          <w:sz w:val="22"/>
          <w:highlight w:val="none"/>
        </w:rPr>
      </w:pPr>
    </w:p>
    <w:p w14:paraId="0F5C1071">
      <w:pPr>
        <w:topLinePunct/>
        <w:spacing w:line="360" w:lineRule="auto"/>
        <w:jc w:val="left"/>
        <w:rPr>
          <w:rFonts w:ascii="仿宋" w:hAnsi="仿宋" w:eastAsia="仿宋" w:cs="仿宋"/>
          <w:b/>
          <w:bCs/>
          <w:color w:val="auto"/>
          <w:sz w:val="22"/>
          <w:highlight w:val="none"/>
        </w:rPr>
      </w:pPr>
    </w:p>
    <w:p w14:paraId="75875DCD">
      <w:pPr>
        <w:topLinePunct/>
        <w:spacing w:line="360" w:lineRule="auto"/>
        <w:jc w:val="left"/>
        <w:rPr>
          <w:rFonts w:ascii="仿宋" w:hAnsi="仿宋" w:eastAsia="仿宋" w:cs="仿宋"/>
          <w:b/>
          <w:bCs/>
          <w:color w:val="auto"/>
          <w:sz w:val="22"/>
          <w:highlight w:val="none"/>
        </w:rPr>
      </w:pPr>
    </w:p>
    <w:p w14:paraId="79006C11">
      <w:pPr>
        <w:topLinePunct/>
        <w:spacing w:line="360" w:lineRule="auto"/>
        <w:jc w:val="left"/>
        <w:rPr>
          <w:rFonts w:ascii="仿宋" w:hAnsi="仿宋" w:eastAsia="仿宋" w:cs="仿宋"/>
          <w:b/>
          <w:bCs/>
          <w:color w:val="auto"/>
          <w:sz w:val="22"/>
          <w:highlight w:val="none"/>
        </w:rPr>
      </w:pPr>
    </w:p>
    <w:p w14:paraId="44088C51">
      <w:pPr>
        <w:pStyle w:val="11"/>
        <w:spacing w:line="240" w:lineRule="auto"/>
        <w:ind w:left="0" w:leftChars="0" w:firstLine="440"/>
        <w:rPr>
          <w:rFonts w:hint="eastAsia" w:ascii="仿宋" w:hAnsi="仿宋" w:eastAsia="仿宋" w:cs="仿宋"/>
          <w:b/>
          <w:color w:val="auto"/>
          <w:sz w:val="24"/>
          <w:szCs w:val="24"/>
          <w:highlight w:val="none"/>
        </w:rPr>
        <w:sectPr>
          <w:pgSz w:w="11907" w:h="16840"/>
          <w:pgMar w:top="1440" w:right="1797" w:bottom="1440" w:left="1797" w:header="720" w:footer="720" w:gutter="0"/>
          <w:pgBorders>
            <w:top w:val="none" w:sz="0" w:space="0"/>
            <w:left w:val="none" w:sz="0" w:space="0"/>
            <w:bottom w:val="none" w:sz="0" w:space="0"/>
            <w:right w:val="none" w:sz="0" w:space="0"/>
          </w:pgBorders>
          <w:pgNumType w:fmt="decimal"/>
          <w:cols w:space="425" w:num="1"/>
          <w:docGrid w:linePitch="326" w:charSpace="0"/>
        </w:sectPr>
      </w:pPr>
      <w:r>
        <w:rPr>
          <w:rFonts w:hint="eastAsia" w:ascii="仿宋" w:hAnsi="仿宋" w:eastAsia="仿宋" w:cs="仿宋"/>
          <w:b w:val="0"/>
          <w:bCs w:val="0"/>
          <w:color w:val="auto"/>
          <w:sz w:val="22"/>
          <w:szCs w:val="22"/>
          <w:highlight w:val="none"/>
        </w:rPr>
        <w:t>注：</w:t>
      </w:r>
      <w:r>
        <w:rPr>
          <w:rFonts w:hint="eastAsia" w:ascii="仿宋" w:hAnsi="仿宋" w:eastAsia="仿宋" w:cs="仿宋"/>
          <w:b w:val="0"/>
          <w:bCs w:val="0"/>
          <w:color w:val="auto"/>
          <w:sz w:val="22"/>
          <w:szCs w:val="22"/>
          <w:highlight w:val="none"/>
          <w:lang w:val="en-US" w:eastAsia="zh-CN"/>
        </w:rPr>
        <w:t>供应商不得随意更改本表格式；</w:t>
      </w:r>
      <w:r>
        <w:rPr>
          <w:rFonts w:hint="eastAsia" w:ascii="仿宋" w:hAnsi="仿宋" w:eastAsia="仿宋" w:cs="仿宋"/>
          <w:b w:val="0"/>
          <w:bCs w:val="0"/>
          <w:color w:val="auto"/>
          <w:sz w:val="22"/>
          <w:szCs w:val="22"/>
          <w:highlight w:val="none"/>
          <w:shd w:val="clear" w:color="auto" w:fill="auto"/>
          <w:lang w:eastAsia="zh-CN"/>
        </w:rPr>
        <w:t>授权代表参与投标的提供法定代表人授权书（附法定代表人及授权代表身份证，并提供授权代表投标前三个月内任一月在投标人处的社保缴纳记录</w:t>
      </w:r>
      <w:r>
        <w:rPr>
          <w:rFonts w:hint="eastAsia" w:ascii="仿宋" w:hAnsi="仿宋" w:eastAsia="仿宋" w:cs="仿宋"/>
          <w:b w:val="0"/>
          <w:bCs w:val="0"/>
          <w:color w:val="auto"/>
          <w:sz w:val="22"/>
          <w:szCs w:val="22"/>
          <w:highlight w:val="none"/>
          <w:shd w:val="clear" w:color="auto" w:fill="auto"/>
          <w:lang w:val="en-US" w:eastAsia="zh-CN"/>
        </w:rPr>
        <w:t>或劳动合同</w:t>
      </w:r>
      <w:r>
        <w:rPr>
          <w:rFonts w:hint="eastAsia" w:ascii="仿宋" w:hAnsi="仿宋" w:eastAsia="仿宋" w:cs="仿宋"/>
          <w:b w:val="0"/>
          <w:bCs w:val="0"/>
          <w:color w:val="auto"/>
          <w:sz w:val="22"/>
          <w:szCs w:val="22"/>
          <w:highlight w:val="none"/>
          <w:shd w:val="clear" w:color="auto" w:fill="auto"/>
          <w:lang w:eastAsia="zh-CN"/>
        </w:rPr>
        <w:t>）；非法人单位参照执行。</w:t>
      </w:r>
    </w:p>
    <w:p w14:paraId="1FE5824F">
      <w:pPr>
        <w:keepNext w:val="0"/>
        <w:keepLines w:val="0"/>
        <w:widowControl w:val="0"/>
        <w:suppressLineNumbers w:val="0"/>
        <w:spacing w:before="0" w:beforeAutospacing="0" w:after="0" w:afterAutospacing="0"/>
        <w:ind w:left="0" w:right="0"/>
        <w:jc w:val="both"/>
        <w:rPr>
          <w:lang w:val="en-US"/>
        </w:rPr>
      </w:pPr>
    </w:p>
    <w:p w14:paraId="5426E2F2">
      <w:pPr>
        <w:pStyle w:val="15"/>
        <w:ind w:firstLine="0" w:firstLineChars="0"/>
        <w:rPr>
          <w:rFonts w:hint="eastAsia" w:ascii="仿宋" w:hAnsi="仿宋" w:eastAsia="仿宋" w:cs="仿宋"/>
          <w:sz w:val="32"/>
          <w:szCs w:val="32"/>
        </w:rPr>
      </w:pPr>
      <w:r>
        <w:rPr>
          <w:rFonts w:hint="eastAsia" w:ascii="仿宋" w:hAnsi="仿宋" w:eastAsia="仿宋" w:cs="仿宋"/>
          <w:b/>
          <w:sz w:val="32"/>
          <w:szCs w:val="32"/>
          <w:lang w:val="en-US" w:eastAsia="zh-CN"/>
        </w:rPr>
        <w:t>五</w:t>
      </w:r>
      <w:r>
        <w:rPr>
          <w:rFonts w:hint="eastAsia" w:ascii="仿宋" w:hAnsi="仿宋" w:eastAsia="仿宋" w:cs="仿宋"/>
          <w:b/>
          <w:sz w:val="32"/>
          <w:szCs w:val="32"/>
        </w:rPr>
        <w:t>、技术响应偏离表</w:t>
      </w:r>
      <w:r>
        <w:rPr>
          <w:rFonts w:hint="eastAsia" w:ascii="仿宋" w:hAnsi="仿宋" w:eastAsia="仿宋" w:cs="仿宋"/>
          <w:sz w:val="32"/>
          <w:szCs w:val="32"/>
        </w:rPr>
        <w:t>（格式）</w:t>
      </w:r>
    </w:p>
    <w:p w14:paraId="6972AAA7">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技术要求响应偏离表</w:t>
      </w:r>
    </w:p>
    <w:p w14:paraId="64C20163">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03E4B937">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085C7A5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1112B14D">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3E2516C7">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2B4AE34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16B5A1EA">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245299DF">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057BBF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E8FDA7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3D9E2D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DBA2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1BC40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D5A777">
            <w:pPr>
              <w:adjustRightInd w:val="0"/>
              <w:snapToGrid w:val="0"/>
              <w:spacing w:line="440" w:lineRule="exact"/>
              <w:rPr>
                <w:rFonts w:ascii="仿宋" w:hAnsi="仿宋" w:eastAsia="仿宋"/>
                <w:color w:val="auto"/>
                <w:sz w:val="24"/>
                <w:highlight w:val="none"/>
              </w:rPr>
            </w:pPr>
          </w:p>
        </w:tc>
      </w:tr>
      <w:tr w14:paraId="33BBBCA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6420481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8E312C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EC8246C">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43401C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1A18320">
            <w:pPr>
              <w:adjustRightInd w:val="0"/>
              <w:snapToGrid w:val="0"/>
              <w:spacing w:line="440" w:lineRule="exact"/>
              <w:rPr>
                <w:rFonts w:ascii="仿宋" w:hAnsi="仿宋" w:eastAsia="仿宋"/>
                <w:color w:val="auto"/>
                <w:sz w:val="24"/>
                <w:highlight w:val="none"/>
              </w:rPr>
            </w:pPr>
          </w:p>
        </w:tc>
      </w:tr>
      <w:tr w14:paraId="4A6069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86C689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1083DA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53124B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5F1607BC">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00E2664">
            <w:pPr>
              <w:adjustRightInd w:val="0"/>
              <w:snapToGrid w:val="0"/>
              <w:spacing w:line="440" w:lineRule="exact"/>
              <w:rPr>
                <w:rFonts w:ascii="仿宋" w:hAnsi="仿宋" w:eastAsia="仿宋"/>
                <w:color w:val="auto"/>
                <w:sz w:val="24"/>
                <w:highlight w:val="none"/>
              </w:rPr>
            </w:pPr>
          </w:p>
        </w:tc>
      </w:tr>
      <w:tr w14:paraId="5EE5BD7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FB3597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553A8A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8E8E201">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6B772C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6B7CAC3">
            <w:pPr>
              <w:adjustRightInd w:val="0"/>
              <w:snapToGrid w:val="0"/>
              <w:spacing w:line="440" w:lineRule="exact"/>
              <w:rPr>
                <w:rFonts w:ascii="仿宋" w:hAnsi="仿宋" w:eastAsia="仿宋"/>
                <w:color w:val="auto"/>
                <w:sz w:val="24"/>
                <w:highlight w:val="none"/>
              </w:rPr>
            </w:pPr>
          </w:p>
        </w:tc>
      </w:tr>
      <w:tr w14:paraId="49DC8CF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B6F25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025DC4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E9EE0C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6658751">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C4A679A">
            <w:pPr>
              <w:adjustRightInd w:val="0"/>
              <w:snapToGrid w:val="0"/>
              <w:spacing w:line="440" w:lineRule="exact"/>
              <w:rPr>
                <w:rFonts w:ascii="仿宋" w:hAnsi="仿宋" w:eastAsia="仿宋"/>
                <w:color w:val="auto"/>
                <w:sz w:val="24"/>
                <w:highlight w:val="none"/>
              </w:rPr>
            </w:pPr>
          </w:p>
        </w:tc>
      </w:tr>
      <w:tr w14:paraId="3A210E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4F728BA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24205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09637A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0292860">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6F75E6A">
            <w:pPr>
              <w:adjustRightInd w:val="0"/>
              <w:snapToGrid w:val="0"/>
              <w:spacing w:line="440" w:lineRule="exact"/>
              <w:rPr>
                <w:rFonts w:ascii="仿宋" w:hAnsi="仿宋" w:eastAsia="仿宋"/>
                <w:color w:val="auto"/>
                <w:sz w:val="24"/>
                <w:highlight w:val="none"/>
              </w:rPr>
            </w:pPr>
          </w:p>
        </w:tc>
      </w:tr>
      <w:tr w14:paraId="3C8CA53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A141D5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E4EF23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1EF326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89B5B5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2E98C916">
            <w:pPr>
              <w:adjustRightInd w:val="0"/>
              <w:snapToGrid w:val="0"/>
              <w:spacing w:line="440" w:lineRule="exact"/>
              <w:rPr>
                <w:rFonts w:ascii="仿宋" w:hAnsi="仿宋" w:eastAsia="仿宋"/>
                <w:color w:val="auto"/>
                <w:sz w:val="24"/>
                <w:highlight w:val="none"/>
              </w:rPr>
            </w:pPr>
          </w:p>
        </w:tc>
      </w:tr>
      <w:tr w14:paraId="46AA4D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D3E9CB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D453E0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CD7F5CD">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93C9788">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233DEEA">
            <w:pPr>
              <w:adjustRightInd w:val="0"/>
              <w:snapToGrid w:val="0"/>
              <w:spacing w:line="440" w:lineRule="exact"/>
              <w:rPr>
                <w:rFonts w:ascii="仿宋" w:hAnsi="仿宋" w:eastAsia="仿宋"/>
                <w:color w:val="auto"/>
                <w:sz w:val="24"/>
                <w:highlight w:val="none"/>
              </w:rPr>
            </w:pPr>
          </w:p>
        </w:tc>
      </w:tr>
    </w:tbl>
    <w:p w14:paraId="44A28025">
      <w:pPr>
        <w:rPr>
          <w:rFonts w:ascii="仿宋" w:hAnsi="仿宋" w:eastAsia="仿宋"/>
          <w:b/>
          <w:color w:val="auto"/>
          <w:szCs w:val="21"/>
          <w:highlight w:val="none"/>
        </w:rPr>
      </w:pPr>
    </w:p>
    <w:p w14:paraId="605C893C">
      <w:pPr>
        <w:spacing w:line="240" w:lineRule="auto"/>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1.招标文件需求：指招标文件 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w:t>
      </w:r>
    </w:p>
    <w:p w14:paraId="629E0E2E">
      <w:pPr>
        <w:spacing w:line="240" w:lineRule="auto"/>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：指投标文件对招标文件第三章 3.</w:t>
      </w:r>
      <w:r>
        <w:rPr>
          <w:rFonts w:hint="eastAsia" w:ascii="仿宋" w:hAnsi="仿宋" w:eastAsia="仿宋"/>
          <w:color w:val="auto"/>
          <w:sz w:val="22"/>
          <w:szCs w:val="21"/>
          <w:highlight w:val="none"/>
          <w:lang w:val="en-US" w:eastAsia="zh-CN"/>
        </w:rPr>
        <w:t>3</w:t>
      </w:r>
      <w:r>
        <w:rPr>
          <w:rFonts w:hint="eastAsia" w:ascii="仿宋" w:hAnsi="仿宋" w:eastAsia="仿宋" w:cs="仿宋"/>
          <w:color w:val="auto"/>
          <w:sz w:val="22"/>
          <w:szCs w:val="22"/>
          <w:highlight w:val="none"/>
          <w:lang w:val="en-US" w:eastAsia="zh-CN"/>
        </w:rPr>
        <w:t>项</w:t>
      </w:r>
      <w:r>
        <w:rPr>
          <w:rFonts w:hint="eastAsia" w:ascii="仿宋" w:hAnsi="仿宋" w:eastAsia="仿宋"/>
          <w:color w:val="auto"/>
          <w:sz w:val="22"/>
          <w:szCs w:val="21"/>
          <w:highlight w:val="none"/>
          <w:lang w:val="en-US" w:eastAsia="zh-CN"/>
        </w:rPr>
        <w:t>内容的</w:t>
      </w:r>
      <w:r>
        <w:rPr>
          <w:rFonts w:hint="eastAsia" w:ascii="仿宋" w:hAnsi="仿宋" w:eastAsia="仿宋"/>
          <w:color w:val="auto"/>
          <w:sz w:val="22"/>
          <w:szCs w:val="21"/>
          <w:highlight w:val="none"/>
        </w:rPr>
        <w:t>响应内容，</w:t>
      </w:r>
      <w:r>
        <w:rPr>
          <w:rFonts w:hint="eastAsia" w:ascii="仿宋" w:hAnsi="仿宋" w:eastAsia="仿宋"/>
          <w:b/>
          <w:bCs/>
          <w:color w:val="auto"/>
          <w:sz w:val="22"/>
          <w:szCs w:val="21"/>
          <w:highlight w:val="none"/>
        </w:rPr>
        <w:t>逐条</w:t>
      </w:r>
      <w:r>
        <w:rPr>
          <w:rFonts w:hint="eastAsia" w:ascii="仿宋" w:hAnsi="仿宋" w:eastAsia="仿宋"/>
          <w:b/>
          <w:bCs/>
          <w:color w:val="auto"/>
          <w:sz w:val="22"/>
          <w:szCs w:val="21"/>
          <w:highlight w:val="none"/>
          <w:lang w:val="en-US" w:eastAsia="zh-CN"/>
        </w:rPr>
        <w:t>对进行</w:t>
      </w:r>
      <w:r>
        <w:rPr>
          <w:rFonts w:hint="eastAsia" w:ascii="仿宋" w:hAnsi="仿宋" w:eastAsia="仿宋"/>
          <w:b/>
          <w:bCs/>
          <w:color w:val="auto"/>
          <w:sz w:val="22"/>
          <w:szCs w:val="21"/>
          <w:highlight w:val="none"/>
        </w:rPr>
        <w:t>响应</w:t>
      </w:r>
      <w:r>
        <w:rPr>
          <w:rFonts w:hint="eastAsia" w:ascii="仿宋" w:hAnsi="仿宋" w:eastAsia="仿宋"/>
          <w:b w:val="0"/>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此项如实填写，若虚假响应，自行承担法律责任。</w:t>
      </w:r>
    </w:p>
    <w:p w14:paraId="3E44ECC6">
      <w:pPr>
        <w:spacing w:line="240" w:lineRule="auto"/>
        <w:ind w:firstLine="440" w:firstLineChars="200"/>
        <w:rPr>
          <w:rFonts w:ascii="仿宋" w:hAnsi="仿宋" w:eastAsia="仿宋" w:cs="仿宋"/>
          <w:color w:val="auto"/>
          <w:sz w:val="22"/>
          <w:szCs w:val="21"/>
          <w:highlight w:val="none"/>
        </w:rPr>
      </w:pPr>
      <w:r>
        <w:rPr>
          <w:rFonts w:hint="eastAsia" w:ascii="仿宋" w:hAnsi="仿宋" w:eastAsia="仿宋" w:cs="仿宋"/>
          <w:color w:val="auto"/>
          <w:sz w:val="22"/>
          <w:szCs w:val="21"/>
          <w:highlight w:val="none"/>
        </w:rPr>
        <w:t>3.偏离度：填写</w:t>
      </w:r>
      <w:r>
        <w:rPr>
          <w:rFonts w:hint="eastAsia" w:ascii="仿宋" w:hAnsi="仿宋" w:eastAsia="仿宋" w:cs="仿宋"/>
          <w:color w:val="auto"/>
          <w:sz w:val="22"/>
          <w:szCs w:val="21"/>
          <w:highlight w:val="none"/>
          <w:u w:val="single"/>
        </w:rPr>
        <w:t>“无偏离/负偏离/优于”</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7C2C9FAD">
      <w:pPr>
        <w:spacing w:line="240" w:lineRule="auto"/>
        <w:ind w:firstLine="440" w:firstLineChars="200"/>
        <w:rPr>
          <w:rFonts w:ascii="仿宋" w:hAnsi="仿宋" w:eastAsia="仿宋"/>
          <w:b/>
          <w:color w:val="auto"/>
          <w:sz w:val="22"/>
          <w:szCs w:val="21"/>
          <w:highlight w:val="none"/>
        </w:rPr>
      </w:pPr>
      <w:r>
        <w:rPr>
          <w:rFonts w:hint="eastAsia" w:ascii="仿宋" w:hAnsi="仿宋" w:eastAsia="仿宋" w:cs="仿宋"/>
          <w:b w:val="0"/>
          <w:bCs w:val="0"/>
          <w:color w:val="auto"/>
          <w:sz w:val="22"/>
          <w:szCs w:val="21"/>
          <w:highlight w:val="none"/>
          <w:lang w:val="en-US" w:eastAsia="zh-CN"/>
        </w:rPr>
        <w:t>4</w:t>
      </w:r>
      <w:r>
        <w:rPr>
          <w:rFonts w:hint="eastAsia" w:ascii="仿宋" w:hAnsi="仿宋" w:eastAsia="仿宋"/>
          <w:b w:val="0"/>
          <w:bCs w:val="0"/>
          <w:color w:val="auto"/>
          <w:sz w:val="22"/>
          <w:szCs w:val="21"/>
          <w:highlight w:val="none"/>
          <w:lang w:val="en-US" w:eastAsia="zh-CN"/>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66E1F5E4">
      <w:pPr>
        <w:rPr>
          <w:color w:val="auto"/>
          <w:highlight w:val="none"/>
        </w:rPr>
      </w:pPr>
    </w:p>
    <w:p w14:paraId="749481B0">
      <w:pPr>
        <w:rPr>
          <w:color w:val="auto"/>
          <w:highlight w:val="none"/>
        </w:rPr>
      </w:pPr>
    </w:p>
    <w:p w14:paraId="5C841697">
      <w:pPr>
        <w:rPr>
          <w:color w:val="auto"/>
          <w:highlight w:val="none"/>
        </w:rPr>
      </w:pPr>
    </w:p>
    <w:p w14:paraId="2BE8B5A3">
      <w:pPr>
        <w:rPr>
          <w:color w:val="auto"/>
          <w:highlight w:val="none"/>
        </w:rPr>
      </w:pPr>
    </w:p>
    <w:p w14:paraId="0C99E991">
      <w:pPr>
        <w:rPr>
          <w:color w:val="auto"/>
          <w:highlight w:val="none"/>
        </w:rPr>
      </w:pPr>
    </w:p>
    <w:p w14:paraId="189AE672">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3D4ED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717021D4">
      <w:pPr>
        <w:pStyle w:val="7"/>
        <w:tabs>
          <w:tab w:val="left" w:pos="3544"/>
        </w:tabs>
        <w:spacing w:line="360" w:lineRule="auto"/>
        <w:rPr>
          <w:rFonts w:ascii="仿宋" w:hAnsi="仿宋" w:eastAsia="仿宋" w:cs="仿宋"/>
          <w:b/>
          <w:bCs/>
          <w:color w:val="auto"/>
          <w:sz w:val="24"/>
          <w:highlight w:val="none"/>
        </w:rPr>
        <w:sectPr>
          <w:pgSz w:w="11906" w:h="16838"/>
          <w:pgMar w:top="1440" w:right="1797" w:bottom="1440"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w:t>
      </w:r>
    </w:p>
    <w:p w14:paraId="272412AC">
      <w:pPr>
        <w:pStyle w:val="15"/>
        <w:ind w:firstLine="0" w:firstLineChars="0"/>
        <w:rPr>
          <w:rFonts w:hint="eastAsia" w:ascii="仿宋_GB2312" w:hAnsi="宋体" w:cs="仿宋_GB2312"/>
          <w:b/>
          <w:sz w:val="28"/>
          <w:szCs w:val="28"/>
        </w:rPr>
      </w:pPr>
    </w:p>
    <w:p w14:paraId="0B75BDD3">
      <w:pPr>
        <w:tabs>
          <w:tab w:val="left" w:pos="3544"/>
        </w:tabs>
        <w:spacing w:line="360" w:lineRule="auto"/>
        <w:outlineLvl w:val="0"/>
        <w:rPr>
          <w:rFonts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六</w:t>
      </w:r>
      <w:r>
        <w:rPr>
          <w:rFonts w:hint="eastAsia" w:ascii="仿宋" w:hAnsi="仿宋" w:eastAsia="仿宋" w:cs="仿宋"/>
          <w:b/>
          <w:color w:val="auto"/>
          <w:sz w:val="32"/>
          <w:szCs w:val="32"/>
          <w:highlight w:val="none"/>
        </w:rPr>
        <w:t>、商务要求响应偏离表</w:t>
      </w:r>
    </w:p>
    <w:p w14:paraId="060671C5">
      <w:pPr>
        <w:spacing w:before="120" w:beforeLines="50" w:after="120" w:afterLines="50"/>
        <w:jc w:val="center"/>
        <w:rPr>
          <w:rFonts w:ascii="仿宋" w:hAnsi="仿宋" w:eastAsia="仿宋"/>
          <w:b/>
          <w:bCs/>
          <w:color w:val="auto"/>
          <w:sz w:val="28"/>
          <w:szCs w:val="36"/>
          <w:highlight w:val="none"/>
        </w:rPr>
      </w:pPr>
      <w:r>
        <w:rPr>
          <w:rFonts w:hint="eastAsia" w:ascii="仿宋" w:hAnsi="仿宋" w:eastAsia="仿宋"/>
          <w:b/>
          <w:bCs/>
          <w:color w:val="auto"/>
          <w:sz w:val="28"/>
          <w:szCs w:val="36"/>
          <w:highlight w:val="none"/>
        </w:rPr>
        <w:t>商务要求响应偏离表</w:t>
      </w:r>
    </w:p>
    <w:p w14:paraId="27E65EC8">
      <w:pPr>
        <w:tabs>
          <w:tab w:val="left" w:pos="3544"/>
        </w:tabs>
        <w:spacing w:line="360" w:lineRule="auto"/>
        <w:rPr>
          <w:rFonts w:ascii="仿宋" w:hAnsi="仿宋" w:eastAsia="仿宋"/>
          <w:color w:val="auto"/>
          <w:sz w:val="22"/>
          <w:highlight w:val="none"/>
        </w:rPr>
      </w:pPr>
      <w:r>
        <w:rPr>
          <w:rFonts w:hint="eastAsia" w:ascii="仿宋" w:hAnsi="仿宋" w:eastAsia="仿宋"/>
          <w:color w:val="auto"/>
          <w:sz w:val="22"/>
          <w:highlight w:val="none"/>
        </w:rPr>
        <w:t>项目</w:t>
      </w:r>
      <w:r>
        <w:rPr>
          <w:rFonts w:ascii="仿宋" w:hAnsi="仿宋" w:eastAsia="仿宋"/>
          <w:color w:val="auto"/>
          <w:sz w:val="22"/>
          <w:highlight w:val="none"/>
        </w:rPr>
        <w:t>编号：</w:t>
      </w:r>
    </w:p>
    <w:p w14:paraId="321BDB39">
      <w:pPr>
        <w:tabs>
          <w:tab w:val="left" w:pos="3544"/>
        </w:tabs>
        <w:spacing w:line="360" w:lineRule="auto"/>
        <w:rPr>
          <w:rFonts w:ascii="仿宋" w:hAnsi="仿宋" w:eastAsia="仿宋"/>
          <w:color w:val="auto"/>
          <w:sz w:val="22"/>
          <w:highlight w:val="none"/>
        </w:rPr>
      </w:pPr>
      <w:r>
        <w:rPr>
          <w:rFonts w:ascii="仿宋" w:hAnsi="仿宋" w:eastAsia="仿宋"/>
          <w:color w:val="auto"/>
          <w:sz w:val="22"/>
          <w:highlight w:val="none"/>
        </w:rPr>
        <w:t>项目名称：</w:t>
      </w:r>
    </w:p>
    <w:tbl>
      <w:tblPr>
        <w:tblStyle w:val="12"/>
        <w:tblW w:w="8392"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28" w:type="dxa"/>
          <w:left w:w="57" w:type="dxa"/>
          <w:bottom w:w="28" w:type="dxa"/>
          <w:right w:w="57" w:type="dxa"/>
        </w:tblCellMar>
      </w:tblPr>
      <w:tblGrid>
        <w:gridCol w:w="968"/>
        <w:gridCol w:w="2479"/>
        <w:gridCol w:w="2479"/>
        <w:gridCol w:w="1240"/>
        <w:gridCol w:w="1226"/>
      </w:tblGrid>
      <w:tr w14:paraId="3E36FE8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AAA3783">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lang w:val="en-US" w:eastAsia="zh-CN"/>
              </w:rPr>
              <w:t>序号</w:t>
            </w:r>
          </w:p>
        </w:tc>
        <w:tc>
          <w:tcPr>
            <w:tcW w:w="2479" w:type="dxa"/>
            <w:tcMar>
              <w:top w:w="57" w:type="dxa"/>
              <w:left w:w="57" w:type="dxa"/>
              <w:bottom w:w="57" w:type="dxa"/>
              <w:right w:w="57" w:type="dxa"/>
            </w:tcMar>
            <w:vAlign w:val="center"/>
          </w:tcPr>
          <w:p w14:paraId="6B8336F8">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招标文件需求</w:t>
            </w:r>
          </w:p>
        </w:tc>
        <w:tc>
          <w:tcPr>
            <w:tcW w:w="2479" w:type="dxa"/>
            <w:tcMar>
              <w:top w:w="57" w:type="dxa"/>
              <w:left w:w="57" w:type="dxa"/>
              <w:bottom w:w="57" w:type="dxa"/>
              <w:right w:w="57" w:type="dxa"/>
            </w:tcMar>
            <w:vAlign w:val="center"/>
          </w:tcPr>
          <w:p w14:paraId="51BD43AB">
            <w:pPr>
              <w:adjustRightInd w:val="0"/>
              <w:snapToGrid w:val="0"/>
              <w:spacing w:line="440" w:lineRule="exact"/>
              <w:jc w:val="center"/>
              <w:rPr>
                <w:rFonts w:hint="eastAsia" w:ascii="仿宋" w:hAnsi="仿宋" w:eastAsia="仿宋"/>
                <w:b/>
                <w:color w:val="auto"/>
                <w:sz w:val="24"/>
                <w:highlight w:val="none"/>
                <w:lang w:eastAsia="zh-CN"/>
              </w:rPr>
            </w:pPr>
            <w:r>
              <w:rPr>
                <w:rFonts w:hint="eastAsia" w:ascii="仿宋" w:hAnsi="仿宋" w:eastAsia="仿宋"/>
                <w:b/>
                <w:color w:val="auto"/>
                <w:sz w:val="24"/>
                <w:highlight w:val="none"/>
              </w:rPr>
              <w:t>投标文件</w:t>
            </w:r>
            <w:r>
              <w:rPr>
                <w:rFonts w:hint="eastAsia" w:ascii="仿宋" w:hAnsi="仿宋" w:eastAsia="仿宋"/>
                <w:b/>
                <w:color w:val="auto"/>
                <w:sz w:val="24"/>
                <w:highlight w:val="none"/>
                <w:lang w:val="en-US" w:eastAsia="zh-CN"/>
              </w:rPr>
              <w:t>内容</w:t>
            </w:r>
          </w:p>
        </w:tc>
        <w:tc>
          <w:tcPr>
            <w:tcW w:w="1240" w:type="dxa"/>
            <w:tcMar>
              <w:top w:w="57" w:type="dxa"/>
              <w:left w:w="57" w:type="dxa"/>
              <w:bottom w:w="57" w:type="dxa"/>
              <w:right w:w="57" w:type="dxa"/>
            </w:tcMar>
            <w:vAlign w:val="center"/>
          </w:tcPr>
          <w:p w14:paraId="3B22811D">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偏离度</w:t>
            </w:r>
          </w:p>
        </w:tc>
        <w:tc>
          <w:tcPr>
            <w:tcW w:w="1226" w:type="dxa"/>
            <w:tcMar>
              <w:top w:w="57" w:type="dxa"/>
              <w:left w:w="57" w:type="dxa"/>
              <w:bottom w:w="57" w:type="dxa"/>
              <w:right w:w="57" w:type="dxa"/>
            </w:tcMar>
            <w:vAlign w:val="center"/>
          </w:tcPr>
          <w:p w14:paraId="3FBE0B1C">
            <w:pPr>
              <w:adjustRightInd w:val="0"/>
              <w:snapToGrid w:val="0"/>
              <w:spacing w:line="440" w:lineRule="exact"/>
              <w:jc w:val="center"/>
              <w:rPr>
                <w:rFonts w:ascii="仿宋" w:hAnsi="仿宋" w:eastAsia="仿宋"/>
                <w:b/>
                <w:color w:val="auto"/>
                <w:sz w:val="24"/>
                <w:highlight w:val="none"/>
              </w:rPr>
            </w:pPr>
            <w:r>
              <w:rPr>
                <w:rFonts w:hint="eastAsia" w:ascii="仿宋" w:hAnsi="仿宋" w:eastAsia="仿宋"/>
                <w:b/>
                <w:color w:val="auto"/>
                <w:sz w:val="24"/>
                <w:highlight w:val="none"/>
              </w:rPr>
              <w:t>说明</w:t>
            </w:r>
          </w:p>
        </w:tc>
      </w:tr>
      <w:tr w14:paraId="4B7F23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0F83CBD">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7B6E46B">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658C2E6">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75DA6DF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41998E3">
            <w:pPr>
              <w:adjustRightInd w:val="0"/>
              <w:snapToGrid w:val="0"/>
              <w:spacing w:line="440" w:lineRule="exact"/>
              <w:rPr>
                <w:rFonts w:ascii="仿宋" w:hAnsi="仿宋" w:eastAsia="仿宋"/>
                <w:color w:val="auto"/>
                <w:sz w:val="24"/>
                <w:highlight w:val="none"/>
              </w:rPr>
            </w:pPr>
          </w:p>
        </w:tc>
      </w:tr>
      <w:tr w14:paraId="618A44D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91DAA75">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7DF754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67798C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24D81B72">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1D8796E">
            <w:pPr>
              <w:adjustRightInd w:val="0"/>
              <w:snapToGrid w:val="0"/>
              <w:spacing w:line="440" w:lineRule="exact"/>
              <w:rPr>
                <w:rFonts w:ascii="仿宋" w:hAnsi="仿宋" w:eastAsia="仿宋"/>
                <w:color w:val="auto"/>
                <w:sz w:val="24"/>
                <w:highlight w:val="none"/>
              </w:rPr>
            </w:pPr>
          </w:p>
        </w:tc>
      </w:tr>
      <w:tr w14:paraId="718E8EF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981072A">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ADF0F5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0953F4E">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40E52BA">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13EF1E1C">
            <w:pPr>
              <w:adjustRightInd w:val="0"/>
              <w:snapToGrid w:val="0"/>
              <w:spacing w:line="440" w:lineRule="exact"/>
              <w:rPr>
                <w:rFonts w:ascii="仿宋" w:hAnsi="仿宋" w:eastAsia="仿宋"/>
                <w:color w:val="auto"/>
                <w:sz w:val="24"/>
                <w:highlight w:val="none"/>
              </w:rPr>
            </w:pPr>
          </w:p>
        </w:tc>
      </w:tr>
      <w:tr w14:paraId="35CCDA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2FE9FAC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D0F6ED8">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23B9769">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0ED89B4">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0B3F6BB1">
            <w:pPr>
              <w:adjustRightInd w:val="0"/>
              <w:snapToGrid w:val="0"/>
              <w:spacing w:line="440" w:lineRule="exact"/>
              <w:rPr>
                <w:rFonts w:ascii="仿宋" w:hAnsi="仿宋" w:eastAsia="仿宋"/>
                <w:color w:val="auto"/>
                <w:sz w:val="24"/>
                <w:highlight w:val="none"/>
              </w:rPr>
            </w:pPr>
          </w:p>
        </w:tc>
      </w:tr>
      <w:tr w14:paraId="501E83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6B27F0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3CC88942">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A11005">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1FD2AB6E">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48861411">
            <w:pPr>
              <w:adjustRightInd w:val="0"/>
              <w:snapToGrid w:val="0"/>
              <w:spacing w:line="440" w:lineRule="exact"/>
              <w:rPr>
                <w:rFonts w:ascii="仿宋" w:hAnsi="仿宋" w:eastAsia="仿宋"/>
                <w:color w:val="auto"/>
                <w:sz w:val="24"/>
                <w:highlight w:val="none"/>
              </w:rPr>
            </w:pPr>
          </w:p>
        </w:tc>
      </w:tr>
      <w:tr w14:paraId="152E15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6C83D1">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C5C0D8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CC7D94">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23D998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A1BFD7E">
            <w:pPr>
              <w:adjustRightInd w:val="0"/>
              <w:snapToGrid w:val="0"/>
              <w:spacing w:line="440" w:lineRule="exact"/>
              <w:rPr>
                <w:rFonts w:ascii="仿宋" w:hAnsi="仿宋" w:eastAsia="仿宋"/>
                <w:color w:val="auto"/>
                <w:sz w:val="24"/>
                <w:highlight w:val="none"/>
              </w:rPr>
            </w:pPr>
          </w:p>
        </w:tc>
      </w:tr>
      <w:tr w14:paraId="3A014B3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5C5F331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2672E8AC">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47A70918">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40CB82B">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672702A9">
            <w:pPr>
              <w:adjustRightInd w:val="0"/>
              <w:snapToGrid w:val="0"/>
              <w:spacing w:line="440" w:lineRule="exact"/>
              <w:rPr>
                <w:rFonts w:ascii="仿宋" w:hAnsi="仿宋" w:eastAsia="仿宋"/>
                <w:color w:val="auto"/>
                <w:sz w:val="24"/>
                <w:highlight w:val="none"/>
              </w:rPr>
            </w:pPr>
          </w:p>
        </w:tc>
      </w:tr>
      <w:tr w14:paraId="7F6672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3CF5A4B9">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54DF147">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563F1893">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088A045F">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38434538">
            <w:pPr>
              <w:adjustRightInd w:val="0"/>
              <w:snapToGrid w:val="0"/>
              <w:spacing w:line="440" w:lineRule="exact"/>
              <w:rPr>
                <w:rFonts w:ascii="仿宋" w:hAnsi="仿宋" w:eastAsia="仿宋"/>
                <w:color w:val="auto"/>
                <w:sz w:val="24"/>
                <w:highlight w:val="none"/>
              </w:rPr>
            </w:pPr>
          </w:p>
        </w:tc>
      </w:tr>
      <w:tr w14:paraId="10609D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7719A73E">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09C24E54">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76F253F7">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305BEED7">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7C28617E">
            <w:pPr>
              <w:adjustRightInd w:val="0"/>
              <w:snapToGrid w:val="0"/>
              <w:spacing w:line="440" w:lineRule="exact"/>
              <w:rPr>
                <w:rFonts w:ascii="仿宋" w:hAnsi="仿宋" w:eastAsia="仿宋"/>
                <w:color w:val="auto"/>
                <w:sz w:val="24"/>
                <w:highlight w:val="none"/>
              </w:rPr>
            </w:pPr>
          </w:p>
        </w:tc>
      </w:tr>
      <w:tr w14:paraId="688D64C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28" w:type="dxa"/>
            <w:left w:w="57" w:type="dxa"/>
            <w:bottom w:w="28" w:type="dxa"/>
            <w:right w:w="57" w:type="dxa"/>
          </w:tblCellMar>
        </w:tblPrEx>
        <w:trPr>
          <w:trHeight w:val="20" w:hRule="atLeast"/>
          <w:jc w:val="center"/>
        </w:trPr>
        <w:tc>
          <w:tcPr>
            <w:tcW w:w="968" w:type="dxa"/>
            <w:tcMar>
              <w:top w:w="57" w:type="dxa"/>
              <w:left w:w="57" w:type="dxa"/>
              <w:bottom w:w="57" w:type="dxa"/>
              <w:right w:w="57" w:type="dxa"/>
            </w:tcMar>
            <w:vAlign w:val="center"/>
          </w:tcPr>
          <w:p w14:paraId="05CAB366">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1EDC1AE0">
            <w:pPr>
              <w:adjustRightInd w:val="0"/>
              <w:snapToGrid w:val="0"/>
              <w:spacing w:line="440" w:lineRule="exact"/>
              <w:rPr>
                <w:rFonts w:ascii="仿宋" w:hAnsi="仿宋" w:eastAsia="仿宋"/>
                <w:color w:val="auto"/>
                <w:sz w:val="24"/>
                <w:highlight w:val="none"/>
              </w:rPr>
            </w:pPr>
          </w:p>
        </w:tc>
        <w:tc>
          <w:tcPr>
            <w:tcW w:w="2479" w:type="dxa"/>
            <w:tcMar>
              <w:top w:w="57" w:type="dxa"/>
              <w:left w:w="57" w:type="dxa"/>
              <w:bottom w:w="57" w:type="dxa"/>
              <w:right w:w="57" w:type="dxa"/>
            </w:tcMar>
            <w:vAlign w:val="center"/>
          </w:tcPr>
          <w:p w14:paraId="6DB98C5B">
            <w:pPr>
              <w:adjustRightInd w:val="0"/>
              <w:snapToGrid w:val="0"/>
              <w:spacing w:line="440" w:lineRule="exact"/>
              <w:rPr>
                <w:rFonts w:ascii="仿宋" w:hAnsi="仿宋" w:eastAsia="仿宋"/>
                <w:color w:val="auto"/>
                <w:sz w:val="24"/>
                <w:highlight w:val="none"/>
              </w:rPr>
            </w:pPr>
          </w:p>
        </w:tc>
        <w:tc>
          <w:tcPr>
            <w:tcW w:w="1240" w:type="dxa"/>
            <w:tcMar>
              <w:top w:w="57" w:type="dxa"/>
              <w:left w:w="57" w:type="dxa"/>
              <w:bottom w:w="57" w:type="dxa"/>
              <w:right w:w="57" w:type="dxa"/>
            </w:tcMar>
            <w:vAlign w:val="center"/>
          </w:tcPr>
          <w:p w14:paraId="6E9FC41D">
            <w:pPr>
              <w:adjustRightInd w:val="0"/>
              <w:snapToGrid w:val="0"/>
              <w:spacing w:line="440" w:lineRule="exact"/>
              <w:rPr>
                <w:rFonts w:ascii="仿宋" w:hAnsi="仿宋" w:eastAsia="仿宋"/>
                <w:color w:val="auto"/>
                <w:sz w:val="24"/>
                <w:highlight w:val="none"/>
              </w:rPr>
            </w:pPr>
          </w:p>
        </w:tc>
        <w:tc>
          <w:tcPr>
            <w:tcW w:w="1226" w:type="dxa"/>
            <w:tcMar>
              <w:top w:w="57" w:type="dxa"/>
              <w:left w:w="57" w:type="dxa"/>
              <w:bottom w:w="57" w:type="dxa"/>
              <w:right w:w="57" w:type="dxa"/>
            </w:tcMar>
            <w:vAlign w:val="center"/>
          </w:tcPr>
          <w:p w14:paraId="5FD5BDDE">
            <w:pPr>
              <w:adjustRightInd w:val="0"/>
              <w:snapToGrid w:val="0"/>
              <w:spacing w:line="440" w:lineRule="exact"/>
              <w:rPr>
                <w:rFonts w:ascii="仿宋" w:hAnsi="仿宋" w:eastAsia="仿宋"/>
                <w:color w:val="auto"/>
                <w:sz w:val="24"/>
                <w:highlight w:val="none"/>
              </w:rPr>
            </w:pPr>
          </w:p>
        </w:tc>
      </w:tr>
    </w:tbl>
    <w:p w14:paraId="358285E6">
      <w:pPr>
        <w:rPr>
          <w:rFonts w:ascii="仿宋" w:hAnsi="仿宋" w:eastAsia="仿宋"/>
          <w:b/>
          <w:color w:val="auto"/>
          <w:szCs w:val="21"/>
          <w:highlight w:val="none"/>
        </w:rPr>
      </w:pPr>
    </w:p>
    <w:p w14:paraId="081F03F0">
      <w:pPr>
        <w:rPr>
          <w:rFonts w:ascii="仿宋" w:hAnsi="仿宋" w:eastAsia="仿宋"/>
          <w:color w:val="auto"/>
          <w:sz w:val="22"/>
          <w:szCs w:val="21"/>
          <w:highlight w:val="none"/>
        </w:rPr>
      </w:pPr>
      <w:r>
        <w:rPr>
          <w:rFonts w:hint="eastAsia" w:ascii="仿宋" w:hAnsi="仿宋" w:eastAsia="仿宋"/>
          <w:b/>
          <w:color w:val="auto"/>
          <w:sz w:val="22"/>
          <w:szCs w:val="21"/>
          <w:highlight w:val="none"/>
        </w:rPr>
        <w:t>注：</w:t>
      </w:r>
      <w:r>
        <w:rPr>
          <w:rFonts w:hint="eastAsia" w:ascii="仿宋" w:hAnsi="仿宋" w:eastAsia="仿宋"/>
          <w:color w:val="auto"/>
          <w:sz w:val="22"/>
          <w:szCs w:val="21"/>
          <w:highlight w:val="none"/>
        </w:rPr>
        <w:t>1.招标文件需求：指在招标文件中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w:t>
      </w:r>
    </w:p>
    <w:p w14:paraId="294D2D0F">
      <w:pPr>
        <w:ind w:firstLine="440" w:firstLineChars="200"/>
        <w:rPr>
          <w:rFonts w:ascii="仿宋" w:hAnsi="仿宋" w:eastAsia="仿宋"/>
          <w:color w:val="auto"/>
          <w:sz w:val="22"/>
          <w:szCs w:val="21"/>
          <w:highlight w:val="none"/>
        </w:rPr>
      </w:pPr>
      <w:r>
        <w:rPr>
          <w:rFonts w:hint="eastAsia" w:ascii="仿宋" w:hAnsi="仿宋" w:eastAsia="仿宋"/>
          <w:color w:val="auto"/>
          <w:sz w:val="22"/>
          <w:szCs w:val="21"/>
          <w:highlight w:val="none"/>
        </w:rPr>
        <w:t>2.投标文件</w:t>
      </w:r>
      <w:r>
        <w:rPr>
          <w:rFonts w:hint="eastAsia" w:ascii="仿宋" w:hAnsi="仿宋" w:eastAsia="仿宋"/>
          <w:color w:val="auto"/>
          <w:sz w:val="22"/>
          <w:szCs w:val="21"/>
          <w:highlight w:val="none"/>
          <w:lang w:val="en-US" w:eastAsia="zh-CN"/>
        </w:rPr>
        <w:t>内容</w:t>
      </w:r>
      <w:r>
        <w:rPr>
          <w:rFonts w:hint="eastAsia" w:ascii="仿宋" w:hAnsi="仿宋" w:eastAsia="仿宋"/>
          <w:color w:val="auto"/>
          <w:sz w:val="22"/>
          <w:szCs w:val="21"/>
          <w:highlight w:val="none"/>
        </w:rPr>
        <w:t>：指在招标文件中对招标文件 第三章“3.</w:t>
      </w:r>
      <w:r>
        <w:rPr>
          <w:rFonts w:hint="eastAsia" w:ascii="仿宋" w:hAnsi="仿宋" w:eastAsia="仿宋"/>
          <w:color w:val="auto"/>
          <w:sz w:val="22"/>
          <w:szCs w:val="21"/>
          <w:highlight w:val="none"/>
          <w:lang w:val="en-US" w:eastAsia="zh-CN"/>
        </w:rPr>
        <w:t>4</w:t>
      </w:r>
      <w:r>
        <w:rPr>
          <w:rFonts w:hint="eastAsia" w:ascii="仿宋" w:hAnsi="仿宋" w:eastAsia="仿宋"/>
          <w:color w:val="auto"/>
          <w:sz w:val="22"/>
          <w:szCs w:val="21"/>
          <w:highlight w:val="none"/>
        </w:rPr>
        <w:t>商务要求、3.5其它要求”的响应内容，</w:t>
      </w:r>
      <w:r>
        <w:rPr>
          <w:rFonts w:hint="eastAsia" w:ascii="仿宋" w:hAnsi="仿宋" w:eastAsia="仿宋"/>
          <w:b/>
          <w:bCs/>
          <w:color w:val="auto"/>
          <w:sz w:val="22"/>
          <w:szCs w:val="21"/>
          <w:highlight w:val="none"/>
          <w:lang w:val="en-US" w:eastAsia="zh-CN"/>
        </w:rPr>
        <w:t>须</w:t>
      </w:r>
      <w:r>
        <w:rPr>
          <w:rFonts w:hint="eastAsia" w:ascii="仿宋" w:hAnsi="仿宋" w:eastAsia="仿宋"/>
          <w:b/>
          <w:bCs/>
          <w:color w:val="auto"/>
          <w:sz w:val="22"/>
          <w:szCs w:val="21"/>
          <w:highlight w:val="none"/>
        </w:rPr>
        <w:t>逐</w:t>
      </w:r>
      <w:r>
        <w:rPr>
          <w:rFonts w:hint="eastAsia" w:ascii="仿宋" w:hAnsi="仿宋" w:eastAsia="仿宋"/>
          <w:b/>
          <w:bCs/>
          <w:color w:val="auto"/>
          <w:sz w:val="22"/>
          <w:szCs w:val="21"/>
          <w:highlight w:val="none"/>
          <w:lang w:val="en-US" w:eastAsia="zh-CN"/>
        </w:rPr>
        <w:t>条进行</w:t>
      </w:r>
      <w:r>
        <w:rPr>
          <w:rFonts w:hint="eastAsia" w:ascii="仿宋" w:hAnsi="仿宋" w:eastAsia="仿宋"/>
          <w:b/>
          <w:bCs/>
          <w:color w:val="auto"/>
          <w:sz w:val="22"/>
          <w:szCs w:val="21"/>
          <w:highlight w:val="none"/>
        </w:rPr>
        <w:t>响应</w:t>
      </w:r>
      <w:r>
        <w:rPr>
          <w:rFonts w:hint="eastAsia" w:ascii="仿宋" w:hAnsi="仿宋" w:eastAsia="仿宋"/>
          <w:b/>
          <w:bCs/>
          <w:color w:val="auto"/>
          <w:sz w:val="22"/>
          <w:szCs w:val="21"/>
          <w:highlight w:val="none"/>
          <w:lang w:eastAsia="zh-CN"/>
        </w:rPr>
        <w:t>，</w:t>
      </w:r>
      <w:r>
        <w:rPr>
          <w:rFonts w:hint="eastAsia" w:ascii="仿宋" w:hAnsi="仿宋" w:eastAsia="仿宋"/>
          <w:color w:val="auto"/>
          <w:sz w:val="22"/>
          <w:szCs w:val="21"/>
          <w:highlight w:val="none"/>
        </w:rPr>
        <w:t>此项如实填写，若虚假响应，自行承担后果。</w:t>
      </w:r>
    </w:p>
    <w:p w14:paraId="1883978D">
      <w:pPr>
        <w:ind w:firstLine="440" w:firstLineChars="200"/>
        <w:rPr>
          <w:rFonts w:ascii="仿宋" w:hAnsi="仿宋" w:eastAsia="仿宋" w:cs="仿宋"/>
          <w:color w:val="auto"/>
          <w:sz w:val="22"/>
          <w:szCs w:val="21"/>
          <w:highlight w:val="none"/>
        </w:rPr>
      </w:pPr>
      <w:r>
        <w:rPr>
          <w:rFonts w:hint="eastAsia" w:ascii="仿宋" w:hAnsi="仿宋" w:eastAsia="仿宋"/>
          <w:color w:val="auto"/>
          <w:sz w:val="22"/>
          <w:szCs w:val="21"/>
          <w:highlight w:val="none"/>
        </w:rPr>
        <w:t>3.偏离度：根据响应情况如实填写“</w:t>
      </w:r>
      <w:r>
        <w:rPr>
          <w:rFonts w:hint="eastAsia" w:ascii="仿宋" w:hAnsi="仿宋" w:eastAsia="仿宋"/>
          <w:color w:val="auto"/>
          <w:sz w:val="22"/>
          <w:szCs w:val="21"/>
          <w:highlight w:val="none"/>
          <w:u w:val="single"/>
        </w:rPr>
        <w:t>无偏离/负偏离/优于</w:t>
      </w:r>
      <w:r>
        <w:rPr>
          <w:rFonts w:hint="eastAsia" w:ascii="仿宋" w:hAnsi="仿宋" w:eastAsia="仿宋"/>
          <w:color w:val="auto"/>
          <w:sz w:val="22"/>
          <w:szCs w:val="21"/>
          <w:highlight w:val="none"/>
        </w:rPr>
        <w:t>”</w:t>
      </w:r>
      <w:r>
        <w:rPr>
          <w:rFonts w:hint="eastAsia" w:ascii="仿宋" w:hAnsi="仿宋" w:eastAsia="仿宋" w:cs="仿宋"/>
          <w:color w:val="auto"/>
          <w:sz w:val="22"/>
          <w:szCs w:val="21"/>
          <w:highlight w:val="none"/>
        </w:rPr>
        <w:t>。优于的后附证明材料，并在说明栏注明证明材料所在页码</w:t>
      </w:r>
      <w:r>
        <w:rPr>
          <w:rFonts w:hint="eastAsia" w:ascii="仿宋" w:hAnsi="仿宋" w:eastAsia="仿宋"/>
          <w:color w:val="auto"/>
          <w:sz w:val="22"/>
          <w:szCs w:val="21"/>
          <w:highlight w:val="none"/>
        </w:rPr>
        <w:t>，若虚假响应，自行承担法律责任。</w:t>
      </w:r>
    </w:p>
    <w:p w14:paraId="6A3B30F4">
      <w:pPr>
        <w:ind w:firstLine="440" w:firstLineChars="200"/>
        <w:rPr>
          <w:rFonts w:ascii="仿宋" w:hAnsi="仿宋" w:eastAsia="仿宋"/>
          <w:b/>
          <w:color w:val="auto"/>
          <w:sz w:val="22"/>
          <w:szCs w:val="21"/>
          <w:highlight w:val="none"/>
        </w:rPr>
      </w:pPr>
      <w:r>
        <w:rPr>
          <w:rFonts w:hint="eastAsia" w:ascii="仿宋" w:hAnsi="仿宋" w:eastAsia="仿宋"/>
          <w:color w:val="auto"/>
          <w:sz w:val="22"/>
          <w:szCs w:val="21"/>
          <w:highlight w:val="none"/>
        </w:rPr>
        <w:t>4</w:t>
      </w:r>
      <w:r>
        <w:rPr>
          <w:rFonts w:hint="eastAsia" w:ascii="仿宋" w:hAnsi="仿宋" w:eastAsia="仿宋"/>
          <w:b/>
          <w:color w:val="auto"/>
          <w:sz w:val="22"/>
          <w:szCs w:val="21"/>
          <w:highlight w:val="none"/>
        </w:rPr>
        <w:t>.</w:t>
      </w:r>
      <w:r>
        <w:rPr>
          <w:rFonts w:hint="eastAsia" w:ascii="仿宋" w:hAnsi="仿宋" w:eastAsia="仿宋"/>
          <w:b w:val="0"/>
          <w:bCs/>
          <w:color w:val="auto"/>
          <w:sz w:val="22"/>
          <w:szCs w:val="21"/>
          <w:highlight w:val="none"/>
        </w:rPr>
        <w:t>表格不足时，可自行扩展</w:t>
      </w:r>
      <w:r>
        <w:rPr>
          <w:rFonts w:hint="eastAsia" w:ascii="仿宋" w:hAnsi="仿宋" w:eastAsia="仿宋"/>
          <w:b w:val="0"/>
          <w:bCs/>
          <w:color w:val="auto"/>
          <w:sz w:val="22"/>
          <w:szCs w:val="21"/>
          <w:highlight w:val="none"/>
          <w:lang w:eastAsia="zh-CN"/>
        </w:rPr>
        <w:t>。</w:t>
      </w:r>
    </w:p>
    <w:p w14:paraId="08D341C5">
      <w:pPr>
        <w:pStyle w:val="7"/>
        <w:tabs>
          <w:tab w:val="left" w:pos="3544"/>
        </w:tabs>
        <w:rPr>
          <w:rFonts w:ascii="仿宋" w:eastAsia="仿宋"/>
          <w:color w:val="auto"/>
          <w:sz w:val="24"/>
          <w:szCs w:val="24"/>
          <w:highlight w:val="none"/>
        </w:rPr>
      </w:pPr>
    </w:p>
    <w:p w14:paraId="0712C183">
      <w:pPr>
        <w:pStyle w:val="7"/>
        <w:tabs>
          <w:tab w:val="left" w:pos="3544"/>
        </w:tabs>
        <w:rPr>
          <w:rFonts w:ascii="仿宋" w:eastAsia="仿宋"/>
          <w:color w:val="auto"/>
          <w:sz w:val="24"/>
          <w:szCs w:val="24"/>
          <w:highlight w:val="none"/>
        </w:rPr>
      </w:pPr>
    </w:p>
    <w:p w14:paraId="2EBCC34C">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4C8872A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452FF59D">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4C5F1E6">
      <w:pPr>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63B85A60">
      <w:pPr>
        <w:tabs>
          <w:tab w:val="left" w:pos="3544"/>
        </w:tabs>
        <w:spacing w:line="360" w:lineRule="auto"/>
        <w:outlineLvl w:val="0"/>
        <w:rPr>
          <w:rFonts w:hint="eastAsia" w:ascii="仿宋" w:hAnsi="仿宋" w:eastAsia="仿宋" w:cs="仿宋"/>
          <w:b/>
          <w:color w:val="auto"/>
          <w:sz w:val="32"/>
          <w:szCs w:val="32"/>
          <w:highlight w:val="none"/>
          <w:lang w:val="en-US" w:eastAsia="zh-CN"/>
        </w:rPr>
      </w:pPr>
      <w:r>
        <w:rPr>
          <w:rFonts w:hint="eastAsia" w:ascii="仿宋" w:hAnsi="仿宋" w:eastAsia="仿宋" w:cs="仿宋"/>
          <w:b/>
          <w:color w:val="auto"/>
          <w:sz w:val="32"/>
          <w:szCs w:val="32"/>
          <w:highlight w:val="none"/>
          <w:lang w:val="en-US" w:eastAsia="zh-CN"/>
        </w:rPr>
        <w:t>七、类似项目业绩一览表</w:t>
      </w:r>
    </w:p>
    <w:p w14:paraId="60D6165E">
      <w:pPr>
        <w:numPr>
          <w:ilvl w:val="0"/>
          <w:numId w:val="0"/>
        </w:numPr>
      </w:pPr>
    </w:p>
    <w:p w14:paraId="0AA3A03F">
      <w:pPr>
        <w:spacing w:line="400" w:lineRule="exact"/>
        <w:ind w:firstLine="280" w:firstLineChars="100"/>
        <w:jc w:val="center"/>
        <w:rPr>
          <w:rFonts w:ascii="仿宋_GB2312" w:eastAsia="Times New Roman"/>
          <w:b w:val="0"/>
          <w:sz w:val="28"/>
          <w:szCs w:val="28"/>
        </w:rPr>
      </w:pPr>
    </w:p>
    <w:tbl>
      <w:tblPr>
        <w:tblStyle w:val="12"/>
        <w:tblW w:w="4997"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54" w:type="dxa"/>
          <w:bottom w:w="0" w:type="dxa"/>
          <w:right w:w="54" w:type="dxa"/>
        </w:tblCellMar>
      </w:tblPr>
      <w:tblGrid>
        <w:gridCol w:w="838"/>
        <w:gridCol w:w="1515"/>
        <w:gridCol w:w="1515"/>
        <w:gridCol w:w="1515"/>
        <w:gridCol w:w="1516"/>
        <w:gridCol w:w="1516"/>
      </w:tblGrid>
      <w:tr w14:paraId="23F5B5D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E148E3D">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序号</w:t>
            </w:r>
          </w:p>
        </w:tc>
        <w:tc>
          <w:tcPr>
            <w:tcW w:w="900" w:type="pct"/>
            <w:vAlign w:val="center"/>
          </w:tcPr>
          <w:p w14:paraId="1A7555F2">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采购单位</w:t>
            </w:r>
          </w:p>
        </w:tc>
        <w:tc>
          <w:tcPr>
            <w:tcW w:w="900" w:type="pct"/>
            <w:vAlign w:val="center"/>
          </w:tcPr>
          <w:p w14:paraId="2E66203B">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项目名称</w:t>
            </w:r>
          </w:p>
        </w:tc>
        <w:tc>
          <w:tcPr>
            <w:tcW w:w="900" w:type="pct"/>
            <w:vAlign w:val="center"/>
          </w:tcPr>
          <w:p w14:paraId="1E40AF36">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合同金额</w:t>
            </w:r>
          </w:p>
        </w:tc>
        <w:tc>
          <w:tcPr>
            <w:tcW w:w="900" w:type="pct"/>
            <w:vAlign w:val="center"/>
          </w:tcPr>
          <w:p w14:paraId="2F24B74E">
            <w:pPr>
              <w:spacing w:line="360" w:lineRule="auto"/>
              <w:jc w:val="center"/>
              <w:rPr>
                <w:rFonts w:ascii="仿宋" w:hAnsi="仿宋" w:eastAsia="仿宋" w:cs="仿宋"/>
                <w:b/>
                <w:color w:val="auto"/>
                <w:szCs w:val="21"/>
                <w:highlight w:val="none"/>
              </w:rPr>
            </w:pPr>
            <w:r>
              <w:rPr>
                <w:rFonts w:hint="eastAsia" w:ascii="仿宋" w:hAnsi="仿宋" w:eastAsia="仿宋" w:cs="仿宋"/>
                <w:b/>
                <w:color w:val="auto"/>
                <w:szCs w:val="21"/>
                <w:highlight w:val="none"/>
              </w:rPr>
              <w:t>签订时间</w:t>
            </w:r>
          </w:p>
        </w:tc>
        <w:tc>
          <w:tcPr>
            <w:tcW w:w="900" w:type="pct"/>
            <w:vAlign w:val="center"/>
          </w:tcPr>
          <w:p w14:paraId="37826C65">
            <w:pPr>
              <w:spacing w:line="360" w:lineRule="auto"/>
              <w:jc w:val="center"/>
              <w:rPr>
                <w:rFonts w:ascii="仿宋" w:hAnsi="仿宋" w:eastAsia="仿宋" w:cs="仿宋"/>
                <w:color w:val="auto"/>
                <w:szCs w:val="21"/>
                <w:highlight w:val="none"/>
              </w:rPr>
            </w:pPr>
            <w:r>
              <w:rPr>
                <w:rFonts w:hint="eastAsia" w:ascii="仿宋" w:hAnsi="仿宋" w:eastAsia="仿宋" w:cs="仿宋"/>
                <w:b/>
                <w:color w:val="auto"/>
                <w:szCs w:val="21"/>
                <w:highlight w:val="none"/>
              </w:rPr>
              <w:t>材料</w:t>
            </w:r>
            <w:r>
              <w:rPr>
                <w:rFonts w:hint="eastAsia" w:ascii="仿宋" w:hAnsi="仿宋" w:eastAsia="仿宋" w:cs="仿宋"/>
                <w:b/>
                <w:color w:val="auto"/>
                <w:szCs w:val="21"/>
                <w:highlight w:val="none"/>
                <w:lang w:val="en-US" w:eastAsia="zh-CN"/>
              </w:rPr>
              <w:t>所在</w:t>
            </w:r>
            <w:r>
              <w:rPr>
                <w:rFonts w:hint="eastAsia" w:ascii="仿宋" w:hAnsi="仿宋" w:eastAsia="仿宋" w:cs="仿宋"/>
                <w:b/>
                <w:color w:val="auto"/>
                <w:szCs w:val="21"/>
                <w:highlight w:val="none"/>
              </w:rPr>
              <w:t>页码</w:t>
            </w:r>
          </w:p>
        </w:tc>
      </w:tr>
      <w:tr w14:paraId="01A3EE9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791A45A">
            <w:pPr>
              <w:spacing w:line="360" w:lineRule="auto"/>
              <w:rPr>
                <w:rFonts w:ascii="仿宋" w:hAnsi="仿宋" w:eastAsia="仿宋" w:cs="仿宋"/>
                <w:color w:val="auto"/>
                <w:sz w:val="22"/>
                <w:highlight w:val="none"/>
              </w:rPr>
            </w:pPr>
          </w:p>
        </w:tc>
        <w:tc>
          <w:tcPr>
            <w:tcW w:w="900" w:type="pct"/>
            <w:vAlign w:val="center"/>
          </w:tcPr>
          <w:p w14:paraId="57604114">
            <w:pPr>
              <w:spacing w:line="360" w:lineRule="auto"/>
              <w:rPr>
                <w:rFonts w:ascii="仿宋" w:hAnsi="仿宋" w:eastAsia="仿宋" w:cs="仿宋"/>
                <w:color w:val="auto"/>
                <w:sz w:val="22"/>
                <w:highlight w:val="none"/>
              </w:rPr>
            </w:pPr>
          </w:p>
        </w:tc>
        <w:tc>
          <w:tcPr>
            <w:tcW w:w="900" w:type="pct"/>
            <w:vAlign w:val="center"/>
          </w:tcPr>
          <w:p w14:paraId="4BCE6A2E">
            <w:pPr>
              <w:spacing w:line="360" w:lineRule="auto"/>
              <w:rPr>
                <w:rFonts w:ascii="仿宋" w:hAnsi="仿宋" w:eastAsia="仿宋" w:cs="仿宋"/>
                <w:color w:val="auto"/>
                <w:sz w:val="22"/>
                <w:highlight w:val="none"/>
              </w:rPr>
            </w:pPr>
          </w:p>
        </w:tc>
        <w:tc>
          <w:tcPr>
            <w:tcW w:w="900" w:type="pct"/>
            <w:vAlign w:val="center"/>
          </w:tcPr>
          <w:p w14:paraId="74C21597">
            <w:pPr>
              <w:spacing w:line="360" w:lineRule="auto"/>
              <w:rPr>
                <w:rFonts w:ascii="仿宋" w:hAnsi="仿宋" w:eastAsia="仿宋" w:cs="仿宋"/>
                <w:color w:val="auto"/>
                <w:sz w:val="22"/>
                <w:highlight w:val="none"/>
              </w:rPr>
            </w:pPr>
          </w:p>
        </w:tc>
        <w:tc>
          <w:tcPr>
            <w:tcW w:w="900" w:type="pct"/>
            <w:vAlign w:val="center"/>
          </w:tcPr>
          <w:p w14:paraId="215F1F07">
            <w:pPr>
              <w:spacing w:line="360" w:lineRule="auto"/>
              <w:rPr>
                <w:rFonts w:ascii="仿宋" w:hAnsi="仿宋" w:eastAsia="仿宋" w:cs="仿宋"/>
                <w:color w:val="auto"/>
                <w:sz w:val="22"/>
                <w:highlight w:val="none"/>
              </w:rPr>
            </w:pPr>
          </w:p>
        </w:tc>
        <w:tc>
          <w:tcPr>
            <w:tcW w:w="900" w:type="pct"/>
            <w:vAlign w:val="center"/>
          </w:tcPr>
          <w:p w14:paraId="712548BE">
            <w:pPr>
              <w:spacing w:line="360" w:lineRule="auto"/>
              <w:rPr>
                <w:rFonts w:ascii="仿宋" w:hAnsi="仿宋" w:eastAsia="仿宋" w:cs="仿宋"/>
                <w:color w:val="auto"/>
                <w:sz w:val="22"/>
                <w:highlight w:val="none"/>
              </w:rPr>
            </w:pPr>
          </w:p>
        </w:tc>
      </w:tr>
      <w:tr w14:paraId="4BC0C2C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46018627">
            <w:pPr>
              <w:spacing w:line="360" w:lineRule="auto"/>
              <w:rPr>
                <w:rFonts w:ascii="仿宋" w:hAnsi="仿宋" w:eastAsia="仿宋" w:cs="仿宋"/>
                <w:color w:val="auto"/>
                <w:sz w:val="22"/>
                <w:highlight w:val="none"/>
              </w:rPr>
            </w:pPr>
          </w:p>
        </w:tc>
        <w:tc>
          <w:tcPr>
            <w:tcW w:w="900" w:type="pct"/>
            <w:vAlign w:val="center"/>
          </w:tcPr>
          <w:p w14:paraId="7E05A442">
            <w:pPr>
              <w:spacing w:line="360" w:lineRule="auto"/>
              <w:rPr>
                <w:rFonts w:ascii="仿宋" w:hAnsi="仿宋" w:eastAsia="仿宋" w:cs="仿宋"/>
                <w:color w:val="auto"/>
                <w:sz w:val="22"/>
                <w:highlight w:val="none"/>
              </w:rPr>
            </w:pPr>
          </w:p>
        </w:tc>
        <w:tc>
          <w:tcPr>
            <w:tcW w:w="900" w:type="pct"/>
            <w:vAlign w:val="center"/>
          </w:tcPr>
          <w:p w14:paraId="78F17ED2">
            <w:pPr>
              <w:spacing w:line="360" w:lineRule="auto"/>
              <w:rPr>
                <w:rFonts w:ascii="仿宋" w:hAnsi="仿宋" w:eastAsia="仿宋" w:cs="仿宋"/>
                <w:color w:val="auto"/>
                <w:sz w:val="22"/>
                <w:highlight w:val="none"/>
              </w:rPr>
            </w:pPr>
          </w:p>
        </w:tc>
        <w:tc>
          <w:tcPr>
            <w:tcW w:w="900" w:type="pct"/>
            <w:vAlign w:val="center"/>
          </w:tcPr>
          <w:p w14:paraId="53EA08E6">
            <w:pPr>
              <w:spacing w:line="360" w:lineRule="auto"/>
              <w:rPr>
                <w:rFonts w:ascii="仿宋" w:hAnsi="仿宋" w:eastAsia="仿宋" w:cs="仿宋"/>
                <w:color w:val="auto"/>
                <w:sz w:val="22"/>
                <w:highlight w:val="none"/>
              </w:rPr>
            </w:pPr>
          </w:p>
        </w:tc>
        <w:tc>
          <w:tcPr>
            <w:tcW w:w="900" w:type="pct"/>
            <w:vAlign w:val="center"/>
          </w:tcPr>
          <w:p w14:paraId="33B58537">
            <w:pPr>
              <w:spacing w:line="360" w:lineRule="auto"/>
              <w:rPr>
                <w:rFonts w:ascii="仿宋" w:hAnsi="仿宋" w:eastAsia="仿宋" w:cs="仿宋"/>
                <w:color w:val="auto"/>
                <w:sz w:val="22"/>
                <w:highlight w:val="none"/>
              </w:rPr>
            </w:pPr>
          </w:p>
        </w:tc>
        <w:tc>
          <w:tcPr>
            <w:tcW w:w="900" w:type="pct"/>
            <w:vAlign w:val="center"/>
          </w:tcPr>
          <w:p w14:paraId="41C32BCD">
            <w:pPr>
              <w:spacing w:line="360" w:lineRule="auto"/>
              <w:rPr>
                <w:rFonts w:ascii="仿宋" w:hAnsi="仿宋" w:eastAsia="仿宋" w:cs="仿宋"/>
                <w:color w:val="auto"/>
                <w:sz w:val="22"/>
                <w:highlight w:val="none"/>
              </w:rPr>
            </w:pPr>
          </w:p>
        </w:tc>
      </w:tr>
      <w:tr w14:paraId="3D9B71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504" w:hRule="atLeast"/>
          <w:jc w:val="center"/>
        </w:trPr>
        <w:tc>
          <w:tcPr>
            <w:tcW w:w="498" w:type="pct"/>
            <w:vAlign w:val="center"/>
          </w:tcPr>
          <w:p w14:paraId="3DDEB52F">
            <w:pPr>
              <w:spacing w:line="360" w:lineRule="auto"/>
              <w:rPr>
                <w:rFonts w:ascii="仿宋" w:hAnsi="仿宋" w:eastAsia="仿宋" w:cs="仿宋"/>
                <w:color w:val="auto"/>
                <w:sz w:val="22"/>
                <w:highlight w:val="none"/>
              </w:rPr>
            </w:pPr>
          </w:p>
        </w:tc>
        <w:tc>
          <w:tcPr>
            <w:tcW w:w="900" w:type="pct"/>
            <w:vAlign w:val="center"/>
          </w:tcPr>
          <w:p w14:paraId="573B3496">
            <w:pPr>
              <w:spacing w:line="360" w:lineRule="auto"/>
              <w:rPr>
                <w:rFonts w:ascii="仿宋" w:hAnsi="仿宋" w:eastAsia="仿宋" w:cs="仿宋"/>
                <w:color w:val="auto"/>
                <w:sz w:val="22"/>
                <w:highlight w:val="none"/>
              </w:rPr>
            </w:pPr>
          </w:p>
        </w:tc>
        <w:tc>
          <w:tcPr>
            <w:tcW w:w="900" w:type="pct"/>
            <w:vAlign w:val="center"/>
          </w:tcPr>
          <w:p w14:paraId="7B719A2A">
            <w:pPr>
              <w:spacing w:line="360" w:lineRule="auto"/>
              <w:rPr>
                <w:rFonts w:ascii="仿宋" w:hAnsi="仿宋" w:eastAsia="仿宋" w:cs="仿宋"/>
                <w:color w:val="auto"/>
                <w:sz w:val="22"/>
                <w:highlight w:val="none"/>
              </w:rPr>
            </w:pPr>
          </w:p>
        </w:tc>
        <w:tc>
          <w:tcPr>
            <w:tcW w:w="900" w:type="pct"/>
            <w:vAlign w:val="center"/>
          </w:tcPr>
          <w:p w14:paraId="631F1C67">
            <w:pPr>
              <w:spacing w:line="360" w:lineRule="auto"/>
              <w:rPr>
                <w:rFonts w:ascii="仿宋" w:hAnsi="仿宋" w:eastAsia="仿宋" w:cs="仿宋"/>
                <w:color w:val="auto"/>
                <w:sz w:val="22"/>
                <w:highlight w:val="none"/>
              </w:rPr>
            </w:pPr>
          </w:p>
        </w:tc>
        <w:tc>
          <w:tcPr>
            <w:tcW w:w="900" w:type="pct"/>
            <w:vAlign w:val="center"/>
          </w:tcPr>
          <w:p w14:paraId="7AEF8439">
            <w:pPr>
              <w:spacing w:line="360" w:lineRule="auto"/>
              <w:rPr>
                <w:rFonts w:ascii="仿宋" w:hAnsi="仿宋" w:eastAsia="仿宋" w:cs="仿宋"/>
                <w:color w:val="auto"/>
                <w:sz w:val="22"/>
                <w:highlight w:val="none"/>
              </w:rPr>
            </w:pPr>
          </w:p>
        </w:tc>
        <w:tc>
          <w:tcPr>
            <w:tcW w:w="900" w:type="pct"/>
            <w:vAlign w:val="center"/>
          </w:tcPr>
          <w:p w14:paraId="3C585D18">
            <w:pPr>
              <w:spacing w:line="360" w:lineRule="auto"/>
              <w:rPr>
                <w:rFonts w:ascii="仿宋" w:hAnsi="仿宋" w:eastAsia="仿宋" w:cs="仿宋"/>
                <w:color w:val="auto"/>
                <w:sz w:val="22"/>
                <w:highlight w:val="none"/>
              </w:rPr>
            </w:pPr>
          </w:p>
        </w:tc>
      </w:tr>
    </w:tbl>
    <w:p w14:paraId="57B37211">
      <w:pPr>
        <w:pStyle w:val="7"/>
        <w:topLinePunct/>
        <w:snapToGrid w:val="0"/>
        <w:spacing w:before="120" w:after="120" w:line="360" w:lineRule="auto"/>
        <w:ind w:left="-120" w:leftChars="-57" w:firstLine="550" w:firstLineChars="250"/>
        <w:contextualSpacing/>
        <w:jc w:val="left"/>
        <w:rPr>
          <w:rFonts w:ascii="仿宋" w:eastAsia="仿宋" w:cs="仿宋"/>
          <w:color w:val="auto"/>
          <w:sz w:val="22"/>
          <w:szCs w:val="22"/>
          <w:highlight w:val="none"/>
        </w:rPr>
      </w:pPr>
      <w:r>
        <w:rPr>
          <w:rFonts w:hint="eastAsia" w:ascii="仿宋" w:eastAsia="仿宋" w:cs="仿宋"/>
          <w:color w:val="auto"/>
          <w:sz w:val="22"/>
          <w:szCs w:val="22"/>
          <w:highlight w:val="none"/>
        </w:rPr>
        <w:t>注：</w:t>
      </w:r>
    </w:p>
    <w:p w14:paraId="18BAD918">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color w:val="auto"/>
          <w:sz w:val="22"/>
          <w:szCs w:val="22"/>
          <w:highlight w:val="none"/>
        </w:rPr>
        <w:t>1.后附</w:t>
      </w:r>
      <w:r>
        <w:rPr>
          <w:rFonts w:hint="eastAsia" w:ascii="仿宋" w:eastAsia="仿宋" w:cs="仿宋"/>
          <w:bCs/>
          <w:color w:val="auto"/>
          <w:sz w:val="22"/>
          <w:szCs w:val="22"/>
          <w:highlight w:val="none"/>
        </w:rPr>
        <w:t>所列的合同</w:t>
      </w:r>
      <w:r>
        <w:rPr>
          <w:rFonts w:hint="eastAsia" w:ascii="仿宋" w:eastAsia="仿宋" w:cs="仿宋"/>
          <w:bCs/>
          <w:color w:val="auto"/>
          <w:sz w:val="22"/>
          <w:szCs w:val="22"/>
          <w:highlight w:val="none"/>
          <w:lang w:val="en-US" w:eastAsia="zh-CN"/>
        </w:rPr>
        <w:t>或中标通知书复印件</w:t>
      </w:r>
      <w:r>
        <w:rPr>
          <w:rFonts w:hint="eastAsia" w:ascii="仿宋" w:eastAsia="仿宋" w:cs="仿宋"/>
          <w:bCs/>
          <w:color w:val="auto"/>
          <w:sz w:val="22"/>
          <w:szCs w:val="22"/>
          <w:highlight w:val="none"/>
        </w:rPr>
        <w:t>/扫描件加盖公章。</w:t>
      </w:r>
    </w:p>
    <w:p w14:paraId="5C9D9A96">
      <w:pPr>
        <w:pStyle w:val="7"/>
        <w:topLinePunct/>
        <w:snapToGrid w:val="0"/>
        <w:spacing w:before="120" w:after="120" w:line="360" w:lineRule="auto"/>
        <w:ind w:left="-120" w:leftChars="-57" w:firstLine="550" w:firstLineChars="250"/>
        <w:contextualSpacing/>
        <w:jc w:val="left"/>
        <w:rPr>
          <w:rFonts w:ascii="仿宋" w:eastAsia="仿宋" w:cs="仿宋"/>
          <w:bCs/>
          <w:color w:val="auto"/>
          <w:sz w:val="22"/>
          <w:szCs w:val="22"/>
          <w:highlight w:val="none"/>
        </w:rPr>
      </w:pPr>
      <w:r>
        <w:rPr>
          <w:rFonts w:hint="eastAsia" w:ascii="仿宋" w:eastAsia="仿宋" w:cs="仿宋"/>
          <w:bCs/>
          <w:color w:val="auto"/>
          <w:sz w:val="22"/>
          <w:szCs w:val="22"/>
          <w:highlight w:val="none"/>
        </w:rPr>
        <w:t>2.在“材料</w:t>
      </w:r>
      <w:r>
        <w:rPr>
          <w:rFonts w:hint="eastAsia" w:ascii="仿宋" w:eastAsia="仿宋" w:cs="仿宋"/>
          <w:bCs/>
          <w:color w:val="auto"/>
          <w:sz w:val="22"/>
          <w:szCs w:val="22"/>
          <w:highlight w:val="none"/>
          <w:lang w:val="en-US" w:eastAsia="zh-CN"/>
        </w:rPr>
        <w:t>所在</w:t>
      </w:r>
      <w:r>
        <w:rPr>
          <w:rFonts w:hint="eastAsia" w:ascii="仿宋" w:eastAsia="仿宋" w:cs="仿宋"/>
          <w:bCs/>
          <w:color w:val="auto"/>
          <w:sz w:val="22"/>
          <w:szCs w:val="22"/>
          <w:highlight w:val="none"/>
        </w:rPr>
        <w:t>页码”栏中注明业绩合同所在投标文件中的具体页码。</w:t>
      </w:r>
    </w:p>
    <w:p w14:paraId="0C43F087">
      <w:pPr>
        <w:pStyle w:val="7"/>
        <w:tabs>
          <w:tab w:val="left" w:pos="3544"/>
        </w:tabs>
        <w:spacing w:line="360" w:lineRule="auto"/>
        <w:rPr>
          <w:rFonts w:ascii="仿宋" w:eastAsia="仿宋" w:cs="仿宋"/>
          <w:color w:val="auto"/>
          <w:sz w:val="22"/>
          <w:szCs w:val="22"/>
          <w:highlight w:val="none"/>
          <w:u w:val="single"/>
        </w:rPr>
      </w:pPr>
      <w:r>
        <w:rPr>
          <w:rFonts w:hint="eastAsia" w:ascii="仿宋" w:hAnsi="仿宋" w:eastAsia="仿宋" w:cs="仿宋"/>
          <w:color w:val="auto"/>
          <w:sz w:val="22"/>
          <w:highlight w:val="none"/>
          <w:lang w:val="en-US" w:eastAsia="zh-CN"/>
        </w:rPr>
        <w:t>供应商</w:t>
      </w:r>
      <w:r>
        <w:rPr>
          <w:rFonts w:hint="eastAsia" w:ascii="仿宋" w:hAnsi="仿宋" w:eastAsia="仿宋" w:cs="仿宋"/>
          <w:color w:val="auto"/>
          <w:sz w:val="22"/>
          <w:highlight w:val="none"/>
        </w:rPr>
        <w:t>名称</w:t>
      </w:r>
      <w:r>
        <w:rPr>
          <w:rFonts w:hint="eastAsia" w:ascii="仿宋" w:eastAsia="仿宋" w:cs="仿宋"/>
          <w:color w:val="auto"/>
          <w:sz w:val="22"/>
          <w:szCs w:val="22"/>
          <w:highlight w:val="none"/>
        </w:rPr>
        <w:t>：</w:t>
      </w:r>
      <w:r>
        <w:rPr>
          <w:rFonts w:hint="eastAsia" w:ascii="仿宋" w:eastAsia="仿宋" w:cs="仿宋"/>
          <w:color w:val="auto"/>
          <w:sz w:val="22"/>
          <w:szCs w:val="22"/>
          <w:highlight w:val="none"/>
          <w:u w:val="single"/>
        </w:rPr>
        <w:t>（</w:t>
      </w:r>
      <w:r>
        <w:rPr>
          <w:rFonts w:hint="eastAsia" w:ascii="仿宋" w:eastAsia="仿宋"/>
          <w:color w:val="auto"/>
          <w:sz w:val="22"/>
          <w:szCs w:val="22"/>
          <w:highlight w:val="none"/>
          <w:u w:val="single"/>
          <w:lang w:val="en-US" w:eastAsia="zh-CN"/>
        </w:rPr>
        <w:t>供应商全称并</w:t>
      </w:r>
      <w:r>
        <w:rPr>
          <w:rFonts w:hint="eastAsia" w:ascii="仿宋" w:eastAsia="仿宋"/>
          <w:color w:val="auto"/>
          <w:sz w:val="22"/>
          <w:szCs w:val="22"/>
          <w:highlight w:val="none"/>
          <w:u w:val="single"/>
        </w:rPr>
        <w:t>加盖公章</w:t>
      </w:r>
      <w:r>
        <w:rPr>
          <w:rFonts w:hint="eastAsia" w:ascii="仿宋" w:eastAsia="仿宋" w:cs="仿宋"/>
          <w:color w:val="auto"/>
          <w:sz w:val="22"/>
          <w:szCs w:val="22"/>
          <w:highlight w:val="none"/>
          <w:u w:val="single"/>
        </w:rPr>
        <w:t>）</w:t>
      </w:r>
    </w:p>
    <w:p w14:paraId="3616C3EF">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52B21AC">
      <w:pPr>
        <w:pStyle w:val="7"/>
        <w:tabs>
          <w:tab w:val="left" w:pos="3544"/>
        </w:tabs>
        <w:spacing w:line="360" w:lineRule="auto"/>
        <w:rPr>
          <w:rFonts w:ascii="仿宋" w:hAnsi="仿宋" w:eastAsia="仿宋" w:cs="仿宋"/>
          <w:b/>
          <w:color w:val="auto"/>
          <w:sz w:val="32"/>
          <w:szCs w:val="3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 xml:space="preserve"> 年   月   日</w:t>
      </w:r>
    </w:p>
    <w:p w14:paraId="5EB6BE29">
      <w:pPr>
        <w:pStyle w:val="15"/>
        <w:ind w:firstLine="0" w:firstLineChars="0"/>
        <w:rPr>
          <w:rFonts w:hint="eastAsia" w:ascii="仿宋" w:hAnsi="仿宋" w:eastAsia="仿宋" w:cs="仿宋"/>
          <w:b/>
          <w:bCs/>
          <w:sz w:val="32"/>
          <w:szCs w:val="32"/>
        </w:rPr>
      </w:pPr>
    </w:p>
    <w:p w14:paraId="01C80421">
      <w:pPr>
        <w:pStyle w:val="15"/>
        <w:ind w:firstLine="0" w:firstLineChars="0"/>
        <w:rPr>
          <w:rFonts w:hint="eastAsia" w:ascii="仿宋" w:hAnsi="仿宋" w:eastAsia="仿宋" w:cs="仿宋"/>
          <w:b/>
          <w:bCs/>
          <w:sz w:val="32"/>
          <w:szCs w:val="32"/>
        </w:rPr>
      </w:pPr>
    </w:p>
    <w:p w14:paraId="156F89EE">
      <w:pPr>
        <w:pStyle w:val="15"/>
        <w:ind w:firstLine="0" w:firstLineChars="0"/>
        <w:rPr>
          <w:rFonts w:hint="eastAsia" w:ascii="仿宋" w:hAnsi="仿宋" w:eastAsia="仿宋" w:cs="仿宋"/>
          <w:b/>
          <w:bCs/>
          <w:sz w:val="32"/>
          <w:szCs w:val="32"/>
        </w:rPr>
      </w:pPr>
    </w:p>
    <w:p w14:paraId="505F21E5">
      <w:pPr>
        <w:pStyle w:val="15"/>
        <w:ind w:firstLine="0" w:firstLineChars="0"/>
        <w:rPr>
          <w:rFonts w:hint="eastAsia" w:ascii="仿宋" w:hAnsi="仿宋" w:eastAsia="仿宋" w:cs="仿宋"/>
          <w:b/>
          <w:bCs/>
          <w:sz w:val="32"/>
          <w:szCs w:val="32"/>
        </w:rPr>
      </w:pPr>
    </w:p>
    <w:p w14:paraId="3B46B5E7">
      <w:pPr>
        <w:pStyle w:val="15"/>
        <w:ind w:firstLine="0" w:firstLineChars="0"/>
        <w:rPr>
          <w:rFonts w:hint="eastAsia" w:ascii="仿宋" w:hAnsi="仿宋" w:eastAsia="仿宋" w:cs="仿宋"/>
          <w:b/>
          <w:bCs/>
          <w:sz w:val="32"/>
          <w:szCs w:val="32"/>
        </w:rPr>
      </w:pPr>
      <w:r>
        <w:rPr>
          <w:rFonts w:hint="eastAsia" w:ascii="仿宋" w:hAnsi="仿宋" w:eastAsia="仿宋" w:cs="仿宋"/>
          <w:b/>
          <w:bCs/>
          <w:sz w:val="32"/>
          <w:szCs w:val="32"/>
          <w:lang w:val="en-US" w:eastAsia="zh-CN"/>
        </w:rPr>
        <w:t>八</w:t>
      </w:r>
      <w:r>
        <w:rPr>
          <w:rFonts w:hint="eastAsia" w:ascii="仿宋" w:hAnsi="仿宋" w:eastAsia="仿宋" w:cs="仿宋"/>
          <w:b/>
          <w:bCs/>
          <w:sz w:val="32"/>
          <w:szCs w:val="32"/>
        </w:rPr>
        <w:t>、</w:t>
      </w:r>
      <w:r>
        <w:rPr>
          <w:rFonts w:hint="eastAsia" w:ascii="仿宋" w:hAnsi="仿宋" w:eastAsia="仿宋" w:cs="仿宋"/>
          <w:b/>
          <w:bCs/>
          <w:sz w:val="32"/>
          <w:szCs w:val="32"/>
          <w:lang w:val="en-US" w:eastAsia="zh-CN"/>
        </w:rPr>
        <w:t>技术方案</w:t>
      </w:r>
      <w:r>
        <w:rPr>
          <w:rFonts w:hint="eastAsia" w:ascii="仿宋" w:hAnsi="仿宋" w:eastAsia="仿宋" w:cs="仿宋"/>
          <w:b/>
          <w:bCs/>
          <w:sz w:val="32"/>
          <w:szCs w:val="32"/>
        </w:rPr>
        <w:t>(供应商依据</w:t>
      </w:r>
      <w:r>
        <w:rPr>
          <w:rFonts w:hint="eastAsia" w:ascii="仿宋" w:hAnsi="仿宋" w:eastAsia="仿宋" w:cs="仿宋"/>
          <w:b/>
          <w:bCs/>
          <w:sz w:val="32"/>
          <w:szCs w:val="32"/>
          <w:lang w:val="en-US" w:eastAsia="zh-CN"/>
        </w:rPr>
        <w:t>评审细则及标准自行编写</w:t>
      </w:r>
      <w:r>
        <w:rPr>
          <w:rFonts w:hint="eastAsia" w:ascii="仿宋" w:hAnsi="仿宋" w:eastAsia="仿宋" w:cs="仿宋"/>
          <w:b/>
          <w:bCs/>
          <w:sz w:val="32"/>
          <w:szCs w:val="32"/>
        </w:rPr>
        <w:t>。)</w:t>
      </w:r>
    </w:p>
    <w:p w14:paraId="101D825A">
      <w:pPr>
        <w:pStyle w:val="16"/>
        <w:ind w:firstLine="228" w:firstLineChars="71"/>
        <w:jc w:val="left"/>
        <w:rPr>
          <w:rFonts w:hint="eastAsia" w:ascii="仿宋" w:hAnsi="仿宋" w:eastAsia="仿宋" w:cs="仿宋"/>
          <w:b/>
          <w:bCs/>
          <w:sz w:val="32"/>
          <w:szCs w:val="32"/>
        </w:rPr>
      </w:pPr>
    </w:p>
    <w:p w14:paraId="0B5E1EC9">
      <w:pPr>
        <w:pStyle w:val="15"/>
        <w:ind w:firstLine="0" w:firstLineChars="0"/>
        <w:rPr>
          <w:rFonts w:hint="eastAsia" w:ascii="仿宋" w:hAnsi="仿宋" w:eastAsia="仿宋" w:cs="仿宋"/>
          <w:b/>
          <w:bCs/>
          <w:sz w:val="32"/>
          <w:szCs w:val="32"/>
        </w:rPr>
      </w:pPr>
    </w:p>
    <w:p w14:paraId="5D2CC923">
      <w:pPr>
        <w:pStyle w:val="15"/>
        <w:ind w:firstLine="0" w:firstLineChars="0"/>
        <w:rPr>
          <w:rFonts w:hint="eastAsia" w:ascii="仿宋" w:hAnsi="仿宋" w:eastAsia="仿宋" w:cs="仿宋"/>
          <w:b/>
          <w:bCs/>
          <w:sz w:val="32"/>
          <w:szCs w:val="32"/>
        </w:rPr>
      </w:pPr>
    </w:p>
    <w:p w14:paraId="3EE58A00">
      <w:pPr>
        <w:pStyle w:val="15"/>
        <w:ind w:firstLine="0" w:firstLineChars="0"/>
        <w:rPr>
          <w:rFonts w:hint="eastAsia" w:ascii="仿宋" w:hAnsi="仿宋" w:eastAsia="仿宋" w:cs="仿宋"/>
          <w:b/>
          <w:bCs/>
          <w:sz w:val="32"/>
          <w:szCs w:val="32"/>
        </w:rPr>
      </w:pPr>
    </w:p>
    <w:p w14:paraId="2A2A361F">
      <w:pPr>
        <w:pStyle w:val="15"/>
        <w:numPr>
          <w:ilvl w:val="0"/>
          <w:numId w:val="0"/>
        </w:numPr>
        <w:rPr>
          <w:rFonts w:hint="eastAsia" w:ascii="仿宋" w:hAnsi="仿宋" w:eastAsia="仿宋" w:cs="仿宋"/>
          <w:b/>
          <w:bCs/>
          <w:sz w:val="32"/>
          <w:szCs w:val="32"/>
        </w:rPr>
      </w:pPr>
      <w:r>
        <w:rPr>
          <w:rFonts w:hint="eastAsia" w:ascii="仿宋" w:hAnsi="仿宋" w:eastAsia="仿宋" w:cs="仿宋"/>
          <w:b/>
          <w:bCs/>
          <w:sz w:val="32"/>
          <w:szCs w:val="32"/>
          <w:lang w:val="en-US" w:eastAsia="zh-CN"/>
        </w:rPr>
        <w:t>九、</w:t>
      </w:r>
      <w:r>
        <w:rPr>
          <w:rFonts w:hint="eastAsia" w:ascii="仿宋" w:hAnsi="仿宋" w:eastAsia="仿宋" w:cs="仿宋"/>
          <w:b/>
          <w:bCs/>
          <w:sz w:val="32"/>
          <w:szCs w:val="32"/>
        </w:rPr>
        <w:t>供应商认为有必要补充说明的事宜</w:t>
      </w:r>
    </w:p>
    <w:p w14:paraId="61F80F09">
      <w:pPr>
        <w:pStyle w:val="15"/>
        <w:widowControl w:val="0"/>
        <w:numPr>
          <w:ilvl w:val="0"/>
          <w:numId w:val="0"/>
        </w:numPr>
        <w:jc w:val="both"/>
        <w:rPr>
          <w:rFonts w:hint="eastAsia" w:ascii="仿宋" w:hAnsi="仿宋" w:eastAsia="仿宋" w:cs="仿宋"/>
          <w:b/>
          <w:bCs/>
          <w:sz w:val="32"/>
          <w:szCs w:val="32"/>
        </w:rPr>
      </w:pPr>
    </w:p>
    <w:p w14:paraId="33D4993D">
      <w:pPr>
        <w:pStyle w:val="15"/>
        <w:widowControl w:val="0"/>
        <w:numPr>
          <w:ilvl w:val="0"/>
          <w:numId w:val="0"/>
        </w:numPr>
        <w:jc w:val="both"/>
        <w:rPr>
          <w:rFonts w:hint="eastAsia" w:ascii="仿宋" w:hAnsi="仿宋" w:eastAsia="仿宋" w:cs="仿宋"/>
          <w:b/>
          <w:bCs/>
          <w:sz w:val="32"/>
          <w:szCs w:val="32"/>
        </w:rPr>
      </w:pPr>
    </w:p>
    <w:p w14:paraId="300545C7">
      <w:pPr>
        <w:pStyle w:val="15"/>
        <w:widowControl w:val="0"/>
        <w:numPr>
          <w:ilvl w:val="0"/>
          <w:numId w:val="0"/>
        </w:numPr>
        <w:jc w:val="both"/>
        <w:rPr>
          <w:rFonts w:hint="eastAsia" w:ascii="仿宋" w:hAnsi="仿宋" w:eastAsia="仿宋" w:cs="仿宋"/>
          <w:b/>
          <w:bCs/>
          <w:sz w:val="32"/>
          <w:szCs w:val="32"/>
        </w:rPr>
      </w:pPr>
    </w:p>
    <w:p w14:paraId="53218E69">
      <w:pPr>
        <w:pStyle w:val="15"/>
        <w:widowControl w:val="0"/>
        <w:numPr>
          <w:ilvl w:val="0"/>
          <w:numId w:val="0"/>
        </w:numPr>
        <w:jc w:val="both"/>
        <w:rPr>
          <w:rFonts w:hint="eastAsia" w:ascii="仿宋" w:hAnsi="仿宋" w:eastAsia="仿宋" w:cs="仿宋"/>
          <w:b/>
          <w:bCs/>
          <w:sz w:val="32"/>
          <w:szCs w:val="32"/>
        </w:rPr>
      </w:pPr>
    </w:p>
    <w:p w14:paraId="590E31F2">
      <w:pPr>
        <w:numPr>
          <w:ilvl w:val="0"/>
          <w:numId w:val="0"/>
        </w:numPr>
        <w:rPr>
          <w:rFonts w:hint="eastAsia" w:ascii="仿宋" w:hAnsi="仿宋" w:eastAsia="仿宋" w:cs="仿宋"/>
          <w:b/>
          <w:bCs/>
          <w:sz w:val="32"/>
          <w:szCs w:val="32"/>
        </w:rPr>
      </w:pPr>
      <w:r>
        <w:rPr>
          <w:rFonts w:hint="eastAsia" w:ascii="仿宋" w:hAnsi="仿宋" w:eastAsia="仿宋" w:cs="仿宋"/>
          <w:b/>
          <w:bCs w:val="0"/>
          <w:color w:val="000000"/>
          <w:sz w:val="32"/>
          <w:szCs w:val="32"/>
          <w:lang w:val="en-US" w:eastAsia="zh-CN"/>
        </w:rPr>
        <w:t>十、食品安全责任保险承诺书（格式自拟）</w:t>
      </w:r>
    </w:p>
    <w:p w14:paraId="228E1A84">
      <w:pPr>
        <w:pStyle w:val="16"/>
        <w:ind w:firstLine="0" w:firstLineChars="0"/>
        <w:rPr>
          <w:rFonts w:hint="eastAsia" w:ascii="宋体" w:hAnsi="宋体" w:eastAsia="宋体" w:cs="宋体"/>
          <w:b/>
          <w:bCs/>
          <w:szCs w:val="28"/>
        </w:rPr>
      </w:pPr>
    </w:p>
    <w:p w14:paraId="5DF81861"/>
    <w:p w14:paraId="68D78FCF"/>
    <w:p w14:paraId="3241DE4E"/>
    <w:p w14:paraId="61EF430C"/>
    <w:p w14:paraId="352EABE3"/>
    <w:p w14:paraId="54800777"/>
    <w:p w14:paraId="76305C1F"/>
    <w:p w14:paraId="09ED6791"/>
    <w:p w14:paraId="03AA64B6"/>
    <w:p w14:paraId="69A28DE9"/>
    <w:p w14:paraId="11537216"/>
    <w:p w14:paraId="43533AAB"/>
    <w:p w14:paraId="06368409"/>
    <w:p w14:paraId="5E4B90F7"/>
    <w:p w14:paraId="70D8CBF1"/>
    <w:p w14:paraId="2D374C40"/>
    <w:p w14:paraId="0D5F63F3"/>
    <w:p w14:paraId="045FB48A"/>
    <w:p w14:paraId="290B7DEB"/>
    <w:p w14:paraId="1B9EE4D2"/>
    <w:p w14:paraId="4FF2C49A"/>
    <w:p w14:paraId="1F8EB904"/>
    <w:p w14:paraId="55DDAF82"/>
    <w:p w14:paraId="412A404F"/>
    <w:p w14:paraId="341CA348">
      <w:bookmarkStart w:id="3" w:name="_GoBack"/>
      <w:bookmarkEnd w:id="3"/>
    </w:p>
    <w:p w14:paraId="59C6A0C7"/>
    <w:p w14:paraId="3CB6E16D"/>
    <w:p w14:paraId="5A33650E">
      <w:pPr>
        <w:tabs>
          <w:tab w:val="left" w:pos="3544"/>
        </w:tabs>
        <w:spacing w:line="360" w:lineRule="auto"/>
        <w:outlineLvl w:val="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lang w:val="en-US" w:eastAsia="zh-CN"/>
        </w:rPr>
        <w:t>十一</w:t>
      </w:r>
      <w:r>
        <w:rPr>
          <w:rFonts w:hint="eastAsia" w:ascii="仿宋" w:hAnsi="仿宋" w:eastAsia="仿宋" w:cs="仿宋"/>
          <w:b/>
          <w:color w:val="auto"/>
          <w:sz w:val="32"/>
          <w:szCs w:val="32"/>
          <w:highlight w:val="none"/>
        </w:rPr>
        <w:t>、供应商参加政府采购活动承诺书</w:t>
      </w:r>
    </w:p>
    <w:p w14:paraId="17C8F0C5">
      <w:pPr>
        <w:spacing w:line="360" w:lineRule="auto"/>
        <w:ind w:firstLine="562" w:firstLineChars="200"/>
        <w:rPr>
          <w:rFonts w:hint="eastAsia" w:ascii="仿宋" w:hAnsi="仿宋" w:eastAsia="仿宋" w:cs="仿宋"/>
          <w:b/>
          <w:color w:val="auto"/>
          <w:sz w:val="28"/>
          <w:highlight w:val="none"/>
        </w:rPr>
      </w:pPr>
      <w:r>
        <w:rPr>
          <w:rFonts w:hint="eastAsia" w:ascii="仿宋" w:hAnsi="仿宋" w:eastAsia="仿宋" w:cs="仿宋"/>
          <w:b/>
          <w:color w:val="auto"/>
          <w:sz w:val="28"/>
          <w:highlight w:val="none"/>
          <w:lang w:val="en-US" w:eastAsia="zh-CN"/>
        </w:rPr>
        <w:t>11</w:t>
      </w:r>
      <w:r>
        <w:rPr>
          <w:rFonts w:hint="eastAsia" w:ascii="仿宋" w:hAnsi="仿宋" w:eastAsia="仿宋" w:cs="仿宋"/>
          <w:b/>
          <w:color w:val="auto"/>
          <w:sz w:val="28"/>
          <w:highlight w:val="none"/>
        </w:rPr>
        <w:t>.1承诺书1</w:t>
      </w:r>
    </w:p>
    <w:p w14:paraId="23CF24D6">
      <w:pPr>
        <w:spacing w:line="360" w:lineRule="auto"/>
        <w:rPr>
          <w:rFonts w:hint="eastAsia" w:ascii="仿宋" w:hAnsi="仿宋" w:eastAsia="仿宋" w:cs="仿宋"/>
          <w:b/>
          <w:color w:val="auto"/>
          <w:sz w:val="28"/>
          <w:highlight w:val="none"/>
        </w:rPr>
      </w:pPr>
    </w:p>
    <w:p w14:paraId="208EE72F">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我单位参与</w:t>
      </w:r>
      <w:r>
        <w:rPr>
          <w:rFonts w:hint="eastAsia" w:ascii="仿宋" w:eastAsia="仿宋" w:cs="仿宋"/>
          <w:color w:val="auto"/>
          <w:sz w:val="22"/>
          <w:szCs w:val="22"/>
          <w:highlight w:val="none"/>
          <w:u w:val="single"/>
        </w:rPr>
        <w:t xml:space="preserve">  项目名称（项目编号） 、采购包号   </w:t>
      </w:r>
      <w:r>
        <w:rPr>
          <w:rFonts w:hint="eastAsia" w:ascii="仿宋" w:eastAsia="仿宋" w:cs="仿宋"/>
          <w:color w:val="auto"/>
          <w:sz w:val="22"/>
          <w:szCs w:val="22"/>
          <w:highlight w:val="none"/>
        </w:rPr>
        <w:t>投标活动，我单位已完全知悉招标文件中的相关规定，我单位在此承诺：</w:t>
      </w:r>
    </w:p>
    <w:p w14:paraId="4DD43F4E">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1、我单位</w:t>
      </w:r>
      <w:r>
        <w:rPr>
          <w:rFonts w:hint="eastAsia" w:ascii="仿宋" w:eastAsia="仿宋" w:cs="仿宋"/>
          <w:color w:val="auto"/>
          <w:sz w:val="22"/>
          <w:szCs w:val="22"/>
          <w:highlight w:val="none"/>
          <w:u w:val="single"/>
        </w:rPr>
        <w:t xml:space="preserve">  （填“是/否”） </w:t>
      </w:r>
      <w:r>
        <w:rPr>
          <w:rFonts w:hint="eastAsia" w:ascii="仿宋" w:eastAsia="仿宋" w:cs="仿宋"/>
          <w:color w:val="auto"/>
          <w:sz w:val="22"/>
          <w:szCs w:val="22"/>
          <w:highlight w:val="none"/>
        </w:rPr>
        <w:t>联合体形式投标。</w:t>
      </w:r>
    </w:p>
    <w:p w14:paraId="30B840FF">
      <w:pPr>
        <w:pStyle w:val="7"/>
        <w:tabs>
          <w:tab w:val="left" w:pos="3544"/>
        </w:tabs>
        <w:spacing w:line="360" w:lineRule="auto"/>
        <w:ind w:firstLine="440" w:firstLineChars="200"/>
        <w:rPr>
          <w:rFonts w:hint="eastAsia" w:ascii="仿宋" w:eastAsia="仿宋" w:cs="仿宋"/>
          <w:color w:val="auto"/>
          <w:sz w:val="22"/>
          <w:szCs w:val="22"/>
          <w:highlight w:val="none"/>
          <w:lang w:eastAsia="zh-CN"/>
        </w:rPr>
      </w:pPr>
      <w:r>
        <w:rPr>
          <w:rFonts w:hint="eastAsia" w:ascii="仿宋" w:eastAsia="仿宋" w:cs="仿宋"/>
          <w:color w:val="auto"/>
          <w:sz w:val="22"/>
          <w:szCs w:val="22"/>
          <w:highlight w:val="none"/>
        </w:rPr>
        <w:t>2、如果我单位获得中标资格，我单位确认投标报价</w:t>
      </w:r>
      <w:r>
        <w:rPr>
          <w:rFonts w:hint="eastAsia" w:ascii="仿宋" w:eastAsia="仿宋" w:cs="仿宋"/>
          <w:color w:val="auto"/>
          <w:sz w:val="22"/>
          <w:szCs w:val="22"/>
          <w:highlight w:val="none"/>
          <w:lang w:val="en-US" w:eastAsia="zh-CN"/>
        </w:rPr>
        <w:t>中已包含完成本项目所需的全部费用（如税金等）。</w:t>
      </w:r>
    </w:p>
    <w:p w14:paraId="06C2B9C9">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3、我单位投标文件中提供的资料均真实有效。</w:t>
      </w:r>
    </w:p>
    <w:p w14:paraId="7AE36073">
      <w:pPr>
        <w:pStyle w:val="7"/>
        <w:tabs>
          <w:tab w:val="left" w:pos="3544"/>
        </w:tabs>
        <w:spacing w:line="360" w:lineRule="auto"/>
        <w:ind w:firstLine="440" w:firstLineChars="200"/>
        <w:rPr>
          <w:rFonts w:ascii="仿宋" w:eastAsia="仿宋" w:cs="仿宋"/>
          <w:color w:val="auto"/>
          <w:sz w:val="22"/>
          <w:szCs w:val="22"/>
          <w:highlight w:val="none"/>
        </w:rPr>
      </w:pPr>
    </w:p>
    <w:p w14:paraId="49AAC784">
      <w:pPr>
        <w:pStyle w:val="7"/>
        <w:tabs>
          <w:tab w:val="left" w:pos="3544"/>
        </w:tabs>
        <w:spacing w:line="360" w:lineRule="auto"/>
        <w:ind w:firstLine="440" w:firstLineChars="200"/>
        <w:rPr>
          <w:rFonts w:ascii="仿宋" w:eastAsia="仿宋" w:cs="仿宋"/>
          <w:color w:val="auto"/>
          <w:sz w:val="22"/>
          <w:szCs w:val="22"/>
          <w:highlight w:val="none"/>
        </w:rPr>
      </w:pPr>
      <w:r>
        <w:rPr>
          <w:rFonts w:hint="eastAsia" w:ascii="仿宋" w:eastAsia="仿宋" w:cs="仿宋"/>
          <w:color w:val="auto"/>
          <w:sz w:val="22"/>
          <w:szCs w:val="22"/>
          <w:highlight w:val="none"/>
        </w:rPr>
        <w:t>若我单位提供虚假承诺，愿承担相关法律责任。</w:t>
      </w:r>
    </w:p>
    <w:p w14:paraId="56881887">
      <w:pPr>
        <w:spacing w:line="360" w:lineRule="auto"/>
        <w:rPr>
          <w:rFonts w:ascii="仿宋" w:hAnsi="仿宋" w:eastAsia="仿宋" w:cs="仿宋"/>
          <w:color w:val="auto"/>
          <w:sz w:val="22"/>
          <w:highlight w:val="none"/>
        </w:rPr>
      </w:pPr>
    </w:p>
    <w:p w14:paraId="776BE6B8">
      <w:pPr>
        <w:spacing w:line="360" w:lineRule="auto"/>
        <w:rPr>
          <w:rFonts w:ascii="仿宋" w:hAnsi="仿宋" w:eastAsia="仿宋" w:cs="仿宋"/>
          <w:color w:val="auto"/>
          <w:sz w:val="22"/>
          <w:highlight w:val="none"/>
        </w:rPr>
      </w:pPr>
    </w:p>
    <w:p w14:paraId="786DBCD0">
      <w:pPr>
        <w:spacing w:line="360" w:lineRule="auto"/>
        <w:rPr>
          <w:rFonts w:ascii="仿宋" w:hAnsi="仿宋" w:eastAsia="仿宋" w:cs="仿宋"/>
          <w:color w:val="auto"/>
          <w:sz w:val="22"/>
          <w:highlight w:val="none"/>
        </w:rPr>
      </w:pPr>
    </w:p>
    <w:p w14:paraId="50BD1114">
      <w:pPr>
        <w:spacing w:line="360" w:lineRule="auto"/>
        <w:rPr>
          <w:rFonts w:ascii="仿宋" w:hAnsi="仿宋" w:eastAsia="仿宋" w:cs="仿宋"/>
          <w:color w:val="auto"/>
          <w:sz w:val="22"/>
          <w:highlight w:val="none"/>
        </w:rPr>
      </w:pPr>
    </w:p>
    <w:p w14:paraId="2604F668">
      <w:pPr>
        <w:spacing w:line="360" w:lineRule="auto"/>
        <w:rPr>
          <w:rFonts w:ascii="仿宋" w:hAnsi="仿宋" w:eastAsia="仿宋" w:cs="仿宋"/>
          <w:color w:val="auto"/>
          <w:sz w:val="22"/>
          <w:highlight w:val="none"/>
        </w:rPr>
      </w:pPr>
    </w:p>
    <w:p w14:paraId="2A42A8B3">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49AD72B5">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2582F956">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 xml:space="preserve">日期：   </w:t>
      </w:r>
      <w:r>
        <w:rPr>
          <w:rFonts w:hint="eastAsia" w:ascii="仿宋" w:eastAsia="仿宋" w:cs="仿宋"/>
          <w:color w:val="auto"/>
          <w:sz w:val="22"/>
          <w:szCs w:val="22"/>
          <w:highlight w:val="none"/>
          <w:lang w:val="en-US" w:eastAsia="zh-CN"/>
        </w:rPr>
        <w:t xml:space="preserve"> </w:t>
      </w:r>
      <w:r>
        <w:rPr>
          <w:rFonts w:hint="eastAsia" w:ascii="仿宋" w:eastAsia="仿宋" w:cs="仿宋"/>
          <w:color w:val="auto"/>
          <w:sz w:val="22"/>
          <w:szCs w:val="22"/>
          <w:highlight w:val="none"/>
        </w:rPr>
        <w:t>年   月   日</w:t>
      </w:r>
    </w:p>
    <w:p w14:paraId="25088A43">
      <w:pPr>
        <w:pStyle w:val="7"/>
        <w:tabs>
          <w:tab w:val="left" w:pos="3544"/>
        </w:tabs>
        <w:spacing w:line="360" w:lineRule="auto"/>
        <w:rPr>
          <w:rFonts w:ascii="仿宋" w:eastAsia="仿宋" w:cs="仿宋"/>
          <w:color w:val="auto"/>
          <w:sz w:val="22"/>
          <w:szCs w:val="22"/>
          <w:highlight w:val="none"/>
        </w:rPr>
        <w:sectPr>
          <w:pgSz w:w="11906" w:h="16838"/>
          <w:pgMar w:top="1418" w:right="1797" w:bottom="1418" w:left="1797" w:header="851" w:footer="992" w:gutter="0"/>
          <w:pgBorders>
            <w:top w:val="none" w:sz="0" w:space="0"/>
            <w:left w:val="none" w:sz="0" w:space="0"/>
            <w:bottom w:val="none" w:sz="0" w:space="0"/>
            <w:right w:val="none" w:sz="0" w:space="0"/>
          </w:pgBorders>
          <w:pgNumType w:fmt="decimal"/>
          <w:cols w:space="720" w:num="1"/>
          <w:docGrid w:linePitch="312" w:charSpace="0"/>
        </w:sectPr>
      </w:pPr>
    </w:p>
    <w:p w14:paraId="1EDD3BC9">
      <w:pPr>
        <w:pStyle w:val="7"/>
        <w:tabs>
          <w:tab w:val="left" w:pos="3544"/>
        </w:tabs>
        <w:spacing w:line="360" w:lineRule="auto"/>
        <w:rPr>
          <w:rFonts w:ascii="仿宋" w:eastAsia="仿宋" w:cs="仿宋"/>
          <w:b/>
          <w:color w:val="auto"/>
          <w:sz w:val="28"/>
          <w:szCs w:val="24"/>
          <w:highlight w:val="none"/>
        </w:rPr>
      </w:pPr>
      <w:r>
        <w:rPr>
          <w:rFonts w:hint="eastAsia" w:ascii="仿宋" w:eastAsia="仿宋" w:cs="仿宋"/>
          <w:b/>
          <w:color w:val="auto"/>
          <w:sz w:val="28"/>
          <w:szCs w:val="24"/>
          <w:highlight w:val="none"/>
          <w:lang w:val="en-US" w:eastAsia="zh-CN"/>
        </w:rPr>
        <w:t>11</w:t>
      </w:r>
      <w:r>
        <w:rPr>
          <w:rFonts w:hint="eastAsia" w:ascii="仿宋" w:eastAsia="仿宋" w:cs="仿宋"/>
          <w:b/>
          <w:color w:val="auto"/>
          <w:sz w:val="28"/>
          <w:szCs w:val="24"/>
          <w:highlight w:val="none"/>
        </w:rPr>
        <w:t>.2承诺书2</w:t>
      </w:r>
    </w:p>
    <w:p w14:paraId="68959E59">
      <w:pPr>
        <w:pStyle w:val="7"/>
        <w:tabs>
          <w:tab w:val="left" w:pos="3544"/>
        </w:tabs>
        <w:spacing w:line="360" w:lineRule="auto"/>
        <w:jc w:val="center"/>
        <w:rPr>
          <w:rFonts w:ascii="仿宋" w:eastAsia="仿宋" w:cs="仿宋"/>
          <w:b/>
          <w:color w:val="auto"/>
          <w:sz w:val="28"/>
          <w:szCs w:val="24"/>
          <w:highlight w:val="none"/>
        </w:rPr>
      </w:pPr>
      <w:bookmarkStart w:id="0" w:name="_Toc72310106"/>
      <w:bookmarkStart w:id="1" w:name="_Toc72309737"/>
      <w:bookmarkStart w:id="2" w:name="_Toc71298353"/>
      <w:r>
        <w:rPr>
          <w:rFonts w:hint="eastAsia" w:ascii="仿宋" w:eastAsia="仿宋" w:cs="仿宋"/>
          <w:b/>
          <w:color w:val="auto"/>
          <w:sz w:val="28"/>
          <w:szCs w:val="24"/>
          <w:highlight w:val="none"/>
        </w:rPr>
        <w:t>陕西省政府采购供应商拒绝政府采购领域商业贿赂承诺书</w:t>
      </w:r>
      <w:bookmarkEnd w:id="0"/>
      <w:bookmarkEnd w:id="1"/>
      <w:bookmarkEnd w:id="2"/>
    </w:p>
    <w:p w14:paraId="63378D16">
      <w:pPr>
        <w:rPr>
          <w:color w:val="auto"/>
          <w:highlight w:val="none"/>
        </w:rPr>
      </w:pPr>
    </w:p>
    <w:p w14:paraId="03533A92">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为响应党中央、国务院关于治理政府采购领域商业贿赂行为的号召，我公司在此庄严承诺：</w:t>
      </w:r>
    </w:p>
    <w:p w14:paraId="24AB183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1、在参与政府采购活动中遵纪守法、诚信经营、公平竞标。</w:t>
      </w:r>
    </w:p>
    <w:p w14:paraId="3C9EF41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2、不向政府采购人、采购代理机构和政府采购评审专家进行任何形式的商业贿赂以谋取交易机会。</w:t>
      </w:r>
    </w:p>
    <w:p w14:paraId="1666ED6B">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3、不向政府采购代理机构和采购人提供虚假资质文件或采用虚假应标方式参与政府采购市场竞争并谋取成交。</w:t>
      </w:r>
    </w:p>
    <w:p w14:paraId="46107674">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4、不采取“围标、陪标”等商业欺诈手段获得政府采购订单。</w:t>
      </w:r>
    </w:p>
    <w:p w14:paraId="0571E2A3">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5、不采取不正当手段诋毁、排挤其他供应商。</w:t>
      </w:r>
    </w:p>
    <w:p w14:paraId="66648608">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6、不在提供商品和服务时“偷梁换柱、以次充好”损害采购人的合法权益。</w:t>
      </w:r>
    </w:p>
    <w:p w14:paraId="4C5AF1EF">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7、不与采购人、采购代理机构、政府采购评审专家或其它供应商恶意串通，进行质疑和投诉，维护政府采购市场秩序。</w:t>
      </w:r>
    </w:p>
    <w:p w14:paraId="4BD7E846">
      <w:pPr>
        <w:tabs>
          <w:tab w:val="left" w:pos="3544"/>
        </w:tabs>
        <w:spacing w:line="360" w:lineRule="auto"/>
        <w:ind w:left="239" w:leftChars="114" w:firstLine="220" w:firstLineChars="100"/>
        <w:rPr>
          <w:rFonts w:ascii="仿宋" w:hAnsi="仿宋" w:eastAsia="仿宋" w:cs="仿宋"/>
          <w:color w:val="auto"/>
          <w:sz w:val="22"/>
          <w:highlight w:val="none"/>
        </w:rPr>
      </w:pPr>
      <w:r>
        <w:rPr>
          <w:rFonts w:hint="eastAsia" w:ascii="仿宋" w:hAnsi="仿宋" w:eastAsia="仿宋" w:cs="仿宋"/>
          <w:color w:val="auto"/>
          <w:sz w:val="22"/>
          <w:highlight w:val="none"/>
        </w:rPr>
        <w:t>8、尊重和接受监督管理部门的监督及要求，承担因违约行为给采购人造成的损失。</w:t>
      </w:r>
    </w:p>
    <w:p w14:paraId="74CF8FFC">
      <w:pPr>
        <w:tabs>
          <w:tab w:val="left" w:pos="3544"/>
        </w:tabs>
        <w:spacing w:line="360" w:lineRule="auto"/>
        <w:ind w:firstLine="440" w:firstLineChars="200"/>
        <w:rPr>
          <w:rFonts w:ascii="仿宋" w:hAnsi="仿宋" w:eastAsia="仿宋" w:cs="仿宋"/>
          <w:color w:val="auto"/>
          <w:sz w:val="22"/>
          <w:highlight w:val="none"/>
        </w:rPr>
      </w:pPr>
      <w:r>
        <w:rPr>
          <w:rFonts w:hint="eastAsia" w:ascii="仿宋" w:hAnsi="仿宋" w:eastAsia="仿宋" w:cs="仿宋"/>
          <w:color w:val="auto"/>
          <w:sz w:val="22"/>
          <w:highlight w:val="none"/>
        </w:rPr>
        <w:t>9、不发生其它有悖于政府采购公开、公平、公正和诚信原则的行为。</w:t>
      </w:r>
    </w:p>
    <w:p w14:paraId="5A3A8488">
      <w:pPr>
        <w:tabs>
          <w:tab w:val="left" w:pos="3544"/>
        </w:tabs>
        <w:spacing w:line="360" w:lineRule="auto"/>
        <w:rPr>
          <w:rFonts w:ascii="仿宋" w:hAnsi="仿宋" w:eastAsia="仿宋" w:cs="仿宋"/>
          <w:color w:val="auto"/>
          <w:sz w:val="22"/>
          <w:highlight w:val="none"/>
        </w:rPr>
      </w:pPr>
    </w:p>
    <w:p w14:paraId="261E1222">
      <w:pPr>
        <w:pStyle w:val="7"/>
        <w:tabs>
          <w:tab w:val="left" w:pos="3544"/>
        </w:tabs>
        <w:spacing w:line="360" w:lineRule="auto"/>
        <w:rPr>
          <w:rFonts w:ascii="仿宋" w:eastAsia="仿宋" w:cs="仿宋"/>
          <w:color w:val="auto"/>
          <w:sz w:val="22"/>
          <w:szCs w:val="22"/>
          <w:highlight w:val="none"/>
        </w:rPr>
      </w:pPr>
    </w:p>
    <w:p w14:paraId="2135CB83">
      <w:pPr>
        <w:pStyle w:val="7"/>
        <w:tabs>
          <w:tab w:val="left" w:pos="3544"/>
        </w:tabs>
        <w:spacing w:line="360" w:lineRule="auto"/>
        <w:rPr>
          <w:rFonts w:ascii="仿宋" w:eastAsia="仿宋" w:cs="仿宋"/>
          <w:color w:val="auto"/>
          <w:sz w:val="22"/>
          <w:szCs w:val="22"/>
          <w:highlight w:val="none"/>
        </w:rPr>
      </w:pPr>
    </w:p>
    <w:p w14:paraId="75C4F724">
      <w:pPr>
        <w:pStyle w:val="7"/>
        <w:tabs>
          <w:tab w:val="left" w:pos="3544"/>
        </w:tabs>
        <w:spacing w:line="360" w:lineRule="auto"/>
        <w:rPr>
          <w:rFonts w:ascii="仿宋" w:eastAsia="仿宋" w:cs="仿宋"/>
          <w:color w:val="auto"/>
          <w:sz w:val="22"/>
          <w:szCs w:val="22"/>
          <w:highlight w:val="none"/>
        </w:rPr>
      </w:pPr>
    </w:p>
    <w:p w14:paraId="0239E1C6">
      <w:pPr>
        <w:pStyle w:val="7"/>
        <w:tabs>
          <w:tab w:val="left" w:pos="3544"/>
        </w:tabs>
        <w:spacing w:line="360" w:lineRule="auto"/>
        <w:rPr>
          <w:rFonts w:ascii="仿宋" w:eastAsia="仿宋" w:cs="仿宋"/>
          <w:color w:val="auto"/>
          <w:sz w:val="22"/>
          <w:szCs w:val="22"/>
          <w:highlight w:val="none"/>
        </w:rPr>
      </w:pPr>
    </w:p>
    <w:p w14:paraId="3B496A6C">
      <w:pPr>
        <w:pStyle w:val="7"/>
        <w:tabs>
          <w:tab w:val="left" w:pos="3544"/>
        </w:tabs>
        <w:spacing w:line="360" w:lineRule="auto"/>
        <w:rPr>
          <w:rFonts w:ascii="仿宋" w:eastAsia="仿宋" w:cs="仿宋"/>
          <w:color w:val="auto"/>
          <w:sz w:val="22"/>
          <w:szCs w:val="22"/>
          <w:highlight w:val="none"/>
        </w:rPr>
      </w:pPr>
    </w:p>
    <w:p w14:paraId="28E26A69">
      <w:pPr>
        <w:pStyle w:val="7"/>
        <w:tabs>
          <w:tab w:val="left" w:pos="3544"/>
        </w:tabs>
        <w:spacing w:line="360" w:lineRule="auto"/>
        <w:rPr>
          <w:rFonts w:ascii="仿宋" w:eastAsia="仿宋" w:cs="仿宋"/>
          <w:color w:val="auto"/>
          <w:sz w:val="22"/>
          <w:szCs w:val="22"/>
          <w:highlight w:val="none"/>
          <w:u w:val="single"/>
        </w:rPr>
      </w:pPr>
      <w:r>
        <w:rPr>
          <w:rFonts w:hint="eastAsia" w:ascii="仿宋" w:eastAsia="仿宋" w:cs="仿宋"/>
          <w:color w:val="auto"/>
          <w:sz w:val="22"/>
          <w:szCs w:val="22"/>
          <w:highlight w:val="none"/>
          <w:lang w:val="en-US" w:eastAsia="zh-CN"/>
        </w:rPr>
        <w:t>供应商</w:t>
      </w:r>
      <w:r>
        <w:rPr>
          <w:rFonts w:hint="eastAsia" w:ascii="仿宋" w:eastAsia="仿宋" w:cs="仿宋"/>
          <w:color w:val="auto"/>
          <w:sz w:val="22"/>
          <w:szCs w:val="22"/>
          <w:highlight w:val="none"/>
        </w:rPr>
        <w:t>名称：</w:t>
      </w:r>
      <w:r>
        <w:rPr>
          <w:rFonts w:hint="eastAsia" w:ascii="仿宋" w:eastAsia="仿宋" w:cs="仿宋"/>
          <w:color w:val="auto"/>
          <w:sz w:val="22"/>
          <w:szCs w:val="22"/>
          <w:highlight w:val="none"/>
          <w:u w:val="single"/>
        </w:rPr>
        <w:t>（供应商全称并加盖公章）</w:t>
      </w:r>
    </w:p>
    <w:p w14:paraId="62D5F2BE">
      <w:pPr>
        <w:pStyle w:val="7"/>
        <w:tabs>
          <w:tab w:val="left" w:pos="3544"/>
        </w:tabs>
        <w:spacing w:line="360" w:lineRule="auto"/>
        <w:rPr>
          <w:rFonts w:ascii="仿宋" w:eastAsia="仿宋" w:cs="仿宋"/>
          <w:color w:val="auto"/>
          <w:sz w:val="22"/>
          <w:szCs w:val="22"/>
          <w:highlight w:val="none"/>
        </w:rPr>
      </w:pPr>
      <w:r>
        <w:rPr>
          <w:rFonts w:hint="eastAsia" w:ascii="仿宋" w:eastAsia="仿宋" w:cs="仿宋"/>
          <w:color w:val="auto"/>
          <w:sz w:val="22"/>
          <w:szCs w:val="22"/>
          <w:highlight w:val="none"/>
        </w:rPr>
        <w:t>法定代表人/授权代表（签字或盖章）：</w:t>
      </w:r>
    </w:p>
    <w:p w14:paraId="5E3FC2A5">
      <w:pPr>
        <w:pStyle w:val="7"/>
        <w:tabs>
          <w:tab w:val="left" w:pos="3544"/>
        </w:tabs>
        <w:spacing w:line="360" w:lineRule="auto"/>
        <w:rPr>
          <w:color w:val="auto"/>
          <w:highlight w:val="none"/>
        </w:rPr>
      </w:pPr>
      <w:r>
        <w:rPr>
          <w:rFonts w:hint="eastAsia" w:ascii="仿宋" w:eastAsia="仿宋" w:cs="仿宋"/>
          <w:color w:val="auto"/>
          <w:sz w:val="22"/>
          <w:szCs w:val="22"/>
          <w:highlight w:val="none"/>
        </w:rPr>
        <w:t>日期：   年   月   日</w:t>
      </w:r>
    </w:p>
    <w:p w14:paraId="15E304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2F3A">
    <w:pPr>
      <w:pStyle w:val="8"/>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8F0A15">
    <w:pPr>
      <w:pStyle w:val="8"/>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192452F">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192452F">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71FEC5">
    <w:pPr>
      <w:pStyle w:val="9"/>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9B0E0">
    <w:pPr>
      <w:pStyle w:val="9"/>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86F69D"/>
    <w:multiLevelType w:val="singleLevel"/>
    <w:tmpl w:val="3D86F69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B97C37"/>
    <w:rsid w:val="00E84F31"/>
    <w:rsid w:val="0F6D029D"/>
    <w:rsid w:val="0F7965F6"/>
    <w:rsid w:val="114830B0"/>
    <w:rsid w:val="14D961C2"/>
    <w:rsid w:val="19015275"/>
    <w:rsid w:val="1A7B2FD1"/>
    <w:rsid w:val="1B25437A"/>
    <w:rsid w:val="1E2361BB"/>
    <w:rsid w:val="2BCF50AA"/>
    <w:rsid w:val="2C602619"/>
    <w:rsid w:val="300C3D67"/>
    <w:rsid w:val="314A4A7E"/>
    <w:rsid w:val="383B0451"/>
    <w:rsid w:val="3C30211E"/>
    <w:rsid w:val="49421E6A"/>
    <w:rsid w:val="4DA65B99"/>
    <w:rsid w:val="51B97C37"/>
    <w:rsid w:val="544A165A"/>
    <w:rsid w:val="547A6B97"/>
    <w:rsid w:val="5780268F"/>
    <w:rsid w:val="58286EAB"/>
    <w:rsid w:val="5D282ACF"/>
    <w:rsid w:val="68B7647D"/>
    <w:rsid w:val="6DFE5591"/>
    <w:rsid w:val="720138B9"/>
    <w:rsid w:val="73BF5130"/>
    <w:rsid w:val="7B176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99"/>
    <w:pPr>
      <w:widowControl/>
      <w:shd w:val="clear" w:color="auto" w:fill="FFFFFF"/>
      <w:spacing w:after="300" w:line="600" w:lineRule="atLeast"/>
      <w:jc w:val="center"/>
      <w:textAlignment w:val="baseline"/>
      <w:outlineLvl w:val="0"/>
    </w:pPr>
    <w:rPr>
      <w:rFonts w:cs="Times New Roman"/>
      <w:kern w:val="44"/>
      <w:sz w:val="44"/>
      <w:szCs w:val="20"/>
    </w:rPr>
  </w:style>
  <w:style w:type="paragraph" w:styleId="3">
    <w:name w:val="heading 2"/>
    <w:basedOn w:val="1"/>
    <w:next w:val="1"/>
    <w:qFormat/>
    <w:uiPriority w:val="99"/>
    <w:pPr>
      <w:keepNext/>
      <w:keepLines/>
      <w:spacing w:line="500" w:lineRule="exact"/>
      <w:jc w:val="left"/>
      <w:outlineLvl w:val="1"/>
    </w:pPr>
    <w:rPr>
      <w:rFonts w:ascii="Cambria" w:hAnsi="Cambria" w:cs="Times New Roman"/>
      <w:kern w:val="0"/>
      <w:sz w:val="32"/>
      <w:szCs w:val="20"/>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firstLineChars="200"/>
    </w:pPr>
    <w:rPr>
      <w:rFonts w:cs="Times New Roman"/>
      <w:sz w:val="24"/>
      <w:szCs w:val="20"/>
    </w:rPr>
  </w:style>
  <w:style w:type="paragraph" w:styleId="5">
    <w:name w:val="Body Text"/>
    <w:basedOn w:val="1"/>
    <w:qFormat/>
    <w:uiPriority w:val="99"/>
    <w:pPr>
      <w:spacing w:after="120"/>
    </w:pPr>
    <w:rPr>
      <w:rFonts w:cs="Times New Roman"/>
      <w:kern w:val="0"/>
      <w:szCs w:val="20"/>
    </w:rPr>
  </w:style>
  <w:style w:type="paragraph" w:styleId="6">
    <w:name w:val="Body Text Indent"/>
    <w:basedOn w:val="1"/>
    <w:qFormat/>
    <w:uiPriority w:val="0"/>
    <w:pPr>
      <w:spacing w:line="360" w:lineRule="auto"/>
      <w:ind w:firstLine="425"/>
    </w:pPr>
    <w:rPr>
      <w:sz w:val="24"/>
    </w:rPr>
  </w:style>
  <w:style w:type="paragraph" w:styleId="7">
    <w:name w:val="Plain Text"/>
    <w:basedOn w:val="1"/>
    <w:qFormat/>
    <w:uiPriority w:val="0"/>
    <w:rPr>
      <w:rFonts w:ascii="Arial" w:hAnsi="仿宋" w:eastAsia="宋体" w:cs="Times New Roman"/>
      <w:kern w:val="0"/>
      <w:sz w:val="20"/>
      <w:szCs w:val="21"/>
    </w:rPr>
  </w:style>
  <w:style w:type="paragraph" w:styleId="8">
    <w:name w:val="footer"/>
    <w:basedOn w:val="1"/>
    <w:unhideWhenUsed/>
    <w:qFormat/>
    <w:uiPriority w:val="99"/>
    <w:pPr>
      <w:tabs>
        <w:tab w:val="center" w:pos="4153"/>
        <w:tab w:val="right" w:pos="8306"/>
      </w:tabs>
      <w:snapToGrid w:val="0"/>
      <w:jc w:val="left"/>
    </w:pPr>
    <w:rPr>
      <w:sz w:val="18"/>
      <w:szCs w:val="18"/>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99"/>
    <w:pPr>
      <w:widowControl/>
      <w:spacing w:before="100" w:beforeAutospacing="1" w:after="100" w:afterAutospacing="1"/>
      <w:jc w:val="left"/>
    </w:pPr>
    <w:rPr>
      <w:kern w:val="0"/>
      <w:sz w:val="24"/>
      <w:szCs w:val="24"/>
    </w:rPr>
  </w:style>
  <w:style w:type="paragraph" w:styleId="11">
    <w:name w:val="Body Text First Indent 2"/>
    <w:basedOn w:val="6"/>
    <w:unhideWhenUsed/>
    <w:qFormat/>
    <w:uiPriority w:val="0"/>
    <w:pPr>
      <w:spacing w:after="120" w:line="240" w:lineRule="auto"/>
      <w:ind w:left="420" w:leftChars="200" w:firstLine="420" w:firstLineChars="200"/>
    </w:pPr>
    <w:rPr>
      <w:sz w:val="21"/>
    </w:rPr>
  </w:style>
  <w:style w:type="table" w:styleId="13">
    <w:name w:val="Table Grid"/>
    <w:basedOn w:val="1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5">
    <w:name w:val="List Paragraph"/>
    <w:basedOn w:val="1"/>
    <w:autoRedefine/>
    <w:qFormat/>
    <w:uiPriority w:val="99"/>
    <w:pPr>
      <w:ind w:firstLine="420" w:firstLineChars="200"/>
    </w:pPr>
    <w:rPr>
      <w:rFonts w:ascii="Times New Roman" w:hAnsi="Times New Roman" w:cs="Times New Roman"/>
      <w:sz w:val="21"/>
      <w:szCs w:val="24"/>
    </w:rPr>
  </w:style>
  <w:style w:type="paragraph" w:customStyle="1" w:styleId="16">
    <w:name w:val="09正文_wh"/>
    <w:autoRedefine/>
    <w:qFormat/>
    <w:uiPriority w:val="99"/>
    <w:pPr>
      <w:spacing w:line="300" w:lineRule="auto"/>
      <w:ind w:firstLine="200" w:firstLineChars="200"/>
      <w:jc w:val="both"/>
    </w:pPr>
    <w:rPr>
      <w:rFonts w:ascii="Times New Roman" w:hAnsi="Times New Roman" w:eastAsia="宋体" w:cs="Times New Roman"/>
      <w:sz w:val="28"/>
      <w:szCs w:val="22"/>
      <w:lang w:val="en-US" w:eastAsia="zh-CN" w:bidi="ar-SA"/>
    </w:rPr>
  </w:style>
  <w:style w:type="paragraph" w:customStyle="1" w:styleId="17">
    <w:name w:val="null3"/>
    <w:hidden/>
    <w:qFormat/>
    <w:uiPriority w:val="0"/>
    <w:rPr>
      <w:rFonts w:hint="eastAsia" w:asciiTheme="minorHAnsi" w:hAnsiTheme="minorHAnsi" w:eastAsiaTheme="minorEastAsia" w:cstheme="minorBidi"/>
      <w:lang w:val="en-US" w:eastAsia="zh-Hans"/>
    </w:rPr>
  </w:style>
  <w:style w:type="paragraph" w:customStyle="1" w:styleId="18">
    <w:name w:val="纯文本1"/>
    <w:basedOn w:val="1"/>
    <w:autoRedefine/>
    <w:qFormat/>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5284</Words>
  <Characters>5402</Characters>
  <Lines>0</Lines>
  <Paragraphs>0</Paragraphs>
  <TotalTime>0</TotalTime>
  <ScaleCrop>false</ScaleCrop>
  <LinksUpToDate>false</LinksUpToDate>
  <CharactersWithSpaces>5893</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2025-08-06T11:37:00Z</dcterms:created>
  <dc:creator>可乐</dc:creator>
  <cp:lastModifiedBy>可乐</cp:lastModifiedBy>
  <dcterms:modified xsi:type="dcterms:W3CDTF">2025-08-06T14:44:07Z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54B5D3D7A43E46BFB46CFD3B22D46D3F_11</vt:lpwstr>
  </property>
  <property fmtid="{D5CDD505-2E9C-101B-9397-08002B2CF9AE}" pid="4" name="KSOTemplateDocerSaveRecord">
    <vt:lpwstr>eyJoZGlkIjoiYTlkYzhjYjExZTZiOTU4YWFkMDUyOTdkYjg4ZTRjYTAiLCJ1c2VySWQiOiIzNjgxODUwMzYifQ==</vt:lpwstr>
  </property>
</Properties>
</file>