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CCC2F">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6C3FC992">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477EAB3A">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投标文件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p>
    <w:p w14:paraId="2CA69037">
      <w:pPr>
        <w:rPr>
          <w:color w:val="auto"/>
          <w:highlight w:val="none"/>
        </w:rPr>
      </w:pPr>
    </w:p>
    <w:p w14:paraId="05C00E21">
      <w:pPr>
        <w:rPr>
          <w:color w:val="auto"/>
          <w:highlight w:val="none"/>
        </w:rPr>
      </w:pPr>
    </w:p>
    <w:p w14:paraId="6A288516">
      <w:pPr>
        <w:rPr>
          <w:color w:val="auto"/>
          <w:highlight w:val="none"/>
        </w:rPr>
      </w:pPr>
    </w:p>
    <w:p w14:paraId="42D2BB49">
      <w:pPr>
        <w:rPr>
          <w:color w:val="auto"/>
          <w:highlight w:val="none"/>
        </w:rPr>
      </w:pPr>
    </w:p>
    <w:p w14:paraId="19BBE4D0">
      <w:pPr>
        <w:rPr>
          <w:color w:val="auto"/>
          <w:highlight w:val="none"/>
        </w:rPr>
      </w:pPr>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5BCBBEAB">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采购包5            </w:t>
      </w:r>
      <w:bookmarkStart w:id="3" w:name="_GoBack"/>
      <w:bookmarkEnd w:id="3"/>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4F374E2C">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3999B514">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06BBD892">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投标文件以采购包为单位编制，不允许将不同采购包或不同项目混合编制，否则投标无效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1D7A043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4FB66E11">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7.供应商在编制投标文件时，应保证所附证明材料的完整及清晰度，避免因不完整或无法辨别等导致的不计分或投标无效。</w:t>
      </w:r>
    </w:p>
    <w:p w14:paraId="57DB0561">
      <w:pPr>
        <w:spacing w:line="480" w:lineRule="exact"/>
        <w:jc w:val="center"/>
        <w:rPr>
          <w:rFonts w:ascii="仿宋_GB2312" w:hAnsi="仿宋" w:eastAsia="Times New Roman"/>
          <w:color w:val="000000"/>
          <w:sz w:val="32"/>
          <w:szCs w:val="32"/>
        </w:rPr>
      </w:pPr>
    </w:p>
    <w:p w14:paraId="685C62C8">
      <w:pPr>
        <w:spacing w:line="480" w:lineRule="exact"/>
        <w:jc w:val="center"/>
        <w:rPr>
          <w:rFonts w:ascii="仿宋_GB2312" w:hAnsi="仿宋" w:eastAsia="Times New Roman"/>
          <w:color w:val="000000"/>
          <w:sz w:val="32"/>
          <w:szCs w:val="32"/>
        </w:rPr>
      </w:pPr>
    </w:p>
    <w:p w14:paraId="4B39AAEF">
      <w:pPr>
        <w:spacing w:line="480" w:lineRule="exact"/>
        <w:jc w:val="center"/>
        <w:rPr>
          <w:rFonts w:ascii="仿宋_GB2312" w:hAnsi="仿宋" w:eastAsia="Times New Roman"/>
          <w:color w:val="000000"/>
          <w:sz w:val="32"/>
          <w:szCs w:val="32"/>
        </w:rPr>
      </w:pPr>
    </w:p>
    <w:p w14:paraId="7FF27ADF">
      <w:pPr>
        <w:spacing w:line="480" w:lineRule="exact"/>
        <w:jc w:val="center"/>
        <w:rPr>
          <w:rFonts w:ascii="仿宋_GB2312" w:hAnsi="仿宋" w:eastAsia="Times New Roman"/>
          <w:color w:val="000000"/>
          <w:sz w:val="32"/>
          <w:szCs w:val="32"/>
        </w:rPr>
      </w:pPr>
    </w:p>
    <w:p w14:paraId="768A0842">
      <w:pPr>
        <w:spacing w:line="480" w:lineRule="exact"/>
        <w:jc w:val="center"/>
        <w:rPr>
          <w:rFonts w:ascii="仿宋_GB2312" w:hAnsi="仿宋" w:eastAsia="Times New Roman"/>
          <w:color w:val="000000"/>
          <w:sz w:val="32"/>
          <w:szCs w:val="32"/>
        </w:rPr>
      </w:pPr>
    </w:p>
    <w:p w14:paraId="742BF27D">
      <w:pPr>
        <w:spacing w:line="480" w:lineRule="exact"/>
        <w:jc w:val="center"/>
        <w:rPr>
          <w:rFonts w:ascii="仿宋_GB2312" w:hAnsi="仿宋" w:eastAsia="Times New Roman"/>
          <w:color w:val="000000"/>
          <w:sz w:val="32"/>
          <w:szCs w:val="32"/>
        </w:rPr>
      </w:pPr>
    </w:p>
    <w:p w14:paraId="6E1B1F84">
      <w:pPr>
        <w:spacing w:line="480" w:lineRule="exact"/>
        <w:jc w:val="center"/>
        <w:rPr>
          <w:rFonts w:ascii="仿宋_GB2312" w:hAnsi="仿宋" w:eastAsia="Times New Roman"/>
          <w:color w:val="000000"/>
          <w:sz w:val="32"/>
          <w:szCs w:val="32"/>
        </w:rPr>
      </w:pPr>
    </w:p>
    <w:p w14:paraId="35E13378">
      <w:pPr>
        <w:spacing w:line="480" w:lineRule="exact"/>
        <w:jc w:val="center"/>
        <w:rPr>
          <w:rFonts w:ascii="仿宋_GB2312" w:hAnsi="仿宋" w:eastAsia="Times New Roman"/>
          <w:color w:val="000000"/>
          <w:sz w:val="32"/>
          <w:szCs w:val="32"/>
        </w:rPr>
      </w:pPr>
    </w:p>
    <w:p w14:paraId="43F50F5A">
      <w:pPr>
        <w:spacing w:line="480" w:lineRule="exact"/>
        <w:jc w:val="center"/>
        <w:rPr>
          <w:rFonts w:ascii="仿宋_GB2312" w:hAnsi="仿宋" w:eastAsia="Times New Roman"/>
          <w:color w:val="000000"/>
          <w:sz w:val="32"/>
          <w:szCs w:val="32"/>
        </w:rPr>
      </w:pPr>
    </w:p>
    <w:p w14:paraId="1DD02E23">
      <w:pPr>
        <w:spacing w:line="480" w:lineRule="exact"/>
        <w:jc w:val="center"/>
        <w:rPr>
          <w:rFonts w:ascii="仿宋_GB2312" w:hAnsi="仿宋" w:eastAsia="Times New Roman"/>
          <w:color w:val="000000"/>
          <w:sz w:val="32"/>
          <w:szCs w:val="32"/>
        </w:rPr>
      </w:pPr>
    </w:p>
    <w:p w14:paraId="220343A8">
      <w:pPr>
        <w:spacing w:line="480" w:lineRule="exact"/>
        <w:jc w:val="center"/>
        <w:rPr>
          <w:rFonts w:ascii="仿宋_GB2312" w:hAnsi="仿宋" w:eastAsia="Times New Roman"/>
          <w:color w:val="000000"/>
          <w:sz w:val="32"/>
          <w:szCs w:val="32"/>
        </w:rPr>
      </w:pPr>
    </w:p>
    <w:p w14:paraId="4CD1B029">
      <w:pPr>
        <w:spacing w:line="480" w:lineRule="exact"/>
        <w:jc w:val="center"/>
        <w:rPr>
          <w:rFonts w:ascii="仿宋_GB2312" w:hAnsi="仿宋" w:eastAsia="Times New Roman"/>
          <w:color w:val="000000"/>
          <w:sz w:val="32"/>
          <w:szCs w:val="32"/>
        </w:rPr>
      </w:pPr>
    </w:p>
    <w:p w14:paraId="33447FFD">
      <w:pPr>
        <w:spacing w:line="480" w:lineRule="exact"/>
        <w:jc w:val="center"/>
        <w:rPr>
          <w:rFonts w:ascii="仿宋_GB2312" w:hAnsi="仿宋" w:eastAsia="Times New Roman"/>
          <w:color w:val="000000"/>
          <w:sz w:val="32"/>
          <w:szCs w:val="32"/>
        </w:rPr>
      </w:pPr>
    </w:p>
    <w:p w14:paraId="4C477F4B">
      <w:pPr>
        <w:spacing w:line="480" w:lineRule="exact"/>
        <w:jc w:val="center"/>
        <w:rPr>
          <w:rFonts w:ascii="仿宋_GB2312" w:hAnsi="仿宋" w:eastAsia="Times New Roman"/>
          <w:color w:val="000000"/>
          <w:sz w:val="32"/>
          <w:szCs w:val="32"/>
        </w:rPr>
      </w:pPr>
    </w:p>
    <w:p w14:paraId="20A6D51C">
      <w:pPr>
        <w:spacing w:line="480" w:lineRule="exact"/>
        <w:jc w:val="center"/>
        <w:rPr>
          <w:rFonts w:ascii="仿宋" w:hAnsi="仿宋" w:eastAsia="仿宋"/>
          <w:b w:val="0"/>
          <w:color w:val="000000"/>
          <w:sz w:val="32"/>
          <w:szCs w:val="32"/>
        </w:rPr>
      </w:pPr>
      <w:r>
        <w:rPr>
          <w:rFonts w:hint="eastAsia" w:ascii="仿宋_GB2312" w:hAnsi="仿宋" w:eastAsia="宋体"/>
          <w:color w:val="000000"/>
          <w:sz w:val="32"/>
          <w:szCs w:val="32"/>
          <w:lang w:val="en-US" w:eastAsia="zh-CN"/>
        </w:rPr>
        <w:t xml:space="preserve">   </w:t>
      </w:r>
      <w:r>
        <w:rPr>
          <w:rFonts w:ascii="仿宋_GB2312" w:hAnsi="仿宋" w:eastAsia="Times New Roman"/>
          <w:color w:val="000000"/>
          <w:sz w:val="32"/>
          <w:szCs w:val="32"/>
        </w:rPr>
        <w:t>目  录</w:t>
      </w:r>
      <w:r>
        <w:rPr>
          <w:rFonts w:hint="eastAsia" w:ascii="仿宋" w:hAnsi="仿宋" w:eastAsia="仿宋"/>
          <w:b w:val="0"/>
          <w:color w:val="000000"/>
          <w:sz w:val="32"/>
          <w:szCs w:val="32"/>
        </w:rPr>
        <w:t>（格式）</w:t>
      </w:r>
    </w:p>
    <w:p w14:paraId="16BD129E">
      <w:pPr>
        <w:spacing w:line="480" w:lineRule="exact"/>
        <w:ind w:firstLine="2678" w:firstLineChars="837"/>
        <w:rPr>
          <w:rFonts w:ascii="仿宋" w:hAnsi="仿宋" w:eastAsia="仿宋"/>
          <w:b w:val="0"/>
          <w:color w:val="000000"/>
          <w:sz w:val="32"/>
          <w:szCs w:val="32"/>
        </w:rPr>
      </w:pPr>
    </w:p>
    <w:p w14:paraId="40F6048A">
      <w:pPr>
        <w:spacing w:line="360" w:lineRule="auto"/>
        <w:ind w:left="567" w:leftChars="270"/>
        <w:rPr>
          <w:rFonts w:hint="eastAsia" w:ascii="仿宋" w:hAnsi="仿宋" w:eastAsia="仿宋" w:cs="仿宋"/>
          <w:b w:val="0"/>
          <w:color w:val="000000"/>
          <w:sz w:val="24"/>
          <w:szCs w:val="24"/>
        </w:rPr>
      </w:pPr>
      <w:r>
        <w:rPr>
          <w:rFonts w:hint="eastAsia" w:ascii="仿宋" w:hAnsi="仿宋" w:eastAsia="仿宋" w:cs="仿宋"/>
          <w:b w:val="0"/>
          <w:color w:val="000000"/>
          <w:sz w:val="24"/>
          <w:szCs w:val="24"/>
          <w:lang w:val="en-US" w:eastAsia="zh-CN"/>
        </w:rPr>
        <w:t>一</w:t>
      </w:r>
      <w:r>
        <w:rPr>
          <w:rFonts w:hint="eastAsia" w:ascii="仿宋" w:hAnsi="仿宋" w:eastAsia="仿宋" w:cs="仿宋"/>
          <w:b w:val="0"/>
          <w:color w:val="000000"/>
          <w:sz w:val="24"/>
          <w:szCs w:val="24"/>
          <w:lang w:eastAsia="zh-CN"/>
        </w:rPr>
        <w:t>、</w:t>
      </w:r>
      <w:r>
        <w:rPr>
          <w:rFonts w:hint="eastAsia" w:ascii="仿宋" w:hAnsi="仿宋" w:eastAsia="仿宋" w:cs="仿宋"/>
          <w:b w:val="0"/>
          <w:color w:val="000000"/>
          <w:sz w:val="24"/>
          <w:szCs w:val="24"/>
        </w:rPr>
        <w:t>投标函</w:t>
      </w:r>
      <w:r>
        <w:rPr>
          <w:rFonts w:hint="eastAsia" w:ascii="仿宋" w:hAnsi="仿宋" w:eastAsia="仿宋" w:cs="仿宋"/>
          <w:color w:val="auto"/>
          <w:sz w:val="24"/>
          <w:szCs w:val="24"/>
          <w:highlight w:val="none"/>
        </w:rPr>
        <w:t>…………………………………………………………………X</w:t>
      </w:r>
    </w:p>
    <w:p w14:paraId="23A6C5F8">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二、投标报价</w:t>
      </w:r>
      <w:r>
        <w:rPr>
          <w:rFonts w:hint="eastAsia" w:ascii="仿宋" w:hAnsi="仿宋" w:eastAsia="仿宋" w:cs="仿宋"/>
          <w:color w:val="auto"/>
          <w:sz w:val="24"/>
          <w:szCs w:val="24"/>
          <w:highlight w:val="none"/>
        </w:rPr>
        <w:t>………………………………………………………………X</w:t>
      </w:r>
    </w:p>
    <w:p w14:paraId="353B927F">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三、资格证明文件</w:t>
      </w:r>
      <w:r>
        <w:rPr>
          <w:rFonts w:hint="eastAsia" w:ascii="仿宋" w:hAnsi="仿宋" w:eastAsia="仿宋" w:cs="仿宋"/>
          <w:color w:val="auto"/>
          <w:sz w:val="24"/>
          <w:szCs w:val="24"/>
          <w:highlight w:val="none"/>
        </w:rPr>
        <w:t>…………………………………………………………X</w:t>
      </w:r>
    </w:p>
    <w:p w14:paraId="20DEC4A7">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四、法定代表人授权书</w:t>
      </w:r>
      <w:r>
        <w:rPr>
          <w:rFonts w:hint="eastAsia" w:ascii="仿宋" w:hAnsi="仿宋" w:eastAsia="仿宋" w:cs="仿宋"/>
          <w:color w:val="auto"/>
          <w:sz w:val="24"/>
          <w:szCs w:val="24"/>
          <w:highlight w:val="none"/>
        </w:rPr>
        <w:t>……………………………………………………X</w:t>
      </w:r>
    </w:p>
    <w:p w14:paraId="10FC3ABC">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五、技术响应偏离表</w:t>
      </w:r>
      <w:r>
        <w:rPr>
          <w:rFonts w:hint="eastAsia" w:ascii="仿宋" w:hAnsi="仿宋" w:eastAsia="仿宋" w:cs="仿宋"/>
          <w:color w:val="auto"/>
          <w:sz w:val="24"/>
          <w:szCs w:val="24"/>
          <w:highlight w:val="none"/>
        </w:rPr>
        <w:t>………………………………………………………X</w:t>
      </w:r>
    </w:p>
    <w:p w14:paraId="758D5CBF">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六、商务响应偏离表</w:t>
      </w:r>
      <w:r>
        <w:rPr>
          <w:rFonts w:hint="eastAsia" w:ascii="仿宋" w:hAnsi="仿宋" w:eastAsia="仿宋" w:cs="仿宋"/>
          <w:color w:val="auto"/>
          <w:sz w:val="24"/>
          <w:szCs w:val="24"/>
          <w:highlight w:val="none"/>
        </w:rPr>
        <w:t>………………………………………………………X</w:t>
      </w:r>
    </w:p>
    <w:p w14:paraId="506133B9">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七、类似项目业绩一览表</w:t>
      </w:r>
      <w:r>
        <w:rPr>
          <w:rFonts w:hint="eastAsia" w:ascii="仿宋" w:hAnsi="仿宋" w:eastAsia="仿宋" w:cs="仿宋"/>
          <w:color w:val="auto"/>
          <w:sz w:val="24"/>
          <w:szCs w:val="24"/>
          <w:highlight w:val="none"/>
        </w:rPr>
        <w:t>…………………………………………………X</w:t>
      </w:r>
    </w:p>
    <w:p w14:paraId="503BF38A">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八、技术响应及质量保证、售后保障</w:t>
      </w:r>
      <w:r>
        <w:rPr>
          <w:rFonts w:hint="eastAsia" w:ascii="仿宋" w:hAnsi="仿宋" w:eastAsia="仿宋" w:cs="仿宋"/>
          <w:color w:val="auto"/>
          <w:sz w:val="24"/>
          <w:szCs w:val="24"/>
          <w:highlight w:val="none"/>
        </w:rPr>
        <w:t>…………………………………X</w:t>
      </w:r>
    </w:p>
    <w:p w14:paraId="1E7FCF40">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九、供应商认为有必要说明的事宜</w:t>
      </w:r>
      <w:r>
        <w:rPr>
          <w:rFonts w:hint="eastAsia" w:ascii="仿宋" w:hAnsi="仿宋" w:eastAsia="仿宋" w:cs="仿宋"/>
          <w:color w:val="auto"/>
          <w:sz w:val="24"/>
          <w:szCs w:val="24"/>
          <w:highlight w:val="none"/>
        </w:rPr>
        <w:t>………………………………………X</w:t>
      </w:r>
    </w:p>
    <w:p w14:paraId="414F2E3A">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十、食品安全责任保险承诺书（格式自拟）</w:t>
      </w:r>
      <w:r>
        <w:rPr>
          <w:rFonts w:hint="eastAsia" w:ascii="仿宋" w:hAnsi="仿宋" w:eastAsia="仿宋" w:cs="仿宋"/>
          <w:color w:val="auto"/>
          <w:sz w:val="24"/>
          <w:szCs w:val="24"/>
          <w:highlight w:val="none"/>
        </w:rPr>
        <w:t>…………………………X</w:t>
      </w:r>
    </w:p>
    <w:p w14:paraId="6EF5EF71">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十一、</w:t>
      </w:r>
      <w:r>
        <w:rPr>
          <w:rFonts w:hint="eastAsia" w:ascii="仿宋" w:hAnsi="仿宋" w:eastAsia="仿宋"/>
          <w:color w:val="auto"/>
          <w:sz w:val="24"/>
          <w:szCs w:val="28"/>
          <w:highlight w:val="none"/>
        </w:rPr>
        <w:t>供应商参加政府采购活动承诺书</w:t>
      </w:r>
      <w:r>
        <w:rPr>
          <w:rFonts w:hint="eastAsia" w:ascii="仿宋" w:hAnsi="仿宋" w:eastAsia="仿宋" w:cs="仿宋"/>
          <w:color w:val="auto"/>
          <w:sz w:val="24"/>
          <w:szCs w:val="24"/>
          <w:highlight w:val="none"/>
        </w:rPr>
        <w:t>…………………………………X</w:t>
      </w:r>
    </w:p>
    <w:p w14:paraId="0368A790">
      <w:pPr>
        <w:spacing w:line="360" w:lineRule="auto"/>
        <w:ind w:left="567" w:leftChars="270"/>
        <w:rPr>
          <w:rFonts w:hint="eastAsia" w:ascii="仿宋" w:hAnsi="仿宋" w:eastAsia="仿宋" w:cs="仿宋"/>
          <w:color w:val="auto"/>
          <w:sz w:val="24"/>
          <w:szCs w:val="24"/>
          <w:highlight w:val="none"/>
        </w:rPr>
      </w:pPr>
    </w:p>
    <w:p w14:paraId="463F99A0">
      <w:pPr>
        <w:spacing w:line="520" w:lineRule="exact"/>
        <w:contextualSpacing/>
        <w:rPr>
          <w:rFonts w:hint="eastAsia" w:ascii="仿宋" w:hAnsi="仿宋" w:eastAsia="仿宋" w:cs="仿宋"/>
          <w:b/>
          <w:color w:val="auto"/>
          <w:sz w:val="32"/>
          <w:szCs w:val="32"/>
          <w:highlight w:val="none"/>
        </w:rPr>
      </w:pPr>
    </w:p>
    <w:p w14:paraId="297836FB">
      <w:pPr>
        <w:spacing w:line="520" w:lineRule="exact"/>
        <w:contextualSpacing/>
        <w:rPr>
          <w:rFonts w:hint="eastAsia" w:ascii="仿宋" w:hAnsi="仿宋" w:eastAsia="仿宋" w:cs="仿宋"/>
          <w:b/>
          <w:color w:val="auto"/>
          <w:sz w:val="32"/>
          <w:szCs w:val="32"/>
          <w:highlight w:val="none"/>
        </w:rPr>
      </w:pPr>
    </w:p>
    <w:p w14:paraId="1C5D88E2">
      <w:pPr>
        <w:spacing w:line="520" w:lineRule="exact"/>
        <w:contextualSpacing/>
        <w:rPr>
          <w:rFonts w:hint="eastAsia" w:ascii="仿宋" w:hAnsi="仿宋" w:eastAsia="仿宋" w:cs="仿宋"/>
          <w:b/>
          <w:color w:val="auto"/>
          <w:sz w:val="32"/>
          <w:szCs w:val="32"/>
          <w:highlight w:val="none"/>
        </w:rPr>
      </w:pPr>
    </w:p>
    <w:p w14:paraId="550E6AAF">
      <w:pPr>
        <w:spacing w:line="520" w:lineRule="exact"/>
        <w:contextualSpacing/>
        <w:rPr>
          <w:rFonts w:hint="eastAsia" w:ascii="仿宋" w:hAnsi="仿宋" w:eastAsia="仿宋" w:cs="仿宋"/>
          <w:b/>
          <w:color w:val="auto"/>
          <w:sz w:val="32"/>
          <w:szCs w:val="32"/>
          <w:highlight w:val="none"/>
        </w:rPr>
      </w:pPr>
    </w:p>
    <w:p w14:paraId="29A64590">
      <w:pPr>
        <w:spacing w:line="520" w:lineRule="exact"/>
        <w:contextualSpacing/>
        <w:rPr>
          <w:rFonts w:hint="eastAsia" w:ascii="仿宋" w:hAnsi="仿宋" w:eastAsia="仿宋" w:cs="仿宋"/>
          <w:b/>
          <w:color w:val="auto"/>
          <w:sz w:val="32"/>
          <w:szCs w:val="32"/>
          <w:highlight w:val="none"/>
        </w:rPr>
      </w:pPr>
    </w:p>
    <w:p w14:paraId="16D6859B">
      <w:pPr>
        <w:spacing w:line="520" w:lineRule="exact"/>
        <w:contextualSpacing/>
        <w:rPr>
          <w:rFonts w:hint="eastAsia" w:ascii="仿宋" w:hAnsi="仿宋" w:eastAsia="仿宋" w:cs="仿宋"/>
          <w:b/>
          <w:color w:val="auto"/>
          <w:sz w:val="32"/>
          <w:szCs w:val="32"/>
          <w:highlight w:val="none"/>
        </w:rPr>
      </w:pPr>
    </w:p>
    <w:p w14:paraId="7FFF00C2">
      <w:pPr>
        <w:spacing w:line="520" w:lineRule="exact"/>
        <w:contextualSpacing/>
        <w:rPr>
          <w:rFonts w:hint="eastAsia" w:ascii="仿宋" w:hAnsi="仿宋" w:eastAsia="仿宋" w:cs="仿宋"/>
          <w:b/>
          <w:color w:val="auto"/>
          <w:sz w:val="32"/>
          <w:szCs w:val="32"/>
          <w:highlight w:val="none"/>
        </w:rPr>
      </w:pPr>
    </w:p>
    <w:p w14:paraId="641005E6">
      <w:pPr>
        <w:spacing w:line="520" w:lineRule="exact"/>
        <w:contextualSpacing/>
        <w:rPr>
          <w:rFonts w:hint="eastAsia" w:ascii="仿宋" w:hAnsi="仿宋" w:eastAsia="仿宋" w:cs="仿宋"/>
          <w:b/>
          <w:color w:val="auto"/>
          <w:sz w:val="32"/>
          <w:szCs w:val="32"/>
          <w:highlight w:val="none"/>
        </w:rPr>
      </w:pPr>
    </w:p>
    <w:p w14:paraId="0477B608">
      <w:pPr>
        <w:spacing w:line="520" w:lineRule="exact"/>
        <w:contextualSpacing/>
        <w:rPr>
          <w:rFonts w:hint="eastAsia" w:ascii="仿宋" w:hAnsi="仿宋" w:eastAsia="仿宋" w:cs="仿宋"/>
          <w:b/>
          <w:color w:val="auto"/>
          <w:sz w:val="32"/>
          <w:szCs w:val="32"/>
          <w:highlight w:val="none"/>
        </w:rPr>
      </w:pPr>
    </w:p>
    <w:p w14:paraId="283E843D">
      <w:pPr>
        <w:spacing w:line="520" w:lineRule="exact"/>
        <w:contextualSpacing/>
        <w:rPr>
          <w:rFonts w:hint="eastAsia" w:ascii="仿宋" w:hAnsi="仿宋" w:eastAsia="仿宋" w:cs="仿宋"/>
          <w:b/>
          <w:color w:val="auto"/>
          <w:sz w:val="32"/>
          <w:szCs w:val="32"/>
          <w:highlight w:val="none"/>
        </w:rPr>
      </w:pPr>
    </w:p>
    <w:p w14:paraId="6D932C48">
      <w:pPr>
        <w:spacing w:line="520" w:lineRule="exact"/>
        <w:contextualSpacing/>
        <w:rPr>
          <w:rFonts w:hint="eastAsia" w:ascii="仿宋" w:hAnsi="仿宋" w:eastAsia="仿宋" w:cs="仿宋"/>
          <w:b/>
          <w:color w:val="auto"/>
          <w:sz w:val="32"/>
          <w:szCs w:val="32"/>
          <w:highlight w:val="none"/>
        </w:rPr>
      </w:pPr>
    </w:p>
    <w:p w14:paraId="2B69A62B">
      <w:pPr>
        <w:spacing w:line="520" w:lineRule="exact"/>
        <w:contextualSpacing/>
        <w:rPr>
          <w:rFonts w:hint="eastAsia" w:ascii="仿宋" w:hAnsi="仿宋" w:eastAsia="仿宋" w:cs="仿宋"/>
          <w:b/>
          <w:color w:val="auto"/>
          <w:sz w:val="32"/>
          <w:szCs w:val="32"/>
          <w:highlight w:val="none"/>
        </w:rPr>
      </w:pPr>
    </w:p>
    <w:p w14:paraId="21E75A00">
      <w:pPr>
        <w:spacing w:line="520" w:lineRule="exact"/>
        <w:contextualSpacing/>
        <w:rPr>
          <w:rFonts w:hint="eastAsia" w:ascii="仿宋" w:hAnsi="仿宋" w:eastAsia="仿宋" w:cs="仿宋"/>
          <w:b/>
          <w:color w:val="auto"/>
          <w:sz w:val="32"/>
          <w:szCs w:val="32"/>
          <w:highlight w:val="none"/>
        </w:rPr>
      </w:pPr>
    </w:p>
    <w:p w14:paraId="2A450D8C">
      <w:pPr>
        <w:spacing w:line="520" w:lineRule="exact"/>
        <w:contextualSpacing/>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4F6D95F2">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7166BD7E">
      <w:pPr>
        <w:spacing w:line="360" w:lineRule="auto"/>
        <w:rPr>
          <w:rFonts w:hint="default" w:ascii="仿宋" w:hAnsi="仿宋" w:eastAsia="仿宋"/>
          <w:b/>
          <w:color w:val="auto"/>
          <w:sz w:val="22"/>
          <w:highlight w:val="none"/>
          <w:lang w:val="en-US" w:eastAsia="zh-CN"/>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val="en-US" w:eastAsia="zh-CN"/>
        </w:rPr>
        <w:t>华睿诚项目管理有限公司</w:t>
      </w:r>
    </w:p>
    <w:p w14:paraId="13CC44D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3B31DF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35F7637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D8448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068E7F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00ABB2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69614CE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0A13D4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2DDDF64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2B0485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246CA87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79B717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29386A9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434BE232">
      <w:pPr>
        <w:spacing w:line="360" w:lineRule="auto"/>
        <w:ind w:firstLine="440" w:firstLineChars="200"/>
        <w:rPr>
          <w:rFonts w:ascii="仿宋" w:hAnsi="仿宋" w:eastAsia="仿宋"/>
          <w:color w:val="auto"/>
          <w:sz w:val="22"/>
          <w:highlight w:val="none"/>
        </w:rPr>
      </w:pPr>
    </w:p>
    <w:p w14:paraId="62C17A36">
      <w:pPr>
        <w:spacing w:line="360" w:lineRule="auto"/>
        <w:ind w:firstLine="440" w:firstLineChars="200"/>
        <w:rPr>
          <w:rFonts w:ascii="仿宋" w:hAnsi="仿宋" w:eastAsia="仿宋"/>
          <w:color w:val="auto"/>
          <w:sz w:val="22"/>
          <w:highlight w:val="none"/>
        </w:rPr>
      </w:pPr>
    </w:p>
    <w:p w14:paraId="00E06CEC">
      <w:pPr>
        <w:spacing w:line="360" w:lineRule="auto"/>
        <w:ind w:firstLine="440" w:firstLineChars="200"/>
        <w:rPr>
          <w:rFonts w:ascii="仿宋" w:hAnsi="仿宋" w:eastAsia="仿宋"/>
          <w:color w:val="auto"/>
          <w:sz w:val="22"/>
          <w:highlight w:val="none"/>
        </w:rPr>
      </w:pPr>
    </w:p>
    <w:p w14:paraId="1AEBD87F">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286858E3">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3517E388">
      <w:pPr>
        <w:spacing w:line="360" w:lineRule="auto"/>
        <w:rPr>
          <w:rFonts w:hint="eastAsia" w:ascii="仿宋" w:hAnsi="仿宋" w:eastAsia="仿宋"/>
          <w:color w:val="auto"/>
          <w:sz w:val="22"/>
          <w:highlight w:val="none"/>
        </w:rPr>
      </w:pPr>
    </w:p>
    <w:p w14:paraId="27E6818D">
      <w:pPr>
        <w:spacing w:line="360" w:lineRule="auto"/>
        <w:rPr>
          <w:rFonts w:ascii="仿宋" w:hAnsi="仿宋" w:eastAsia="仿宋"/>
          <w:color w:val="auto"/>
          <w:sz w:val="22"/>
          <w:highlight w:val="none"/>
        </w:rPr>
      </w:pPr>
    </w:p>
    <w:p w14:paraId="01E3638F">
      <w:pPr>
        <w:spacing w:line="360" w:lineRule="auto"/>
        <w:rPr>
          <w:rFonts w:ascii="仿宋" w:hAnsi="仿宋" w:eastAsia="仿宋"/>
          <w:color w:val="auto"/>
          <w:sz w:val="22"/>
          <w:highlight w:val="none"/>
        </w:rPr>
      </w:pPr>
    </w:p>
    <w:p w14:paraId="4B7C1ABE">
      <w:pPr>
        <w:spacing w:line="360" w:lineRule="auto"/>
        <w:rPr>
          <w:rFonts w:ascii="仿宋" w:hAnsi="仿宋" w:eastAsia="仿宋"/>
          <w:color w:val="auto"/>
          <w:sz w:val="22"/>
          <w:highlight w:val="none"/>
        </w:rPr>
      </w:pPr>
    </w:p>
    <w:p w14:paraId="144CC0F4">
      <w:pPr>
        <w:spacing w:line="360" w:lineRule="auto"/>
        <w:rPr>
          <w:rFonts w:hint="default" w:ascii="仿宋" w:hAnsi="仿宋" w:eastAsia="仿宋"/>
          <w:color w:val="auto"/>
          <w:sz w:val="22"/>
          <w:highlight w:val="none"/>
          <w:lang w:val="en-US" w:eastAsia="zh-CN"/>
        </w:rPr>
      </w:pPr>
    </w:p>
    <w:p w14:paraId="05431BF9">
      <w:pPr>
        <w:spacing w:line="360" w:lineRule="auto"/>
        <w:rPr>
          <w:rFonts w:hint="default" w:ascii="仿宋" w:hAnsi="仿宋" w:eastAsia="仿宋"/>
          <w:color w:val="auto"/>
          <w:sz w:val="22"/>
          <w:highlight w:val="none"/>
          <w:lang w:val="en-US" w:eastAsia="zh-CN"/>
        </w:rPr>
      </w:pPr>
    </w:p>
    <w:p w14:paraId="4835AF8D">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60BA948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69AC6137">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2.1开标一览表</w:t>
      </w:r>
    </w:p>
    <w:p w14:paraId="2A518688">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5A561FD">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24A79BBC">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0A5956C7">
      <w:pPr>
        <w:tabs>
          <w:tab w:val="left" w:pos="3544"/>
        </w:tabs>
        <w:spacing w:line="360" w:lineRule="auto"/>
        <w:ind w:right="-334" w:rightChars="-159"/>
        <w:jc w:val="right"/>
        <w:rPr>
          <w:rFonts w:ascii="仿宋" w:hAnsi="仿宋" w:eastAsia="仿宋"/>
          <w:color w:val="auto"/>
          <w:sz w:val="22"/>
          <w:highlight w:val="none"/>
        </w:rPr>
      </w:pPr>
    </w:p>
    <w:tbl>
      <w:tblPr>
        <w:tblStyle w:val="13"/>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42" w:hRule="atLeast"/>
        </w:trPr>
        <w:tc>
          <w:tcPr>
            <w:tcW w:w="675" w:type="dxa"/>
            <w:vAlign w:val="center"/>
          </w:tcPr>
          <w:p w14:paraId="3533D941">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351F57A2">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614DEA3E">
            <w:pPr>
              <w:jc w:val="center"/>
              <w:rPr>
                <w:rFonts w:ascii="仿宋" w:hAnsi="仿宋" w:eastAsia="仿宋"/>
                <w:color w:val="auto"/>
                <w:sz w:val="22"/>
                <w:highlight w:val="none"/>
              </w:rPr>
            </w:pPr>
            <w:r>
              <w:rPr>
                <w:rFonts w:ascii="仿宋" w:hAnsi="仿宋" w:eastAsia="仿宋"/>
                <w:color w:val="auto"/>
                <w:sz w:val="22"/>
                <w:highlight w:val="none"/>
              </w:rPr>
              <w:t>投标总报价（元</w:t>
            </w:r>
            <w:r>
              <w:rPr>
                <w:rFonts w:hint="eastAsia" w:ascii="仿宋" w:hAnsi="仿宋" w:eastAsia="仿宋"/>
                <w:color w:val="auto"/>
                <w:sz w:val="22"/>
                <w:highlight w:val="none"/>
              </w:rPr>
              <w:t>）</w:t>
            </w:r>
          </w:p>
        </w:tc>
        <w:tc>
          <w:tcPr>
            <w:tcW w:w="1910" w:type="dxa"/>
            <w:vAlign w:val="center"/>
          </w:tcPr>
          <w:p w14:paraId="1A5E01F2">
            <w:pPr>
              <w:jc w:val="center"/>
              <w:rPr>
                <w:rFonts w:hint="default" w:ascii="仿宋" w:hAnsi="仿宋" w:eastAsia="仿宋"/>
                <w:color w:val="auto"/>
                <w:sz w:val="22"/>
                <w:highlight w:val="none"/>
                <w:lang w:val="en-US" w:eastAsia="zh-CN"/>
              </w:rPr>
            </w:pPr>
            <w:r>
              <w:rPr>
                <w:rFonts w:hint="eastAsia" w:ascii="仿宋" w:hAnsi="仿宋" w:eastAsia="仿宋"/>
                <w:color w:val="auto"/>
                <w:sz w:val="22"/>
                <w:highlight w:val="none"/>
                <w:lang w:val="en-US" w:eastAsia="zh-CN"/>
              </w:rPr>
              <w:t>合同履行期限</w:t>
            </w:r>
          </w:p>
        </w:tc>
        <w:tc>
          <w:tcPr>
            <w:tcW w:w="1917" w:type="dxa"/>
            <w:vAlign w:val="center"/>
          </w:tcPr>
          <w:p w14:paraId="6A05CE7A">
            <w:pPr>
              <w:jc w:val="center"/>
              <w:rPr>
                <w:rFonts w:ascii="仿宋" w:hAnsi="仿宋" w:eastAsia="仿宋"/>
                <w:color w:val="auto"/>
                <w:sz w:val="22"/>
                <w:highlight w:val="none"/>
              </w:rPr>
            </w:pPr>
            <w:r>
              <w:rPr>
                <w:rFonts w:ascii="仿宋" w:hAnsi="仿宋" w:eastAsia="仿宋"/>
                <w:color w:val="auto"/>
                <w:sz w:val="22"/>
                <w:highlight w:val="none"/>
              </w:rPr>
              <w:t>交货或服务地点</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1CA18B05">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7FB61D8F">
            <w:pPr>
              <w:jc w:val="center"/>
              <w:rPr>
                <w:rFonts w:ascii="仿宋" w:hAnsi="仿宋" w:eastAsia="仿宋"/>
                <w:color w:val="auto"/>
                <w:sz w:val="22"/>
                <w:highlight w:val="none"/>
              </w:rPr>
            </w:pPr>
          </w:p>
        </w:tc>
        <w:tc>
          <w:tcPr>
            <w:tcW w:w="1843" w:type="dxa"/>
            <w:vAlign w:val="center"/>
          </w:tcPr>
          <w:p w14:paraId="0A0EF670">
            <w:pPr>
              <w:jc w:val="center"/>
              <w:rPr>
                <w:rFonts w:ascii="仿宋" w:hAnsi="仿宋" w:eastAsia="仿宋"/>
                <w:color w:val="auto"/>
                <w:sz w:val="22"/>
                <w:highlight w:val="none"/>
              </w:rPr>
            </w:pPr>
          </w:p>
        </w:tc>
        <w:tc>
          <w:tcPr>
            <w:tcW w:w="1910" w:type="dxa"/>
            <w:vAlign w:val="center"/>
          </w:tcPr>
          <w:p w14:paraId="76BB97E9">
            <w:pPr>
              <w:jc w:val="center"/>
              <w:rPr>
                <w:rFonts w:ascii="仿宋" w:hAnsi="仿宋" w:eastAsia="仿宋"/>
                <w:color w:val="auto"/>
                <w:sz w:val="22"/>
                <w:highlight w:val="none"/>
              </w:rPr>
            </w:pPr>
          </w:p>
        </w:tc>
        <w:tc>
          <w:tcPr>
            <w:tcW w:w="1917" w:type="dxa"/>
            <w:vAlign w:val="center"/>
          </w:tcPr>
          <w:p w14:paraId="5BF6CBB0">
            <w:pPr>
              <w:jc w:val="center"/>
              <w:rPr>
                <w:rFonts w:ascii="仿宋" w:hAnsi="仿宋" w:eastAsia="仿宋"/>
                <w:color w:val="auto"/>
                <w:sz w:val="22"/>
                <w:highlight w:val="none"/>
              </w:rPr>
            </w:pPr>
          </w:p>
        </w:tc>
      </w:tr>
    </w:tbl>
    <w:p w14:paraId="1BA28426">
      <w:pPr>
        <w:rPr>
          <w:color w:val="auto"/>
          <w:highlight w:val="none"/>
        </w:rPr>
      </w:pPr>
    </w:p>
    <w:p w14:paraId="36F50106">
      <w:pPr>
        <w:rPr>
          <w:color w:val="auto"/>
          <w:highlight w:val="none"/>
        </w:rPr>
      </w:pPr>
    </w:p>
    <w:p w14:paraId="5C5B68D7">
      <w:pPr>
        <w:rPr>
          <w:rFonts w:ascii="仿宋" w:hAnsi="仿宋" w:eastAsia="仿宋"/>
          <w:color w:val="auto"/>
          <w:highlight w:val="none"/>
        </w:rPr>
      </w:pPr>
    </w:p>
    <w:p w14:paraId="14D43D90">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48278461">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205F742C">
      <w:pPr>
        <w:rPr>
          <w:color w:val="auto"/>
          <w:highlight w:val="none"/>
        </w:rPr>
      </w:pPr>
    </w:p>
    <w:p w14:paraId="69B25875">
      <w:pPr>
        <w:rPr>
          <w:color w:val="auto"/>
          <w:highlight w:val="none"/>
        </w:rPr>
      </w:pPr>
    </w:p>
    <w:p w14:paraId="5E17F15B">
      <w:pPr>
        <w:rPr>
          <w:rFonts w:hint="eastAsia"/>
          <w:color w:val="auto"/>
          <w:highlight w:val="none"/>
        </w:rPr>
      </w:pPr>
    </w:p>
    <w:p w14:paraId="1F233F0C">
      <w:pPr>
        <w:rPr>
          <w:rFonts w:hint="eastAsia"/>
          <w:color w:val="auto"/>
          <w:highlight w:val="none"/>
        </w:rPr>
      </w:pPr>
    </w:p>
    <w:p w14:paraId="3E4B8428">
      <w:pPr>
        <w:rPr>
          <w:rFonts w:hint="eastAsia"/>
          <w:color w:val="auto"/>
          <w:highlight w:val="none"/>
        </w:rPr>
      </w:pPr>
    </w:p>
    <w:p w14:paraId="0EFAF8D7">
      <w:pPr>
        <w:rPr>
          <w:rFonts w:hint="eastAsia"/>
          <w:color w:val="auto"/>
          <w:highlight w:val="none"/>
        </w:rPr>
      </w:pPr>
    </w:p>
    <w:p w14:paraId="5934D7A7">
      <w:pPr>
        <w:rPr>
          <w:rFonts w:hint="eastAsia"/>
          <w:color w:val="auto"/>
          <w:highlight w:val="none"/>
        </w:rPr>
      </w:pPr>
    </w:p>
    <w:p w14:paraId="6F279FA9">
      <w:pPr>
        <w:rPr>
          <w:rFonts w:hint="eastAsia"/>
          <w:color w:val="auto"/>
          <w:highlight w:val="none"/>
        </w:rPr>
      </w:pPr>
    </w:p>
    <w:p w14:paraId="274CE6A0">
      <w:pPr>
        <w:rPr>
          <w:rFonts w:hint="eastAsia"/>
          <w:color w:val="auto"/>
          <w:highlight w:val="none"/>
        </w:rPr>
      </w:pPr>
    </w:p>
    <w:p w14:paraId="150A7DBE">
      <w:pPr>
        <w:rPr>
          <w:rFonts w:hint="eastAsia"/>
          <w:color w:val="auto"/>
          <w:highlight w:val="none"/>
        </w:rPr>
      </w:pPr>
    </w:p>
    <w:p w14:paraId="60167178">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E8E509F">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1.投标报价按照总价进行报价。所投采购包内涉及采购多个产品的，投标总报价是多个产品投标单价的合计；采购单个产品的，投标总报价是单个产品的投标总价。</w:t>
      </w:r>
    </w:p>
    <w:p w14:paraId="19782374">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投标人在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投标总报价应与本表中的投标总报价保持一致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3C0A55F2">
      <w:pPr>
        <w:spacing w:line="360" w:lineRule="auto"/>
        <w:jc w:val="left"/>
        <w:rPr>
          <w:rFonts w:hint="eastAsia" w:ascii="仿宋" w:hAnsi="仿宋" w:eastAsia="仿宋"/>
          <w:color w:val="auto"/>
          <w:sz w:val="21"/>
          <w:szCs w:val="21"/>
          <w:highlight w:val="none"/>
          <w:lang w:eastAsia="zh-CN"/>
        </w:rPr>
      </w:pPr>
    </w:p>
    <w:p w14:paraId="30463FEC">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13C114EB">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7FCB1814">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2"/>
        <w:tblW w:w="934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0" w:type="dxa"/>
          <w:bottom w:w="0" w:type="dxa"/>
          <w:right w:w="0" w:type="dxa"/>
        </w:tblCellMar>
      </w:tblPr>
      <w:tblGrid>
        <w:gridCol w:w="661"/>
        <w:gridCol w:w="1087"/>
        <w:gridCol w:w="1055"/>
        <w:gridCol w:w="1115"/>
        <w:gridCol w:w="1317"/>
        <w:gridCol w:w="1072"/>
        <w:gridCol w:w="1071"/>
        <w:gridCol w:w="825"/>
        <w:gridCol w:w="1142"/>
      </w:tblGrid>
      <w:tr w14:paraId="1A0CD58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23485E9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087" w:type="dxa"/>
            <w:shd w:val="clear" w:color="auto" w:fill="auto"/>
            <w:noWrap/>
            <w:tcMar>
              <w:top w:w="20" w:type="dxa"/>
              <w:left w:w="20" w:type="dxa"/>
              <w:bottom w:w="0" w:type="dxa"/>
              <w:right w:w="20" w:type="dxa"/>
            </w:tcMar>
            <w:vAlign w:val="center"/>
          </w:tcPr>
          <w:p w14:paraId="7C92ACEC">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产品名称</w:t>
            </w: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CDD1689">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品牌</w:t>
            </w: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BBD7BF4">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规格</w:t>
            </w:r>
          </w:p>
        </w:tc>
        <w:tc>
          <w:tcPr>
            <w:tcW w:w="1317" w:type="dxa"/>
            <w:shd w:val="clear" w:color="auto" w:fill="auto"/>
            <w:noWrap/>
            <w:tcMar>
              <w:top w:w="20" w:type="dxa"/>
              <w:left w:w="20" w:type="dxa"/>
              <w:bottom w:w="0" w:type="dxa"/>
              <w:right w:w="20" w:type="dxa"/>
            </w:tcMar>
            <w:vAlign w:val="center"/>
          </w:tcPr>
          <w:p w14:paraId="38CEE9B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生产厂家</w:t>
            </w:r>
          </w:p>
        </w:tc>
        <w:tc>
          <w:tcPr>
            <w:tcW w:w="1072" w:type="dxa"/>
            <w:shd w:val="clear" w:color="auto" w:fill="auto"/>
            <w:noWrap/>
            <w:tcMar>
              <w:top w:w="20" w:type="dxa"/>
              <w:left w:w="20" w:type="dxa"/>
              <w:bottom w:w="0" w:type="dxa"/>
              <w:right w:w="20" w:type="dxa"/>
            </w:tcMar>
            <w:vAlign w:val="center"/>
          </w:tcPr>
          <w:p w14:paraId="7841026B">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产地</w:t>
            </w:r>
          </w:p>
        </w:tc>
        <w:tc>
          <w:tcPr>
            <w:tcW w:w="1071" w:type="dxa"/>
            <w:shd w:val="clear" w:color="auto" w:fill="auto"/>
            <w:noWrap/>
            <w:tcMar>
              <w:top w:w="20" w:type="dxa"/>
              <w:left w:w="20" w:type="dxa"/>
              <w:bottom w:w="0" w:type="dxa"/>
              <w:right w:w="20" w:type="dxa"/>
            </w:tcMar>
            <w:vAlign w:val="center"/>
          </w:tcPr>
          <w:p w14:paraId="16750D0F">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825" w:type="dxa"/>
            <w:shd w:val="clear" w:color="auto" w:fill="auto"/>
            <w:noWrap/>
            <w:tcMar>
              <w:top w:w="20" w:type="dxa"/>
              <w:left w:w="20" w:type="dxa"/>
              <w:bottom w:w="0" w:type="dxa"/>
              <w:right w:w="20" w:type="dxa"/>
            </w:tcMar>
            <w:vAlign w:val="center"/>
          </w:tcPr>
          <w:p w14:paraId="2F0A2378">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42" w:type="dxa"/>
            <w:shd w:val="clear" w:color="auto" w:fill="auto"/>
            <w:noWrap w:val="0"/>
            <w:vAlign w:val="center"/>
          </w:tcPr>
          <w:p w14:paraId="4619ADD1">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总价</w:t>
            </w:r>
          </w:p>
        </w:tc>
      </w:tr>
      <w:tr w14:paraId="76EFFA2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7176725A">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087" w:type="dxa"/>
            <w:shd w:val="clear" w:color="auto" w:fill="auto"/>
            <w:noWrap/>
            <w:tcMar>
              <w:top w:w="20" w:type="dxa"/>
              <w:left w:w="20" w:type="dxa"/>
              <w:bottom w:w="0" w:type="dxa"/>
              <w:right w:w="20" w:type="dxa"/>
            </w:tcMar>
            <w:vAlign w:val="center"/>
          </w:tcPr>
          <w:p w14:paraId="4BC58DC6">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D659EBE">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C9FA3D0">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3D4D6ABB">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4D89330D">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4D2EAA7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751DD2F0">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19862B4C">
            <w:pPr>
              <w:spacing w:line="240" w:lineRule="auto"/>
              <w:jc w:val="center"/>
              <w:rPr>
                <w:rFonts w:hint="eastAsia" w:ascii="仿宋" w:hAnsi="仿宋" w:eastAsia="仿宋" w:cs="仿宋"/>
                <w:color w:val="auto"/>
                <w:sz w:val="22"/>
                <w:szCs w:val="22"/>
                <w:highlight w:val="none"/>
              </w:rPr>
            </w:pPr>
          </w:p>
        </w:tc>
      </w:tr>
      <w:tr w14:paraId="081BD2B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4DFBDB8">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98C7630">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13C28D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09B3672F">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06A9ACBE">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3B662482">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121CDA9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36E8AFD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5C9546DF">
            <w:pPr>
              <w:spacing w:line="240" w:lineRule="auto"/>
              <w:jc w:val="center"/>
              <w:rPr>
                <w:rFonts w:hint="eastAsia" w:ascii="仿宋" w:hAnsi="仿宋" w:eastAsia="仿宋" w:cs="仿宋"/>
                <w:color w:val="auto"/>
                <w:sz w:val="22"/>
                <w:szCs w:val="22"/>
                <w:highlight w:val="none"/>
              </w:rPr>
            </w:pPr>
          </w:p>
        </w:tc>
      </w:tr>
      <w:tr w14:paraId="5B3B32D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1075C01">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D85992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11938742">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3BF79D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1795BE4">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76FD311E">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6F2DBB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68DE5B25">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DB5935F">
            <w:pPr>
              <w:spacing w:line="240" w:lineRule="auto"/>
              <w:jc w:val="center"/>
              <w:rPr>
                <w:rFonts w:hint="eastAsia" w:ascii="仿宋" w:hAnsi="仿宋" w:eastAsia="仿宋" w:cs="仿宋"/>
                <w:color w:val="auto"/>
                <w:sz w:val="22"/>
                <w:szCs w:val="22"/>
                <w:highlight w:val="none"/>
              </w:rPr>
            </w:pPr>
          </w:p>
        </w:tc>
      </w:tr>
      <w:tr w14:paraId="405481D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55877882">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13EF201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FDB2FE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75F73B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86B367F">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6C6B17E1">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7CD6A6BC">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189261F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0432FDF">
            <w:pPr>
              <w:spacing w:line="240" w:lineRule="auto"/>
              <w:jc w:val="center"/>
              <w:rPr>
                <w:rFonts w:hint="eastAsia" w:ascii="仿宋" w:hAnsi="仿宋" w:eastAsia="仿宋" w:cs="仿宋"/>
                <w:color w:val="auto"/>
                <w:sz w:val="22"/>
                <w:szCs w:val="22"/>
                <w:highlight w:val="none"/>
              </w:rPr>
            </w:pPr>
          </w:p>
        </w:tc>
      </w:tr>
      <w:tr w14:paraId="1615469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8203" w:type="dxa"/>
            <w:gridSpan w:val="8"/>
            <w:shd w:val="clear" w:color="auto" w:fill="auto"/>
            <w:noWrap/>
            <w:tcMar>
              <w:top w:w="20" w:type="dxa"/>
              <w:left w:w="20" w:type="dxa"/>
              <w:bottom w:w="0" w:type="dxa"/>
              <w:right w:w="20" w:type="dxa"/>
            </w:tcMar>
            <w:vAlign w:val="center"/>
          </w:tcPr>
          <w:p w14:paraId="086E8313">
            <w:pPr>
              <w:spacing w:line="240" w:lineRule="auto"/>
              <w:jc w:val="righ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val="en-US" w:eastAsia="zh-CN"/>
              </w:rPr>
              <w:t>合</w:t>
            </w:r>
            <w:r>
              <w:rPr>
                <w:rFonts w:hint="eastAsia" w:ascii="仿宋" w:hAnsi="仿宋" w:eastAsia="仿宋" w:cs="仿宋"/>
                <w:b/>
                <w:bCs/>
                <w:color w:val="auto"/>
                <w:sz w:val="22"/>
                <w:szCs w:val="22"/>
                <w:highlight w:val="none"/>
              </w:rPr>
              <w:t>计</w:t>
            </w:r>
          </w:p>
        </w:tc>
        <w:tc>
          <w:tcPr>
            <w:tcW w:w="1142" w:type="dxa"/>
            <w:shd w:val="clear" w:color="auto" w:fill="auto"/>
            <w:noWrap w:val="0"/>
            <w:vAlign w:val="center"/>
          </w:tcPr>
          <w:p w14:paraId="29635B5A">
            <w:pPr>
              <w:spacing w:line="240" w:lineRule="auto"/>
              <w:jc w:val="center"/>
              <w:rPr>
                <w:rFonts w:hint="eastAsia" w:ascii="仿宋" w:hAnsi="仿宋" w:eastAsia="仿宋" w:cs="仿宋"/>
                <w:color w:val="auto"/>
                <w:sz w:val="22"/>
                <w:szCs w:val="22"/>
                <w:highlight w:val="none"/>
              </w:rPr>
            </w:pPr>
          </w:p>
        </w:tc>
      </w:tr>
    </w:tbl>
    <w:p w14:paraId="7CCC8730">
      <w:pPr>
        <w:rPr>
          <w:rFonts w:hint="eastAsia"/>
          <w:color w:val="auto"/>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4429B885">
      <w:pPr>
        <w:rPr>
          <w:rFonts w:hint="eastAsia"/>
          <w:color w:val="auto"/>
          <w:highlight w:val="none"/>
        </w:rPr>
      </w:pPr>
    </w:p>
    <w:p w14:paraId="65134956">
      <w:pPr>
        <w:rPr>
          <w:rFonts w:hint="eastAsia"/>
          <w:color w:val="auto"/>
          <w:highlight w:val="none"/>
        </w:rPr>
      </w:pPr>
    </w:p>
    <w:p w14:paraId="6A1E861A">
      <w:pPr>
        <w:rPr>
          <w:rFonts w:hint="eastAsia"/>
          <w:color w:val="auto"/>
          <w:highlight w:val="none"/>
        </w:rPr>
      </w:pPr>
    </w:p>
    <w:p w14:paraId="3620BD2E">
      <w:pPr>
        <w:rPr>
          <w:rFonts w:hint="eastAsia"/>
          <w:color w:val="auto"/>
          <w:highlight w:val="none"/>
        </w:rPr>
      </w:pPr>
    </w:p>
    <w:p w14:paraId="0E2715D2">
      <w:pPr>
        <w:rPr>
          <w:rFonts w:hint="eastAsia"/>
          <w:color w:val="auto"/>
          <w:highlight w:val="none"/>
        </w:rPr>
      </w:pPr>
    </w:p>
    <w:p w14:paraId="3B1BFB28">
      <w:pPr>
        <w:rPr>
          <w:rFonts w:hint="eastAsia"/>
          <w:color w:val="auto"/>
          <w:highlight w:val="none"/>
        </w:rPr>
      </w:pPr>
    </w:p>
    <w:p w14:paraId="000ADF2E">
      <w:pPr>
        <w:rPr>
          <w:rFonts w:hint="eastAsia"/>
          <w:color w:val="auto"/>
          <w:highlight w:val="none"/>
        </w:rPr>
      </w:pPr>
    </w:p>
    <w:p w14:paraId="4E0E9545">
      <w:pPr>
        <w:rPr>
          <w:rFonts w:hint="eastAsia"/>
          <w:color w:val="auto"/>
          <w:highlight w:val="none"/>
        </w:rPr>
      </w:pPr>
    </w:p>
    <w:p w14:paraId="57A9A2D4">
      <w:pPr>
        <w:rPr>
          <w:rFonts w:hint="eastAsia"/>
          <w:color w:val="auto"/>
          <w:highlight w:val="none"/>
        </w:rPr>
      </w:pPr>
    </w:p>
    <w:p w14:paraId="148FD926">
      <w:pPr>
        <w:rPr>
          <w:rFonts w:hint="eastAsia"/>
          <w:color w:val="auto"/>
          <w:highlight w:val="none"/>
        </w:rPr>
      </w:pPr>
    </w:p>
    <w:p w14:paraId="20D522D9">
      <w:pPr>
        <w:rPr>
          <w:rFonts w:hint="eastAsia"/>
          <w:color w:val="auto"/>
          <w:highlight w:val="none"/>
        </w:rPr>
      </w:pPr>
    </w:p>
    <w:p w14:paraId="205E78B0">
      <w:pPr>
        <w:rPr>
          <w:rFonts w:hint="eastAsia"/>
          <w:color w:val="auto"/>
          <w:highlight w:val="none"/>
        </w:rPr>
      </w:pPr>
    </w:p>
    <w:p w14:paraId="46A5FD5F">
      <w:pPr>
        <w:rPr>
          <w:rFonts w:hint="eastAsia"/>
          <w:color w:val="auto"/>
          <w:highlight w:val="none"/>
        </w:rPr>
      </w:pPr>
    </w:p>
    <w:p w14:paraId="2299D465">
      <w:pPr>
        <w:numPr>
          <w:ilvl w:val="0"/>
          <w:numId w:val="0"/>
        </w:numPr>
        <w:spacing w:line="24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58E8B34E">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1.</w:t>
      </w:r>
      <w:r>
        <w:rPr>
          <w:rFonts w:hint="eastAsia" w:ascii="仿宋" w:hAnsi="仿宋" w:eastAsia="仿宋" w:cs="仿宋"/>
          <w:color w:val="auto"/>
          <w:sz w:val="22"/>
          <w:highlight w:val="none"/>
          <w:lang w:val="en-US" w:eastAsia="zh-CN"/>
        </w:rPr>
        <w:t>本表是投标总报价的报价明细，缺少本表视为未实质性响应招标文件。</w:t>
      </w:r>
    </w:p>
    <w:p w14:paraId="41196779">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2.</w:t>
      </w:r>
      <w:r>
        <w:rPr>
          <w:rFonts w:hint="eastAsia" w:ascii="仿宋" w:hAnsi="仿宋" w:eastAsia="仿宋" w:cs="仿宋"/>
          <w:color w:val="auto"/>
          <w:sz w:val="22"/>
          <w:highlight w:val="none"/>
          <w:lang w:val="en-US" w:eastAsia="zh-CN"/>
        </w:rPr>
        <w:t>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开标一览表中的投标总报价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w:t>
      </w:r>
    </w:p>
    <w:p w14:paraId="4A24371D">
      <w:pPr>
        <w:numPr>
          <w:ilvl w:val="0"/>
          <w:numId w:val="0"/>
        </w:numPr>
        <w:spacing w:line="240" w:lineRule="auto"/>
        <w:ind w:firstLine="440" w:firstLineChars="200"/>
        <w:jc w:val="left"/>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sz w:val="22"/>
          <w:highlight w:val="none"/>
          <w:lang w:val="en-US" w:eastAsia="zh-CN"/>
        </w:rPr>
        <w:t>3.</w:t>
      </w:r>
      <w:r>
        <w:rPr>
          <w:rFonts w:hint="eastAsia" w:ascii="仿宋" w:hAnsi="仿宋" w:eastAsia="仿宋"/>
          <w:color w:val="auto"/>
          <w:sz w:val="22"/>
          <w:szCs w:val="22"/>
          <w:highlight w:val="none"/>
          <w:lang w:val="en-US" w:eastAsia="zh-CN"/>
        </w:rPr>
        <w:t>所投采购包内采购多个产品的，按照不同产品、不同规格分别填写，</w:t>
      </w:r>
      <w:r>
        <w:rPr>
          <w:rFonts w:hint="eastAsia" w:ascii="仿宋" w:hAnsi="仿宋" w:eastAsia="仿宋"/>
          <w:color w:val="auto"/>
          <w:sz w:val="22"/>
          <w:szCs w:val="21"/>
          <w:highlight w:val="none"/>
        </w:rPr>
        <w:t>产地不能直接写“国产/中国”，须具体到生产所投产品的城市名（如：西安市）。</w:t>
      </w:r>
    </w:p>
    <w:p w14:paraId="24DB0BEF">
      <w:pPr>
        <w:spacing w:line="240" w:lineRule="auto"/>
        <w:ind w:firstLine="440" w:firstLineChars="200"/>
        <w:jc w:val="left"/>
        <w:rPr>
          <w:rFonts w:hint="default" w:ascii="仿宋" w:hAnsi="仿宋" w:eastAsia="仿宋" w:cs="仿宋"/>
          <w:color w:val="auto"/>
          <w:sz w:val="22"/>
          <w:highlight w:val="none"/>
          <w:lang w:val="en-US" w:eastAsia="zh-CN"/>
        </w:rPr>
      </w:pPr>
      <w:r>
        <w:rPr>
          <w:rFonts w:hint="eastAsia" w:ascii="仿宋" w:hAnsi="仿宋" w:eastAsia="仿宋" w:cs="仿宋"/>
          <w:color w:val="auto"/>
          <w:sz w:val="22"/>
          <w:highlight w:val="none"/>
          <w:lang w:val="en-US" w:eastAsia="zh-CN"/>
        </w:rPr>
        <w:t>4.</w:t>
      </w:r>
      <w:r>
        <w:rPr>
          <w:rFonts w:hint="eastAsia" w:ascii="仿宋" w:hAnsi="仿宋" w:eastAsia="仿宋" w:cs="仿宋"/>
          <w:color w:val="auto"/>
          <w:sz w:val="22"/>
          <w:highlight w:val="none"/>
        </w:rPr>
        <w:t>表格不足时，可自行扩展</w:t>
      </w:r>
      <w:r>
        <w:rPr>
          <w:rFonts w:hint="eastAsia" w:ascii="仿宋" w:hAnsi="仿宋" w:eastAsia="仿宋" w:cs="仿宋"/>
          <w:color w:val="auto"/>
          <w:sz w:val="22"/>
          <w:highlight w:val="none"/>
          <w:lang w:val="en-US" w:eastAsia="zh-CN"/>
        </w:rPr>
        <w:t>，</w:t>
      </w:r>
      <w:r>
        <w:rPr>
          <w:rFonts w:hint="eastAsia" w:ascii="仿宋" w:hAnsi="仿宋" w:eastAsia="仿宋" w:cs="仿宋"/>
          <w:color w:val="auto"/>
          <w:sz w:val="22"/>
          <w:highlight w:val="none"/>
        </w:rPr>
        <w:t>虚假填写的，将承担法律责任</w:t>
      </w:r>
      <w:r>
        <w:rPr>
          <w:rFonts w:hint="eastAsia" w:ascii="仿宋" w:hAnsi="仿宋" w:eastAsia="仿宋" w:cs="仿宋"/>
          <w:color w:val="auto"/>
          <w:sz w:val="22"/>
          <w:highlight w:val="none"/>
          <w:lang w:eastAsia="zh-CN"/>
        </w:rPr>
        <w:t>。</w:t>
      </w:r>
    </w:p>
    <w:p w14:paraId="34C89EB5">
      <w:pPr>
        <w:tabs>
          <w:tab w:val="left" w:pos="3544"/>
        </w:tabs>
        <w:spacing w:line="240" w:lineRule="auto"/>
        <w:outlineLvl w:val="0"/>
        <w:rPr>
          <w:rFonts w:hint="eastAsia" w:ascii="仿宋" w:hAnsi="仿宋" w:eastAsia="仿宋" w:cs="仿宋"/>
          <w:color w:val="auto"/>
          <w:sz w:val="22"/>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76AC7A28">
      <w:pPr>
        <w:pStyle w:val="16"/>
        <w:spacing w:line="500" w:lineRule="exact"/>
        <w:ind w:left="0" w:leftChars="0" w:firstLine="0" w:firstLineChars="0"/>
        <w:rPr>
          <w:rFonts w:ascii="仿宋_GB2312" w:hAnsi="宋体" w:eastAsia="Times New Roman"/>
        </w:rPr>
      </w:pPr>
      <w:r>
        <w:rPr>
          <w:rFonts w:hint="eastAsia" w:ascii="仿宋" w:hAnsi="仿宋" w:eastAsia="仿宋" w:cs="仿宋"/>
          <w:b/>
          <w:color w:val="auto"/>
          <w:kern w:val="2"/>
          <w:sz w:val="32"/>
          <w:szCs w:val="32"/>
          <w:highlight w:val="none"/>
          <w:lang w:val="en-US" w:eastAsia="zh-CN" w:bidi="ar-SA"/>
        </w:rPr>
        <w:t>三.资格证明文件</w:t>
      </w:r>
    </w:p>
    <w:p w14:paraId="6DD4CEC9">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1.在中华人民共和国境内注册，具有独立承担民事责任能力的法人、其他组织或自然人，具备从事本项目的经营范围和能力，提供合法有效的营业执照、法人证书或登记证书。</w:t>
      </w:r>
    </w:p>
    <w:p w14:paraId="4AED40D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2.法定代表人授权代表参加的，须出具授权书（附法定代表人、被授权人身份证复印件）及授权人在本单位证明（提供有效的养老保险缴纳证明或劳动合同）；法定代表人参加投标只需提供本人身份证。</w:t>
      </w:r>
      <w:r>
        <w:rPr>
          <w:rFonts w:hint="default" w:ascii="仿宋" w:hAnsi="仿宋" w:eastAsia="仿宋" w:cs="仿宋"/>
          <w:color w:val="auto"/>
          <w:kern w:val="2"/>
          <w:sz w:val="24"/>
          <w:szCs w:val="24"/>
          <w:highlight w:val="none"/>
          <w:lang w:val="en-US" w:eastAsia="zh-CN" w:bidi="ar-SA"/>
        </w:rPr>
        <w:t xml:space="preserve"> </w:t>
      </w:r>
    </w:p>
    <w:p w14:paraId="7D5D250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3.供应商为生产厂家的须具有《食品生产许可证》，供应商为代理商的须提供《食品经营许可证》，并提供所代理产品生产厂家的授权书（须明确合同包及供货期）、《食品生产许可证》。</w:t>
      </w:r>
    </w:p>
    <w:p w14:paraId="1ED975CC">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4.提供完整的2024年度审计报告，成立时间至提交投标文件截止时间不足1年的可提供近时段的资产负债表、利润表、现金流量表）或报名前一个月内基本存款账户开户银行出具的资信证明。</w:t>
      </w:r>
    </w:p>
    <w:p w14:paraId="4B758787">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5.提供已缴纳的2024年8月以来至少一个月的纳税证明或完税证明（任意税种），依法免税的供应商应提供相关证明材料。</w:t>
      </w:r>
    </w:p>
    <w:p w14:paraId="72F4AA13">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6提供已缴存的2024年8月以来至少一个月的社会保障资金缴存单据或社保机构开具的社会保险参保缴费情况证明。依法不需要缴纳社会保障资金的供应商应提供相关文件证明。</w:t>
      </w:r>
    </w:p>
    <w:p w14:paraId="08E5D208">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7.具有履行合同所必需的设备和专业技术能力（承诺书有效）；</w:t>
      </w:r>
    </w:p>
    <w:p w14:paraId="34183C84">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4E2CB1D8">
      <w:pPr>
        <w:kinsoku w:val="0"/>
        <w:overflowPunct w:val="0"/>
        <w:autoSpaceDE w:val="0"/>
        <w:autoSpaceDN w:val="0"/>
        <w:adjustRightInd w:val="0"/>
        <w:snapToGrid w:val="0"/>
        <w:spacing w:line="360" w:lineRule="auto"/>
        <w:jc w:val="both"/>
        <w:rPr>
          <w:rFonts w:hint="eastAsia" w:ascii="仿宋" w:hAnsi="仿宋" w:eastAsia="仿宋" w:cs="仿宋"/>
          <w:b/>
          <w:color w:val="auto"/>
          <w:sz w:val="28"/>
          <w:szCs w:val="28"/>
          <w:highlight w:val="none"/>
        </w:rPr>
      </w:pPr>
    </w:p>
    <w:p w14:paraId="0D18975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1A7A88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593B793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34BCB12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C796EB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9001C8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61040440">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79DEB9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67C5674">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A2ECAE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39A8CE8D">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69B5F33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r>
        <w:rPr>
          <w:rFonts w:hint="eastAsia" w:ascii="仿宋" w:hAnsi="仿宋" w:eastAsia="仿宋"/>
          <w:b/>
          <w:bCs/>
          <w:color w:val="auto"/>
          <w:sz w:val="32"/>
          <w:szCs w:val="32"/>
          <w:highlight w:val="none"/>
          <w:lang w:val="en-US" w:eastAsia="zh-CN"/>
        </w:rPr>
        <w:t>四、法定代表人授权书</w:t>
      </w:r>
    </w:p>
    <w:p w14:paraId="572EED8A">
      <w:pPr>
        <w:numPr>
          <w:ilvl w:val="0"/>
          <w:numId w:val="0"/>
        </w:numPr>
        <w:spacing w:line="360" w:lineRule="auto"/>
        <w:ind w:leftChars="0"/>
        <w:jc w:val="left"/>
        <w:rPr>
          <w:rFonts w:ascii="仿宋" w:hAnsi="仿宋" w:eastAsia="仿宋"/>
          <w:b/>
          <w:color w:val="auto"/>
          <w:sz w:val="24"/>
          <w:szCs w:val="21"/>
          <w:highlight w:val="none"/>
        </w:rPr>
      </w:pPr>
      <w:r>
        <w:rPr>
          <w:rFonts w:hint="eastAsia" w:ascii="仿宋" w:hAnsi="仿宋" w:eastAsia="仿宋"/>
          <w:b/>
          <w:bCs/>
          <w:color w:val="auto"/>
          <w:sz w:val="24"/>
          <w:szCs w:val="28"/>
          <w:highlight w:val="none"/>
          <w:lang w:val="en-US" w:eastAsia="zh-CN"/>
        </w:rPr>
        <w:t>4.1</w:t>
      </w:r>
      <w:r>
        <w:rPr>
          <w:rFonts w:hint="eastAsia" w:ascii="仿宋" w:hAnsi="仿宋" w:eastAsia="仿宋"/>
          <w:b/>
          <w:bCs/>
          <w:color w:val="auto"/>
          <w:sz w:val="24"/>
          <w:szCs w:val="28"/>
          <w:highlight w:val="none"/>
        </w:rPr>
        <w:t>法定代表人证明</w:t>
      </w:r>
      <w:r>
        <w:rPr>
          <w:rFonts w:hint="eastAsia" w:ascii="仿宋" w:hAnsi="仿宋" w:eastAsia="仿宋"/>
          <w:bCs/>
          <w:color w:val="auto"/>
          <w:sz w:val="24"/>
          <w:szCs w:val="28"/>
          <w:highlight w:val="none"/>
        </w:rPr>
        <w:t>（格式）</w:t>
      </w:r>
    </w:p>
    <w:p w14:paraId="743FA73E">
      <w:pPr>
        <w:topLinePunct/>
        <w:spacing w:line="360" w:lineRule="auto"/>
        <w:jc w:val="center"/>
        <w:rPr>
          <w:rFonts w:ascii="仿宋" w:hAnsi="仿宋" w:eastAsia="仿宋"/>
          <w:b/>
          <w:color w:val="auto"/>
          <w:sz w:val="22"/>
          <w:highlight w:val="none"/>
        </w:rPr>
      </w:pPr>
      <w:r>
        <w:rPr>
          <w:rFonts w:hint="eastAsia" w:ascii="仿宋" w:hAnsi="仿宋" w:eastAsia="仿宋"/>
          <w:b/>
          <w:color w:val="auto"/>
          <w:sz w:val="22"/>
          <w:highlight w:val="none"/>
        </w:rPr>
        <w:t>法定代表人证明</w:t>
      </w:r>
    </w:p>
    <w:p w14:paraId="2BC737DC">
      <w:pPr>
        <w:topLinePunct/>
        <w:spacing w:line="360" w:lineRule="auto"/>
        <w:ind w:firstLine="440" w:firstLineChars="200"/>
        <w:jc w:val="left"/>
        <w:rPr>
          <w:rFonts w:ascii="仿宋" w:hAnsi="仿宋" w:eastAsia="仿宋" w:cs="仿宋"/>
          <w:bCs/>
          <w:color w:val="auto"/>
          <w:sz w:val="22"/>
          <w:highlight w:val="none"/>
        </w:rPr>
      </w:pP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（姓名）</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现任我单位</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职务，为法定代表人，特此证明。</w:t>
      </w:r>
    </w:p>
    <w:p w14:paraId="2AE40B5F">
      <w:pPr>
        <w:pStyle w:val="8"/>
        <w:rPr>
          <w:color w:val="auto"/>
          <w:highlight w:val="none"/>
        </w:rPr>
      </w:pPr>
    </w:p>
    <w:p w14:paraId="1E845C5E">
      <w:pPr>
        <w:topLinePunct/>
        <w:spacing w:line="360" w:lineRule="auto"/>
        <w:ind w:left="480" w:hanging="48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法定代表人性别：</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 xml:space="preserve">     年龄：</w:t>
      </w:r>
      <w:r>
        <w:rPr>
          <w:rFonts w:hint="eastAsia" w:ascii="仿宋" w:hAnsi="仿宋" w:eastAsia="仿宋" w:cs="仿宋"/>
          <w:bCs/>
          <w:color w:val="auto"/>
          <w:sz w:val="22"/>
          <w:highlight w:val="none"/>
          <w:u w:val="single"/>
        </w:rPr>
        <w:t xml:space="preserve">     </w:t>
      </w:r>
    </w:p>
    <w:p w14:paraId="0F37EA8B">
      <w:pPr>
        <w:topLinePunct/>
        <w:spacing w:line="360" w:lineRule="auto"/>
        <w:ind w:left="506" w:hanging="505" w:hangingChars="23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身份证号码：</w:t>
      </w:r>
      <w:r>
        <w:rPr>
          <w:rFonts w:hint="eastAsia" w:ascii="仿宋" w:hAnsi="仿宋" w:eastAsia="仿宋" w:cs="仿宋"/>
          <w:bCs/>
          <w:color w:val="auto"/>
          <w:sz w:val="22"/>
          <w:highlight w:val="none"/>
          <w:u w:val="single"/>
        </w:rPr>
        <w:t xml:space="preserve">                             </w:t>
      </w:r>
    </w:p>
    <w:p w14:paraId="2F3C75C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法定代表人住址：</w:t>
      </w:r>
      <w:r>
        <w:rPr>
          <w:rFonts w:hint="eastAsia" w:ascii="仿宋" w:hAnsi="仿宋" w:eastAsia="仿宋" w:cs="仿宋"/>
          <w:bCs/>
          <w:color w:val="auto"/>
          <w:sz w:val="22"/>
          <w:highlight w:val="none"/>
          <w:u w:val="single"/>
        </w:rPr>
        <w:t xml:space="preserve">                         </w:t>
      </w:r>
    </w:p>
    <w:p w14:paraId="1827CD3E">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法定代表人座机电话：</w:t>
      </w:r>
      <w:r>
        <w:rPr>
          <w:rFonts w:hint="eastAsia" w:ascii="仿宋" w:hAnsi="仿宋" w:eastAsia="仿宋" w:cs="仿宋"/>
          <w:bCs/>
          <w:color w:val="auto"/>
          <w:sz w:val="22"/>
          <w:highlight w:val="none"/>
          <w:u w:val="single"/>
        </w:rPr>
        <w:t xml:space="preserve">                               </w:t>
      </w:r>
    </w:p>
    <w:p w14:paraId="0FF3CE7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法定代表人手机电话：</w:t>
      </w:r>
      <w:r>
        <w:rPr>
          <w:rFonts w:hint="eastAsia" w:ascii="仿宋" w:hAnsi="仿宋" w:eastAsia="仿宋" w:cs="仿宋"/>
          <w:bCs/>
          <w:color w:val="auto"/>
          <w:sz w:val="22"/>
          <w:highlight w:val="none"/>
          <w:u w:val="single"/>
        </w:rPr>
        <w:t xml:space="preserve">                               </w:t>
      </w:r>
    </w:p>
    <w:p w14:paraId="4CEA745D">
      <w:pPr>
        <w:rPr>
          <w:color w:val="auto"/>
          <w:sz w:val="22"/>
          <w:highlight w:val="none"/>
        </w:rPr>
      </w:pPr>
    </w:p>
    <w:p w14:paraId="454AA379">
      <w:pPr>
        <w:tabs>
          <w:tab w:val="left" w:pos="3544"/>
        </w:tabs>
        <w:topLinePunct/>
        <w:spacing w:line="360" w:lineRule="auto"/>
        <w:ind w:left="506" w:hanging="505" w:hangingChars="230"/>
        <w:rPr>
          <w:rFonts w:ascii="仿宋" w:hAnsi="仿宋" w:eastAsia="仿宋" w:cs="仿宋"/>
          <w:bCs/>
          <w:color w:val="auto"/>
          <w:sz w:val="22"/>
          <w:highlight w:val="none"/>
        </w:rPr>
      </w:pPr>
      <w:r>
        <w:rPr>
          <w:rFonts w:hint="eastAsia" w:ascii="仿宋" w:hAnsi="仿宋" w:eastAsia="仿宋" w:cs="仿宋"/>
          <w:bCs/>
          <w:color w:val="auto"/>
          <w:sz w:val="22"/>
          <w:highlight w:val="none"/>
        </w:rPr>
        <w:t>附：法定代表人身份证正反面复印件（或扫描件）。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2337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6E028894">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55F8AA8D">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F88DA49">
      <w:pPr>
        <w:rPr>
          <w:color w:val="auto"/>
          <w:sz w:val="22"/>
          <w:highlight w:val="none"/>
        </w:rPr>
      </w:pPr>
    </w:p>
    <w:p w14:paraId="0B39671D">
      <w:pPr>
        <w:topLinePunct/>
        <w:spacing w:line="360" w:lineRule="auto"/>
        <w:jc w:val="left"/>
        <w:rPr>
          <w:rFonts w:hint="eastAsia" w:ascii="仿宋" w:hAnsi="仿宋" w:eastAsia="仿宋" w:cs="仿宋"/>
          <w:color w:val="auto"/>
          <w:sz w:val="22"/>
          <w:highlight w:val="none"/>
          <w:lang w:val="en-US" w:eastAsia="zh-CN"/>
        </w:rPr>
      </w:pPr>
    </w:p>
    <w:p w14:paraId="3CD6B4E8">
      <w:pPr>
        <w:topLinePunct/>
        <w:spacing w:line="360" w:lineRule="auto"/>
        <w:jc w:val="left"/>
        <w:rPr>
          <w:rFonts w:ascii="仿宋" w:hAnsi="仿宋" w:eastAsia="仿宋" w:cs="仿宋"/>
          <w:color w:val="auto"/>
          <w:sz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p>
    <w:p w14:paraId="3AB0E4B9">
      <w:pPr>
        <w:tabs>
          <w:tab w:val="left" w:pos="3780"/>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法定代表人（签字或盖章）：</w:t>
      </w:r>
    </w:p>
    <w:p w14:paraId="3C6A0406">
      <w:pPr>
        <w:tabs>
          <w:tab w:val="left" w:pos="3885"/>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 xml:space="preserve">日期： </w:t>
      </w:r>
      <w:r>
        <w:rPr>
          <w:rFonts w:hint="eastAsia" w:ascii="仿宋" w:hAnsi="仿宋" w:eastAsia="仿宋" w:cs="仿宋"/>
          <w:color w:val="auto"/>
          <w:sz w:val="22"/>
          <w:highlight w:val="none"/>
          <w:lang w:val="en-US" w:eastAsia="zh-CN"/>
        </w:rPr>
        <w:t xml:space="preserve">  </w:t>
      </w:r>
      <w:r>
        <w:rPr>
          <w:rFonts w:hint="eastAsia" w:ascii="仿宋" w:hAnsi="仿宋" w:eastAsia="仿宋" w:cs="仿宋"/>
          <w:color w:val="auto"/>
          <w:sz w:val="22"/>
          <w:highlight w:val="none"/>
        </w:rPr>
        <w:t xml:space="preserve"> 年  月  日</w:t>
      </w:r>
    </w:p>
    <w:p w14:paraId="262A8349">
      <w:pPr>
        <w:pStyle w:val="17"/>
        <w:ind w:firstLine="440" w:firstLineChars="200"/>
        <w:rPr>
          <w:rFonts w:hint="eastAsia" w:ascii="仿宋" w:hAnsi="仿宋" w:eastAsia="仿宋" w:cs="仿宋"/>
          <w:color w:val="auto"/>
          <w:sz w:val="22"/>
          <w:highlight w:val="none"/>
        </w:rPr>
      </w:pPr>
    </w:p>
    <w:p w14:paraId="0FA8D6E8">
      <w:pPr>
        <w:pStyle w:val="17"/>
        <w:ind w:firstLine="440" w:firstLineChars="200"/>
        <w:rPr>
          <w:rFonts w:hint="eastAsia" w:ascii="仿宋" w:hAnsi="仿宋" w:eastAsia="仿宋" w:cs="仿宋"/>
          <w:b w:val="0"/>
          <w:bCs w:val="0"/>
          <w:color w:val="auto"/>
          <w:sz w:val="22"/>
          <w:szCs w:val="22"/>
          <w:highlight w:val="none"/>
          <w:shd w:val="clear" w:color="auto" w:fill="auto"/>
          <w:lang w:eastAsia="zh-CN"/>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法定代表人直接参加投标的提供法定代表人证明（附法定代表人身份证及投标前三个月内任一月在投标人处的社保缴纳记录）；非法人单位参照执行。</w:t>
      </w:r>
    </w:p>
    <w:p w14:paraId="29147169">
      <w:pPr>
        <w:tabs>
          <w:tab w:val="left" w:pos="3885"/>
        </w:tabs>
        <w:topLinePunct/>
        <w:spacing w:line="360" w:lineRule="auto"/>
        <w:ind w:left="560" w:leftChars="230" w:hanging="77" w:hangingChars="32"/>
        <w:jc w:val="left"/>
        <w:rPr>
          <w:rFonts w:hint="eastAsia" w:ascii="仿宋" w:hAnsi="仿宋" w:eastAsia="仿宋"/>
          <w:b/>
          <w:color w:val="auto"/>
          <w:sz w:val="24"/>
          <w:szCs w:val="28"/>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p>
    <w:p w14:paraId="0C6F5FC5">
      <w:pPr>
        <w:tabs>
          <w:tab w:val="left" w:pos="3885"/>
        </w:tabs>
        <w:topLinePunct/>
        <w:spacing w:line="360" w:lineRule="auto"/>
        <w:ind w:left="560" w:leftChars="230" w:hanging="77" w:hangingChars="32"/>
        <w:jc w:val="left"/>
        <w:rPr>
          <w:rFonts w:ascii="仿宋" w:hAnsi="仿宋" w:eastAsia="仿宋"/>
          <w:b/>
          <w:color w:val="auto"/>
          <w:sz w:val="24"/>
          <w:szCs w:val="28"/>
          <w:highlight w:val="none"/>
        </w:rPr>
      </w:pPr>
      <w:r>
        <w:rPr>
          <w:rFonts w:hint="eastAsia" w:ascii="仿宋" w:hAnsi="仿宋" w:eastAsia="仿宋"/>
          <w:b/>
          <w:bCs/>
          <w:color w:val="auto"/>
          <w:sz w:val="24"/>
          <w:szCs w:val="28"/>
          <w:highlight w:val="none"/>
          <w:lang w:val="en-US" w:eastAsia="zh-CN"/>
        </w:rPr>
        <w:t>4.2、</w:t>
      </w:r>
      <w:r>
        <w:rPr>
          <w:rFonts w:hint="eastAsia" w:ascii="仿宋" w:hAnsi="仿宋" w:eastAsia="仿宋"/>
          <w:b/>
          <w:bCs/>
          <w:color w:val="auto"/>
          <w:sz w:val="24"/>
          <w:szCs w:val="28"/>
          <w:highlight w:val="none"/>
        </w:rPr>
        <w:t>法定代表人授权书</w:t>
      </w:r>
      <w:r>
        <w:rPr>
          <w:rFonts w:hint="eastAsia" w:ascii="仿宋" w:hAnsi="仿宋" w:eastAsia="仿宋"/>
          <w:bCs/>
          <w:color w:val="auto"/>
          <w:sz w:val="24"/>
          <w:szCs w:val="28"/>
          <w:highlight w:val="none"/>
        </w:rPr>
        <w:t>（格式）</w:t>
      </w:r>
    </w:p>
    <w:p w14:paraId="0D656D3F">
      <w:pPr>
        <w:topLinePunct/>
        <w:spacing w:line="360" w:lineRule="auto"/>
        <w:ind w:left="562" w:hanging="562"/>
        <w:jc w:val="center"/>
        <w:rPr>
          <w:rFonts w:ascii="仿宋" w:hAnsi="仿宋" w:eastAsia="仿宋" w:cs="仿宋"/>
          <w:b/>
          <w:bCs/>
          <w:color w:val="auto"/>
          <w:sz w:val="22"/>
          <w:highlight w:val="none"/>
        </w:rPr>
      </w:pPr>
      <w:r>
        <w:rPr>
          <w:rFonts w:hint="eastAsia" w:ascii="仿宋" w:hAnsi="仿宋" w:eastAsia="仿宋"/>
          <w:b/>
          <w:bCs/>
          <w:color w:val="auto"/>
          <w:sz w:val="22"/>
          <w:highlight w:val="none"/>
        </w:rPr>
        <w:t>法定代表人授权书</w:t>
      </w:r>
    </w:p>
    <w:p w14:paraId="16262FE3">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华睿诚项目管理有限公司</w:t>
      </w:r>
      <w:r>
        <w:rPr>
          <w:rFonts w:hint="eastAsia" w:ascii="仿宋" w:eastAsia="仿宋"/>
          <w:color w:val="auto"/>
          <w:sz w:val="22"/>
          <w:szCs w:val="22"/>
          <w:highlight w:val="none"/>
        </w:rPr>
        <w:t>：</w:t>
      </w:r>
    </w:p>
    <w:p w14:paraId="27ACEA6B">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项目名称（项目编号）</w:t>
      </w:r>
      <w:r>
        <w:rPr>
          <w:rFonts w:hint="eastAsia" w:ascii="仿宋" w:eastAsia="仿宋"/>
          <w:color w:val="auto"/>
          <w:sz w:val="22"/>
          <w:szCs w:val="22"/>
          <w:highlight w:val="none"/>
          <w:u w:val="single"/>
          <w:lang w:val="en-US" w:eastAsia="zh-CN"/>
        </w:rPr>
        <w:t xml:space="preserve"> 采购包号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的投标事务，签署投标文件、开标及评标有关资料，本公司对授权代表签署的所有资料均认可并承担全部法律责任。</w:t>
      </w:r>
    </w:p>
    <w:p w14:paraId="4ABE2128">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4657CDB7">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03E2BD6F">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1D05BABE">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24D1329D">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6F26F15E">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2DB22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0006D8B8">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080ECA73">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1009E5F7">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01FDBF72">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4862ACD">
      <w:pPr>
        <w:topLinePunct/>
        <w:spacing w:line="360" w:lineRule="auto"/>
        <w:jc w:val="left"/>
        <w:rPr>
          <w:rFonts w:ascii="仿宋" w:hAnsi="仿宋" w:eastAsia="仿宋" w:cs="仿宋"/>
          <w:b/>
          <w:bCs/>
          <w:color w:val="auto"/>
          <w:sz w:val="22"/>
          <w:highlight w:val="none"/>
        </w:rPr>
      </w:pPr>
    </w:p>
    <w:p w14:paraId="0F5C1071">
      <w:pPr>
        <w:topLinePunct/>
        <w:spacing w:line="360" w:lineRule="auto"/>
        <w:jc w:val="left"/>
        <w:rPr>
          <w:rFonts w:ascii="仿宋" w:hAnsi="仿宋" w:eastAsia="仿宋" w:cs="仿宋"/>
          <w:b/>
          <w:bCs/>
          <w:color w:val="auto"/>
          <w:sz w:val="22"/>
          <w:highlight w:val="none"/>
        </w:rPr>
      </w:pPr>
    </w:p>
    <w:p w14:paraId="75875DCD">
      <w:pPr>
        <w:topLinePunct/>
        <w:spacing w:line="360" w:lineRule="auto"/>
        <w:jc w:val="left"/>
        <w:rPr>
          <w:rFonts w:ascii="仿宋" w:hAnsi="仿宋" w:eastAsia="仿宋" w:cs="仿宋"/>
          <w:b/>
          <w:bCs/>
          <w:color w:val="auto"/>
          <w:sz w:val="22"/>
          <w:highlight w:val="none"/>
        </w:rPr>
      </w:pPr>
    </w:p>
    <w:p w14:paraId="79006C11">
      <w:pPr>
        <w:topLinePunct/>
        <w:spacing w:line="360" w:lineRule="auto"/>
        <w:jc w:val="left"/>
        <w:rPr>
          <w:rFonts w:ascii="仿宋" w:hAnsi="仿宋" w:eastAsia="仿宋" w:cs="仿宋"/>
          <w:b/>
          <w:bCs/>
          <w:color w:val="auto"/>
          <w:sz w:val="22"/>
          <w:highlight w:val="none"/>
        </w:rPr>
      </w:pPr>
    </w:p>
    <w:p w14:paraId="44088C51">
      <w:pPr>
        <w:pStyle w:val="11"/>
        <w:spacing w:line="240" w:lineRule="auto"/>
        <w:ind w:left="0" w:leftChars="0" w:firstLine="440"/>
        <w:rPr>
          <w:rFonts w:hint="eastAsia" w:ascii="仿宋" w:hAnsi="仿宋" w:eastAsia="仿宋" w:cs="仿宋"/>
          <w:b/>
          <w:color w:val="auto"/>
          <w:sz w:val="24"/>
          <w:szCs w:val="24"/>
          <w:highlight w:val="none"/>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授权代表参与投标的提供法定代表人授权书（附法定代表人及授权代表身份证，并提供授权代表投标前三个月内任一月在投标人处的社保缴纳记录</w:t>
      </w:r>
      <w:r>
        <w:rPr>
          <w:rFonts w:hint="eastAsia" w:ascii="仿宋" w:hAnsi="仿宋" w:eastAsia="仿宋" w:cs="仿宋"/>
          <w:b w:val="0"/>
          <w:bCs w:val="0"/>
          <w:color w:val="auto"/>
          <w:sz w:val="22"/>
          <w:szCs w:val="22"/>
          <w:highlight w:val="none"/>
          <w:shd w:val="clear" w:color="auto" w:fill="auto"/>
          <w:lang w:val="en-US" w:eastAsia="zh-CN"/>
        </w:rPr>
        <w:t>或劳动合同</w:t>
      </w:r>
      <w:r>
        <w:rPr>
          <w:rFonts w:hint="eastAsia" w:ascii="仿宋" w:hAnsi="仿宋" w:eastAsia="仿宋" w:cs="仿宋"/>
          <w:b w:val="0"/>
          <w:bCs w:val="0"/>
          <w:color w:val="auto"/>
          <w:sz w:val="22"/>
          <w:szCs w:val="22"/>
          <w:highlight w:val="none"/>
          <w:shd w:val="clear" w:color="auto" w:fill="auto"/>
          <w:lang w:eastAsia="zh-CN"/>
        </w:rPr>
        <w:t>）；非法人单位参照执行。</w:t>
      </w:r>
    </w:p>
    <w:p w14:paraId="1FE5824F">
      <w:pPr>
        <w:keepNext w:val="0"/>
        <w:keepLines w:val="0"/>
        <w:widowControl w:val="0"/>
        <w:suppressLineNumbers w:val="0"/>
        <w:spacing w:before="0" w:beforeAutospacing="0" w:after="0" w:afterAutospacing="0"/>
        <w:ind w:left="0" w:right="0"/>
        <w:jc w:val="both"/>
        <w:rPr>
          <w:lang w:val="en-US"/>
        </w:rPr>
      </w:pPr>
    </w:p>
    <w:p w14:paraId="5426E2F2">
      <w:pPr>
        <w:pStyle w:val="15"/>
        <w:ind w:firstLine="0" w:firstLineChars="0"/>
        <w:rPr>
          <w:rFonts w:hint="eastAsia" w:ascii="仿宋" w:hAnsi="仿宋" w:eastAsia="仿宋" w:cs="仿宋"/>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、技术响应偏离表</w:t>
      </w:r>
      <w:r>
        <w:rPr>
          <w:rFonts w:hint="eastAsia" w:ascii="仿宋" w:hAnsi="仿宋" w:eastAsia="仿宋" w:cs="仿宋"/>
          <w:sz w:val="32"/>
          <w:szCs w:val="32"/>
        </w:rPr>
        <w:t>（格式）</w:t>
      </w:r>
    </w:p>
    <w:p w14:paraId="6972AAA7">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64C20163">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3E4B937">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85C7A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112B14D">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3E2516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2B4AE34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16B5A1EA">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245299D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057BBF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E8FDA7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3D9E2D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DBA2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1BC4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D5A777">
            <w:pPr>
              <w:adjustRightInd w:val="0"/>
              <w:snapToGrid w:val="0"/>
              <w:spacing w:line="440" w:lineRule="exact"/>
              <w:rPr>
                <w:rFonts w:ascii="仿宋" w:hAnsi="仿宋" w:eastAsia="仿宋"/>
                <w:color w:val="auto"/>
                <w:sz w:val="24"/>
                <w:highlight w:val="none"/>
              </w:rPr>
            </w:pPr>
          </w:p>
        </w:tc>
      </w:tr>
      <w:tr w14:paraId="33BBBCA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420481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8E31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EC8246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43401C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1A18320">
            <w:pPr>
              <w:adjustRightInd w:val="0"/>
              <w:snapToGrid w:val="0"/>
              <w:spacing w:line="440" w:lineRule="exact"/>
              <w:rPr>
                <w:rFonts w:ascii="仿宋" w:hAnsi="仿宋" w:eastAsia="仿宋"/>
                <w:color w:val="auto"/>
                <w:sz w:val="24"/>
                <w:highlight w:val="none"/>
              </w:rPr>
            </w:pPr>
          </w:p>
        </w:tc>
      </w:tr>
      <w:tr w14:paraId="4A6069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86C689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1083DA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53124B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F1607B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00E2664">
            <w:pPr>
              <w:adjustRightInd w:val="0"/>
              <w:snapToGrid w:val="0"/>
              <w:spacing w:line="440" w:lineRule="exact"/>
              <w:rPr>
                <w:rFonts w:ascii="仿宋" w:hAnsi="仿宋" w:eastAsia="仿宋"/>
                <w:color w:val="auto"/>
                <w:sz w:val="24"/>
                <w:highlight w:val="none"/>
              </w:rPr>
            </w:pPr>
          </w:p>
        </w:tc>
      </w:tr>
      <w:tr w14:paraId="5EE5BD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FB3597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553A8A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8E8E20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6B772C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6B7CAC3">
            <w:pPr>
              <w:adjustRightInd w:val="0"/>
              <w:snapToGrid w:val="0"/>
              <w:spacing w:line="440" w:lineRule="exact"/>
              <w:rPr>
                <w:rFonts w:ascii="仿宋" w:hAnsi="仿宋" w:eastAsia="仿宋"/>
                <w:color w:val="auto"/>
                <w:sz w:val="24"/>
                <w:highlight w:val="none"/>
              </w:rPr>
            </w:pPr>
          </w:p>
        </w:tc>
      </w:tr>
      <w:tr w14:paraId="49DC8C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6F25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025DC4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9EE0C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665875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4A679A">
            <w:pPr>
              <w:adjustRightInd w:val="0"/>
              <w:snapToGrid w:val="0"/>
              <w:spacing w:line="440" w:lineRule="exact"/>
              <w:rPr>
                <w:rFonts w:ascii="仿宋" w:hAnsi="仿宋" w:eastAsia="仿宋"/>
                <w:color w:val="auto"/>
                <w:sz w:val="24"/>
                <w:highlight w:val="none"/>
              </w:rPr>
            </w:pPr>
          </w:p>
        </w:tc>
      </w:tr>
      <w:tr w14:paraId="3A210E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F728BA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24205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09637A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0292860">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F75E6A">
            <w:pPr>
              <w:adjustRightInd w:val="0"/>
              <w:snapToGrid w:val="0"/>
              <w:spacing w:line="440" w:lineRule="exact"/>
              <w:rPr>
                <w:rFonts w:ascii="仿宋" w:hAnsi="仿宋" w:eastAsia="仿宋"/>
                <w:color w:val="auto"/>
                <w:sz w:val="24"/>
                <w:highlight w:val="none"/>
              </w:rPr>
            </w:pPr>
          </w:p>
        </w:tc>
      </w:tr>
      <w:tr w14:paraId="3C8CA5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141D5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EF23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EF32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89B5B5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E98C916">
            <w:pPr>
              <w:adjustRightInd w:val="0"/>
              <w:snapToGrid w:val="0"/>
              <w:spacing w:line="440" w:lineRule="exact"/>
              <w:rPr>
                <w:rFonts w:ascii="仿宋" w:hAnsi="仿宋" w:eastAsia="仿宋"/>
                <w:color w:val="auto"/>
                <w:sz w:val="24"/>
                <w:highlight w:val="none"/>
              </w:rPr>
            </w:pPr>
          </w:p>
        </w:tc>
      </w:tr>
      <w:tr w14:paraId="46AA4D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D3E9CB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D453E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CD7F5C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93C978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233DEEA">
            <w:pPr>
              <w:adjustRightInd w:val="0"/>
              <w:snapToGrid w:val="0"/>
              <w:spacing w:line="440" w:lineRule="exact"/>
              <w:rPr>
                <w:rFonts w:ascii="仿宋" w:hAnsi="仿宋" w:eastAsia="仿宋"/>
                <w:color w:val="auto"/>
                <w:sz w:val="24"/>
                <w:highlight w:val="none"/>
              </w:rPr>
            </w:pPr>
          </w:p>
        </w:tc>
      </w:tr>
    </w:tbl>
    <w:p w14:paraId="44A28025">
      <w:pPr>
        <w:rPr>
          <w:rFonts w:ascii="仿宋" w:hAnsi="仿宋" w:eastAsia="仿宋"/>
          <w:b/>
          <w:color w:val="auto"/>
          <w:szCs w:val="21"/>
          <w:highlight w:val="none"/>
        </w:rPr>
      </w:pPr>
    </w:p>
    <w:p w14:paraId="605C893C">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1.招标文件需求：指招标文件 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629E0E2E">
      <w:pPr>
        <w:spacing w:line="240" w:lineRule="auto"/>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：指投标文件对招标文件第三章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内容的</w:t>
      </w:r>
      <w:r>
        <w:rPr>
          <w:rFonts w:hint="eastAsia" w:ascii="仿宋" w:hAnsi="仿宋" w:eastAsia="仿宋"/>
          <w:color w:val="auto"/>
          <w:sz w:val="22"/>
          <w:szCs w:val="21"/>
          <w:highlight w:val="none"/>
        </w:rPr>
        <w:t>响应内容，</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对进行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p>
    <w:p w14:paraId="3E44ECC6">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3.偏离度：填写</w:t>
      </w:r>
      <w:r>
        <w:rPr>
          <w:rFonts w:hint="eastAsia" w:ascii="仿宋" w:hAnsi="仿宋" w:eastAsia="仿宋" w:cs="仿宋"/>
          <w:color w:val="auto"/>
          <w:sz w:val="22"/>
          <w:szCs w:val="21"/>
          <w:highlight w:val="none"/>
          <w:u w:val="single"/>
        </w:rPr>
        <w:t>“无偏离/负偏离/优于”</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7C2C9FAD">
      <w:pPr>
        <w:spacing w:line="240" w:lineRule="auto"/>
        <w:ind w:firstLine="440" w:firstLineChars="200"/>
        <w:rPr>
          <w:rFonts w:ascii="仿宋" w:hAnsi="仿宋" w:eastAsia="仿宋"/>
          <w:b/>
          <w:color w:val="auto"/>
          <w:sz w:val="22"/>
          <w:szCs w:val="21"/>
          <w:highlight w:val="none"/>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66E1F5E4">
      <w:pPr>
        <w:rPr>
          <w:color w:val="auto"/>
          <w:highlight w:val="none"/>
        </w:rPr>
      </w:pPr>
    </w:p>
    <w:p w14:paraId="749481B0">
      <w:pPr>
        <w:rPr>
          <w:color w:val="auto"/>
          <w:highlight w:val="none"/>
        </w:rPr>
      </w:pPr>
    </w:p>
    <w:p w14:paraId="5C841697">
      <w:pPr>
        <w:rPr>
          <w:color w:val="auto"/>
          <w:highlight w:val="none"/>
        </w:rPr>
      </w:pPr>
    </w:p>
    <w:p w14:paraId="2BE8B5A3">
      <w:pPr>
        <w:rPr>
          <w:color w:val="auto"/>
          <w:highlight w:val="none"/>
        </w:rPr>
      </w:pPr>
    </w:p>
    <w:p w14:paraId="0C99E991">
      <w:pPr>
        <w:rPr>
          <w:color w:val="auto"/>
          <w:highlight w:val="none"/>
        </w:rPr>
      </w:pPr>
    </w:p>
    <w:p w14:paraId="189AE672">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3D4ED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717021D4">
      <w:pPr>
        <w:pStyle w:val="7"/>
        <w:tabs>
          <w:tab w:val="left" w:pos="3544"/>
        </w:tabs>
        <w:spacing w:line="360" w:lineRule="auto"/>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w:t>
      </w:r>
    </w:p>
    <w:p w14:paraId="272412AC">
      <w:pPr>
        <w:pStyle w:val="15"/>
        <w:ind w:firstLine="0" w:firstLineChars="0"/>
        <w:rPr>
          <w:rFonts w:hint="eastAsia" w:ascii="仿宋_GB2312" w:hAnsi="宋体" w:cs="仿宋_GB2312"/>
          <w:b/>
          <w:sz w:val="28"/>
          <w:szCs w:val="28"/>
        </w:rPr>
      </w:pPr>
    </w:p>
    <w:p w14:paraId="0B75BDD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、商务要求响应偏离表</w:t>
      </w:r>
    </w:p>
    <w:p w14:paraId="060671C5">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27E65EC8">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321BDB39">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3E36FE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AA3783">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6B8336F8">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51BD43A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3B22811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FBE0B1C">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4B7F23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0F83CB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7B6E46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658C2E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5DA6DF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41998E3">
            <w:pPr>
              <w:adjustRightInd w:val="0"/>
              <w:snapToGrid w:val="0"/>
              <w:spacing w:line="440" w:lineRule="exact"/>
              <w:rPr>
                <w:rFonts w:ascii="仿宋" w:hAnsi="仿宋" w:eastAsia="仿宋"/>
                <w:color w:val="auto"/>
                <w:sz w:val="24"/>
                <w:highlight w:val="none"/>
              </w:rPr>
            </w:pPr>
          </w:p>
        </w:tc>
      </w:tr>
      <w:tr w14:paraId="618A44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1DAA7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7DF754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7798C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4D81B7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1D8796E">
            <w:pPr>
              <w:adjustRightInd w:val="0"/>
              <w:snapToGrid w:val="0"/>
              <w:spacing w:line="440" w:lineRule="exact"/>
              <w:rPr>
                <w:rFonts w:ascii="仿宋" w:hAnsi="仿宋" w:eastAsia="仿宋"/>
                <w:color w:val="auto"/>
                <w:sz w:val="24"/>
                <w:highlight w:val="none"/>
              </w:rPr>
            </w:pPr>
          </w:p>
        </w:tc>
      </w:tr>
      <w:tr w14:paraId="718E8E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81072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DF0F5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0953F4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40E52B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3EF1E1C">
            <w:pPr>
              <w:adjustRightInd w:val="0"/>
              <w:snapToGrid w:val="0"/>
              <w:spacing w:line="440" w:lineRule="exact"/>
              <w:rPr>
                <w:rFonts w:ascii="仿宋" w:hAnsi="仿宋" w:eastAsia="仿宋"/>
                <w:color w:val="auto"/>
                <w:sz w:val="24"/>
                <w:highlight w:val="none"/>
              </w:rPr>
            </w:pPr>
          </w:p>
        </w:tc>
      </w:tr>
      <w:tr w14:paraId="35CCDA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E9FAC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0F6ED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23B976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0ED89B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B3F6BB1">
            <w:pPr>
              <w:adjustRightInd w:val="0"/>
              <w:snapToGrid w:val="0"/>
              <w:spacing w:line="440" w:lineRule="exact"/>
              <w:rPr>
                <w:rFonts w:ascii="仿宋" w:hAnsi="仿宋" w:eastAsia="仿宋"/>
                <w:color w:val="auto"/>
                <w:sz w:val="24"/>
                <w:highlight w:val="none"/>
              </w:rPr>
            </w:pPr>
          </w:p>
        </w:tc>
      </w:tr>
      <w:tr w14:paraId="501E83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6B27F0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CC8894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A11005">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FD2AB6E">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8861411">
            <w:pPr>
              <w:adjustRightInd w:val="0"/>
              <w:snapToGrid w:val="0"/>
              <w:spacing w:line="440" w:lineRule="exact"/>
              <w:rPr>
                <w:rFonts w:ascii="仿宋" w:hAnsi="仿宋" w:eastAsia="仿宋"/>
                <w:color w:val="auto"/>
                <w:sz w:val="24"/>
                <w:highlight w:val="none"/>
              </w:rPr>
            </w:pPr>
          </w:p>
        </w:tc>
      </w:tr>
      <w:tr w14:paraId="152E15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6C83D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C5C0D8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CC7D94">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3D998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A1BFD7E">
            <w:pPr>
              <w:adjustRightInd w:val="0"/>
              <w:snapToGrid w:val="0"/>
              <w:spacing w:line="440" w:lineRule="exact"/>
              <w:rPr>
                <w:rFonts w:ascii="仿宋" w:hAnsi="仿宋" w:eastAsia="仿宋"/>
                <w:color w:val="auto"/>
                <w:sz w:val="24"/>
                <w:highlight w:val="none"/>
              </w:rPr>
            </w:pPr>
          </w:p>
        </w:tc>
      </w:tr>
      <w:tr w14:paraId="3A014B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C5F331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672E8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A7091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0CB82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72702A9">
            <w:pPr>
              <w:adjustRightInd w:val="0"/>
              <w:snapToGrid w:val="0"/>
              <w:spacing w:line="440" w:lineRule="exact"/>
              <w:rPr>
                <w:rFonts w:ascii="仿宋" w:hAnsi="仿宋" w:eastAsia="仿宋"/>
                <w:color w:val="auto"/>
                <w:sz w:val="24"/>
                <w:highlight w:val="none"/>
              </w:rPr>
            </w:pPr>
          </w:p>
        </w:tc>
      </w:tr>
      <w:tr w14:paraId="7F6672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F5A4B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54DF1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63F189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88A045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8434538">
            <w:pPr>
              <w:adjustRightInd w:val="0"/>
              <w:snapToGrid w:val="0"/>
              <w:spacing w:line="440" w:lineRule="exact"/>
              <w:rPr>
                <w:rFonts w:ascii="仿宋" w:hAnsi="仿宋" w:eastAsia="仿宋"/>
                <w:color w:val="auto"/>
                <w:sz w:val="24"/>
                <w:highlight w:val="none"/>
              </w:rPr>
            </w:pPr>
          </w:p>
        </w:tc>
      </w:tr>
      <w:tr w14:paraId="10609D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719A73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9C24E5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F253F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05BEED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C28617E">
            <w:pPr>
              <w:adjustRightInd w:val="0"/>
              <w:snapToGrid w:val="0"/>
              <w:spacing w:line="440" w:lineRule="exact"/>
              <w:rPr>
                <w:rFonts w:ascii="仿宋" w:hAnsi="仿宋" w:eastAsia="仿宋"/>
                <w:color w:val="auto"/>
                <w:sz w:val="24"/>
                <w:highlight w:val="none"/>
              </w:rPr>
            </w:pPr>
          </w:p>
        </w:tc>
      </w:tr>
      <w:tr w14:paraId="688D64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AB3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DC1AE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DB98C5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E9FC41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FD5BDDE">
            <w:pPr>
              <w:adjustRightInd w:val="0"/>
              <w:snapToGrid w:val="0"/>
              <w:spacing w:line="440" w:lineRule="exact"/>
              <w:rPr>
                <w:rFonts w:ascii="仿宋" w:hAnsi="仿宋" w:eastAsia="仿宋"/>
                <w:color w:val="auto"/>
                <w:sz w:val="24"/>
                <w:highlight w:val="none"/>
              </w:rPr>
            </w:pPr>
          </w:p>
        </w:tc>
      </w:tr>
    </w:tbl>
    <w:p w14:paraId="358285E6">
      <w:pPr>
        <w:rPr>
          <w:rFonts w:ascii="仿宋" w:hAnsi="仿宋" w:eastAsia="仿宋"/>
          <w:b/>
          <w:color w:val="auto"/>
          <w:szCs w:val="21"/>
          <w:highlight w:val="none"/>
        </w:rPr>
      </w:pPr>
    </w:p>
    <w:p w14:paraId="081F03F0">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1.招标文件需求：指在招标文件中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w:t>
      </w:r>
    </w:p>
    <w:p w14:paraId="294D2D0F">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：指在招标文件中对招标文件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1883978D">
      <w:pPr>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无偏离/负偏离/优于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6A3B30F4">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08D341C5">
      <w:pPr>
        <w:pStyle w:val="7"/>
        <w:tabs>
          <w:tab w:val="left" w:pos="3544"/>
        </w:tabs>
        <w:rPr>
          <w:rFonts w:ascii="仿宋" w:eastAsia="仿宋"/>
          <w:color w:val="auto"/>
          <w:sz w:val="24"/>
          <w:szCs w:val="24"/>
          <w:highlight w:val="none"/>
        </w:rPr>
      </w:pPr>
    </w:p>
    <w:p w14:paraId="0712C183">
      <w:pPr>
        <w:pStyle w:val="7"/>
        <w:tabs>
          <w:tab w:val="left" w:pos="3544"/>
        </w:tabs>
        <w:rPr>
          <w:rFonts w:ascii="仿宋" w:eastAsia="仿宋"/>
          <w:color w:val="auto"/>
          <w:sz w:val="24"/>
          <w:szCs w:val="24"/>
          <w:highlight w:val="none"/>
        </w:rPr>
      </w:pPr>
    </w:p>
    <w:p w14:paraId="2EBCC34C">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4C8872A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2FF59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4C5F1E6">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63B85A60">
      <w:p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七、类似项目业绩一览表</w:t>
      </w:r>
    </w:p>
    <w:p w14:paraId="60D6165E">
      <w:pPr>
        <w:numPr>
          <w:ilvl w:val="0"/>
          <w:numId w:val="0"/>
        </w:numPr>
      </w:pPr>
    </w:p>
    <w:p w14:paraId="0AA3A03F">
      <w:pPr>
        <w:spacing w:line="400" w:lineRule="exact"/>
        <w:ind w:firstLine="280" w:firstLineChars="100"/>
        <w:jc w:val="center"/>
        <w:rPr>
          <w:rFonts w:ascii="仿宋_GB2312" w:eastAsia="Times New Roman"/>
          <w:b w:val="0"/>
          <w:sz w:val="28"/>
          <w:szCs w:val="28"/>
        </w:rPr>
      </w:pP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3F5B5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E148E3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900" w:type="pct"/>
            <w:vAlign w:val="center"/>
          </w:tcPr>
          <w:p w14:paraId="1A7555F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采购单位</w:t>
            </w:r>
          </w:p>
        </w:tc>
        <w:tc>
          <w:tcPr>
            <w:tcW w:w="900" w:type="pct"/>
            <w:vAlign w:val="center"/>
          </w:tcPr>
          <w:p w14:paraId="2E66203B">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项目名称</w:t>
            </w:r>
          </w:p>
        </w:tc>
        <w:tc>
          <w:tcPr>
            <w:tcW w:w="900" w:type="pct"/>
            <w:vAlign w:val="center"/>
          </w:tcPr>
          <w:p w14:paraId="1E40AF3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合同金额</w:t>
            </w:r>
          </w:p>
        </w:tc>
        <w:tc>
          <w:tcPr>
            <w:tcW w:w="900" w:type="pct"/>
            <w:vAlign w:val="center"/>
          </w:tcPr>
          <w:p w14:paraId="2F24B74E">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签订时间</w:t>
            </w:r>
          </w:p>
        </w:tc>
        <w:tc>
          <w:tcPr>
            <w:tcW w:w="900" w:type="pct"/>
            <w:vAlign w:val="center"/>
          </w:tcPr>
          <w:p w14:paraId="37826C65">
            <w:pPr>
              <w:spacing w:line="360" w:lineRule="auto"/>
              <w:jc w:val="center"/>
              <w:rPr>
                <w:rFonts w:ascii="仿宋" w:hAnsi="仿宋" w:eastAsia="仿宋" w:cs="仿宋"/>
                <w:color w:val="auto"/>
                <w:szCs w:val="21"/>
                <w:highlight w:val="none"/>
              </w:rPr>
            </w:pPr>
            <w:r>
              <w:rPr>
                <w:rFonts w:hint="eastAsia" w:ascii="仿宋" w:hAnsi="仿宋" w:eastAsia="仿宋" w:cs="仿宋"/>
                <w:b/>
                <w:color w:val="auto"/>
                <w:szCs w:val="21"/>
                <w:highlight w:val="none"/>
              </w:rPr>
              <w:t>材料</w:t>
            </w:r>
            <w:r>
              <w:rPr>
                <w:rFonts w:hint="eastAsia" w:ascii="仿宋" w:hAnsi="仿宋" w:eastAsia="仿宋" w:cs="仿宋"/>
                <w:b/>
                <w:color w:val="auto"/>
                <w:szCs w:val="21"/>
                <w:highlight w:val="none"/>
                <w:lang w:val="en-US" w:eastAsia="zh-CN"/>
              </w:rPr>
              <w:t>所在</w:t>
            </w:r>
            <w:r>
              <w:rPr>
                <w:rFonts w:hint="eastAsia" w:ascii="仿宋" w:hAnsi="仿宋" w:eastAsia="仿宋" w:cs="仿宋"/>
                <w:b/>
                <w:color w:val="auto"/>
                <w:szCs w:val="21"/>
                <w:highlight w:val="none"/>
              </w:rPr>
              <w:t>页码</w:t>
            </w:r>
          </w:p>
        </w:tc>
      </w:tr>
      <w:tr w14:paraId="01A3EE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791A45A">
            <w:pPr>
              <w:spacing w:line="360" w:lineRule="auto"/>
              <w:rPr>
                <w:rFonts w:ascii="仿宋" w:hAnsi="仿宋" w:eastAsia="仿宋" w:cs="仿宋"/>
                <w:color w:val="auto"/>
                <w:sz w:val="22"/>
                <w:highlight w:val="none"/>
              </w:rPr>
            </w:pPr>
          </w:p>
        </w:tc>
        <w:tc>
          <w:tcPr>
            <w:tcW w:w="900" w:type="pct"/>
            <w:vAlign w:val="center"/>
          </w:tcPr>
          <w:p w14:paraId="57604114">
            <w:pPr>
              <w:spacing w:line="360" w:lineRule="auto"/>
              <w:rPr>
                <w:rFonts w:ascii="仿宋" w:hAnsi="仿宋" w:eastAsia="仿宋" w:cs="仿宋"/>
                <w:color w:val="auto"/>
                <w:sz w:val="22"/>
                <w:highlight w:val="none"/>
              </w:rPr>
            </w:pPr>
          </w:p>
        </w:tc>
        <w:tc>
          <w:tcPr>
            <w:tcW w:w="900" w:type="pct"/>
            <w:vAlign w:val="center"/>
          </w:tcPr>
          <w:p w14:paraId="4BCE6A2E">
            <w:pPr>
              <w:spacing w:line="360" w:lineRule="auto"/>
              <w:rPr>
                <w:rFonts w:ascii="仿宋" w:hAnsi="仿宋" w:eastAsia="仿宋" w:cs="仿宋"/>
                <w:color w:val="auto"/>
                <w:sz w:val="22"/>
                <w:highlight w:val="none"/>
              </w:rPr>
            </w:pPr>
          </w:p>
        </w:tc>
        <w:tc>
          <w:tcPr>
            <w:tcW w:w="900" w:type="pct"/>
            <w:vAlign w:val="center"/>
          </w:tcPr>
          <w:p w14:paraId="74C21597">
            <w:pPr>
              <w:spacing w:line="360" w:lineRule="auto"/>
              <w:rPr>
                <w:rFonts w:ascii="仿宋" w:hAnsi="仿宋" w:eastAsia="仿宋" w:cs="仿宋"/>
                <w:color w:val="auto"/>
                <w:sz w:val="22"/>
                <w:highlight w:val="none"/>
              </w:rPr>
            </w:pPr>
          </w:p>
        </w:tc>
        <w:tc>
          <w:tcPr>
            <w:tcW w:w="900" w:type="pct"/>
            <w:vAlign w:val="center"/>
          </w:tcPr>
          <w:p w14:paraId="215F1F07">
            <w:pPr>
              <w:spacing w:line="360" w:lineRule="auto"/>
              <w:rPr>
                <w:rFonts w:ascii="仿宋" w:hAnsi="仿宋" w:eastAsia="仿宋" w:cs="仿宋"/>
                <w:color w:val="auto"/>
                <w:sz w:val="22"/>
                <w:highlight w:val="none"/>
              </w:rPr>
            </w:pPr>
          </w:p>
        </w:tc>
        <w:tc>
          <w:tcPr>
            <w:tcW w:w="900" w:type="pct"/>
            <w:vAlign w:val="center"/>
          </w:tcPr>
          <w:p w14:paraId="712548BE">
            <w:pPr>
              <w:spacing w:line="360" w:lineRule="auto"/>
              <w:rPr>
                <w:rFonts w:ascii="仿宋" w:hAnsi="仿宋" w:eastAsia="仿宋" w:cs="仿宋"/>
                <w:color w:val="auto"/>
                <w:sz w:val="22"/>
                <w:highlight w:val="none"/>
              </w:rPr>
            </w:pPr>
          </w:p>
        </w:tc>
      </w:tr>
      <w:tr w14:paraId="4BC0C2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6018627">
            <w:pPr>
              <w:spacing w:line="360" w:lineRule="auto"/>
              <w:rPr>
                <w:rFonts w:ascii="仿宋" w:hAnsi="仿宋" w:eastAsia="仿宋" w:cs="仿宋"/>
                <w:color w:val="auto"/>
                <w:sz w:val="22"/>
                <w:highlight w:val="none"/>
              </w:rPr>
            </w:pPr>
          </w:p>
        </w:tc>
        <w:tc>
          <w:tcPr>
            <w:tcW w:w="900" w:type="pct"/>
            <w:vAlign w:val="center"/>
          </w:tcPr>
          <w:p w14:paraId="7E05A442">
            <w:pPr>
              <w:spacing w:line="360" w:lineRule="auto"/>
              <w:rPr>
                <w:rFonts w:ascii="仿宋" w:hAnsi="仿宋" w:eastAsia="仿宋" w:cs="仿宋"/>
                <w:color w:val="auto"/>
                <w:sz w:val="22"/>
                <w:highlight w:val="none"/>
              </w:rPr>
            </w:pPr>
          </w:p>
        </w:tc>
        <w:tc>
          <w:tcPr>
            <w:tcW w:w="900" w:type="pct"/>
            <w:vAlign w:val="center"/>
          </w:tcPr>
          <w:p w14:paraId="78F17ED2">
            <w:pPr>
              <w:spacing w:line="360" w:lineRule="auto"/>
              <w:rPr>
                <w:rFonts w:ascii="仿宋" w:hAnsi="仿宋" w:eastAsia="仿宋" w:cs="仿宋"/>
                <w:color w:val="auto"/>
                <w:sz w:val="22"/>
                <w:highlight w:val="none"/>
              </w:rPr>
            </w:pPr>
          </w:p>
        </w:tc>
        <w:tc>
          <w:tcPr>
            <w:tcW w:w="900" w:type="pct"/>
            <w:vAlign w:val="center"/>
          </w:tcPr>
          <w:p w14:paraId="53EA08E6">
            <w:pPr>
              <w:spacing w:line="360" w:lineRule="auto"/>
              <w:rPr>
                <w:rFonts w:ascii="仿宋" w:hAnsi="仿宋" w:eastAsia="仿宋" w:cs="仿宋"/>
                <w:color w:val="auto"/>
                <w:sz w:val="22"/>
                <w:highlight w:val="none"/>
              </w:rPr>
            </w:pPr>
          </w:p>
        </w:tc>
        <w:tc>
          <w:tcPr>
            <w:tcW w:w="900" w:type="pct"/>
            <w:vAlign w:val="center"/>
          </w:tcPr>
          <w:p w14:paraId="33B58537">
            <w:pPr>
              <w:spacing w:line="360" w:lineRule="auto"/>
              <w:rPr>
                <w:rFonts w:ascii="仿宋" w:hAnsi="仿宋" w:eastAsia="仿宋" w:cs="仿宋"/>
                <w:color w:val="auto"/>
                <w:sz w:val="22"/>
                <w:highlight w:val="none"/>
              </w:rPr>
            </w:pPr>
          </w:p>
        </w:tc>
        <w:tc>
          <w:tcPr>
            <w:tcW w:w="900" w:type="pct"/>
            <w:vAlign w:val="center"/>
          </w:tcPr>
          <w:p w14:paraId="41C32BCD">
            <w:pPr>
              <w:spacing w:line="360" w:lineRule="auto"/>
              <w:rPr>
                <w:rFonts w:ascii="仿宋" w:hAnsi="仿宋" w:eastAsia="仿宋" w:cs="仿宋"/>
                <w:color w:val="auto"/>
                <w:sz w:val="22"/>
                <w:highlight w:val="none"/>
              </w:rPr>
            </w:pPr>
          </w:p>
        </w:tc>
      </w:tr>
      <w:tr w14:paraId="3D9B71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DDEB52F">
            <w:pPr>
              <w:spacing w:line="360" w:lineRule="auto"/>
              <w:rPr>
                <w:rFonts w:ascii="仿宋" w:hAnsi="仿宋" w:eastAsia="仿宋" w:cs="仿宋"/>
                <w:color w:val="auto"/>
                <w:sz w:val="22"/>
                <w:highlight w:val="none"/>
              </w:rPr>
            </w:pPr>
          </w:p>
        </w:tc>
        <w:tc>
          <w:tcPr>
            <w:tcW w:w="900" w:type="pct"/>
            <w:vAlign w:val="center"/>
          </w:tcPr>
          <w:p w14:paraId="573B3496">
            <w:pPr>
              <w:spacing w:line="360" w:lineRule="auto"/>
              <w:rPr>
                <w:rFonts w:ascii="仿宋" w:hAnsi="仿宋" w:eastAsia="仿宋" w:cs="仿宋"/>
                <w:color w:val="auto"/>
                <w:sz w:val="22"/>
                <w:highlight w:val="none"/>
              </w:rPr>
            </w:pPr>
          </w:p>
        </w:tc>
        <w:tc>
          <w:tcPr>
            <w:tcW w:w="900" w:type="pct"/>
            <w:vAlign w:val="center"/>
          </w:tcPr>
          <w:p w14:paraId="7B719A2A">
            <w:pPr>
              <w:spacing w:line="360" w:lineRule="auto"/>
              <w:rPr>
                <w:rFonts w:ascii="仿宋" w:hAnsi="仿宋" w:eastAsia="仿宋" w:cs="仿宋"/>
                <w:color w:val="auto"/>
                <w:sz w:val="22"/>
                <w:highlight w:val="none"/>
              </w:rPr>
            </w:pPr>
          </w:p>
        </w:tc>
        <w:tc>
          <w:tcPr>
            <w:tcW w:w="900" w:type="pct"/>
            <w:vAlign w:val="center"/>
          </w:tcPr>
          <w:p w14:paraId="631F1C67">
            <w:pPr>
              <w:spacing w:line="360" w:lineRule="auto"/>
              <w:rPr>
                <w:rFonts w:ascii="仿宋" w:hAnsi="仿宋" w:eastAsia="仿宋" w:cs="仿宋"/>
                <w:color w:val="auto"/>
                <w:sz w:val="22"/>
                <w:highlight w:val="none"/>
              </w:rPr>
            </w:pPr>
          </w:p>
        </w:tc>
        <w:tc>
          <w:tcPr>
            <w:tcW w:w="900" w:type="pct"/>
            <w:vAlign w:val="center"/>
          </w:tcPr>
          <w:p w14:paraId="7AEF8439">
            <w:pPr>
              <w:spacing w:line="360" w:lineRule="auto"/>
              <w:rPr>
                <w:rFonts w:ascii="仿宋" w:hAnsi="仿宋" w:eastAsia="仿宋" w:cs="仿宋"/>
                <w:color w:val="auto"/>
                <w:sz w:val="22"/>
                <w:highlight w:val="none"/>
              </w:rPr>
            </w:pPr>
          </w:p>
        </w:tc>
        <w:tc>
          <w:tcPr>
            <w:tcW w:w="900" w:type="pct"/>
            <w:vAlign w:val="center"/>
          </w:tcPr>
          <w:p w14:paraId="3C585D18">
            <w:pPr>
              <w:spacing w:line="360" w:lineRule="auto"/>
              <w:rPr>
                <w:rFonts w:ascii="仿宋" w:hAnsi="仿宋" w:eastAsia="仿宋" w:cs="仿宋"/>
                <w:color w:val="auto"/>
                <w:sz w:val="22"/>
                <w:highlight w:val="none"/>
              </w:rPr>
            </w:pPr>
          </w:p>
        </w:tc>
      </w:tr>
    </w:tbl>
    <w:p w14:paraId="57B37211">
      <w:pPr>
        <w:pStyle w:val="7"/>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18BAD918">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color w:val="auto"/>
          <w:sz w:val="22"/>
          <w:szCs w:val="22"/>
          <w:highlight w:val="none"/>
        </w:rPr>
        <w:t>1.后附</w:t>
      </w:r>
      <w:r>
        <w:rPr>
          <w:rFonts w:hint="eastAsia" w:ascii="仿宋" w:eastAsia="仿宋" w:cs="仿宋"/>
          <w:bCs/>
          <w:color w:val="auto"/>
          <w:sz w:val="22"/>
          <w:szCs w:val="22"/>
          <w:highlight w:val="none"/>
        </w:rPr>
        <w:t>所列的合同</w:t>
      </w:r>
      <w:r>
        <w:rPr>
          <w:rFonts w:hint="eastAsia" w:ascii="仿宋" w:eastAsia="仿宋" w:cs="仿宋"/>
          <w:bCs/>
          <w:color w:val="auto"/>
          <w:sz w:val="22"/>
          <w:szCs w:val="22"/>
          <w:highlight w:val="none"/>
          <w:lang w:val="en-US" w:eastAsia="zh-CN"/>
        </w:rPr>
        <w:t>或中标通知书复印件</w:t>
      </w:r>
      <w:r>
        <w:rPr>
          <w:rFonts w:hint="eastAsia" w:ascii="仿宋" w:eastAsia="仿宋" w:cs="仿宋"/>
          <w:bCs/>
          <w:color w:val="auto"/>
          <w:sz w:val="22"/>
          <w:szCs w:val="22"/>
          <w:highlight w:val="none"/>
        </w:rPr>
        <w:t>/扫描件加盖公章。</w:t>
      </w:r>
    </w:p>
    <w:p w14:paraId="5C9D9A96">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2.在“材料</w:t>
      </w:r>
      <w:r>
        <w:rPr>
          <w:rFonts w:hint="eastAsia" w:ascii="仿宋" w:eastAsia="仿宋" w:cs="仿宋"/>
          <w:bCs/>
          <w:color w:val="auto"/>
          <w:sz w:val="22"/>
          <w:szCs w:val="22"/>
          <w:highlight w:val="none"/>
          <w:lang w:val="en-US" w:eastAsia="zh-CN"/>
        </w:rPr>
        <w:t>所在</w:t>
      </w:r>
      <w:r>
        <w:rPr>
          <w:rFonts w:hint="eastAsia" w:ascii="仿宋" w:eastAsia="仿宋" w:cs="仿宋"/>
          <w:bCs/>
          <w:color w:val="auto"/>
          <w:sz w:val="22"/>
          <w:szCs w:val="22"/>
          <w:highlight w:val="none"/>
        </w:rPr>
        <w:t>页码”栏中注明业绩合同所在投标文件中的具体页码。</w:t>
      </w:r>
    </w:p>
    <w:p w14:paraId="0C43F087">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16C3EF">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52B21AC">
      <w:pPr>
        <w:pStyle w:val="7"/>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EB6BE29">
      <w:pPr>
        <w:pStyle w:val="15"/>
        <w:ind w:firstLine="0" w:firstLineChars="0"/>
        <w:rPr>
          <w:rFonts w:hint="eastAsia" w:ascii="仿宋" w:hAnsi="仿宋" w:eastAsia="仿宋" w:cs="仿宋"/>
          <w:b/>
          <w:bCs/>
          <w:sz w:val="32"/>
          <w:szCs w:val="32"/>
        </w:rPr>
      </w:pPr>
    </w:p>
    <w:p w14:paraId="01C80421">
      <w:pPr>
        <w:pStyle w:val="15"/>
        <w:ind w:firstLine="0" w:firstLineChars="0"/>
        <w:rPr>
          <w:rFonts w:hint="eastAsia" w:ascii="仿宋" w:hAnsi="仿宋" w:eastAsia="仿宋" w:cs="仿宋"/>
          <w:b/>
          <w:bCs/>
          <w:sz w:val="32"/>
          <w:szCs w:val="32"/>
        </w:rPr>
      </w:pPr>
    </w:p>
    <w:p w14:paraId="156F89EE">
      <w:pPr>
        <w:pStyle w:val="15"/>
        <w:ind w:firstLine="0" w:firstLineChars="0"/>
        <w:rPr>
          <w:rFonts w:hint="eastAsia" w:ascii="仿宋" w:hAnsi="仿宋" w:eastAsia="仿宋" w:cs="仿宋"/>
          <w:b/>
          <w:bCs/>
          <w:sz w:val="32"/>
          <w:szCs w:val="32"/>
        </w:rPr>
      </w:pPr>
    </w:p>
    <w:p w14:paraId="505F21E5">
      <w:pPr>
        <w:pStyle w:val="15"/>
        <w:ind w:firstLine="0" w:firstLineChars="0"/>
        <w:rPr>
          <w:rFonts w:hint="eastAsia" w:ascii="仿宋" w:hAnsi="仿宋" w:eastAsia="仿宋" w:cs="仿宋"/>
          <w:b/>
          <w:bCs/>
          <w:sz w:val="32"/>
          <w:szCs w:val="32"/>
        </w:rPr>
      </w:pPr>
    </w:p>
    <w:p w14:paraId="3B46B5E7">
      <w:pPr>
        <w:pStyle w:val="15"/>
        <w:ind w:firstLine="0" w:firstLineChars="0"/>
        <w:rPr>
          <w:rFonts w:hint="eastAsia" w:ascii="仿宋" w:hAnsi="仿宋" w:eastAsia="仿宋" w:cs="仿宋"/>
          <w:b/>
          <w:bCs/>
          <w:sz w:val="32"/>
          <w:szCs w:val="32"/>
        </w:rPr>
      </w:pPr>
      <w:r>
        <w:rPr>
          <w:rFonts w:hint="eastAsia" w:ascii="仿宋" w:hAnsi="仿宋" w:eastAsia="仿宋" w:cs="仿宋"/>
          <w:b/>
          <w:bCs/>
          <w:sz w:val="32"/>
          <w:szCs w:val="32"/>
          <w:lang w:val="en-US" w:eastAsia="zh-CN"/>
        </w:rPr>
        <w:t>八</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技术响应</w:t>
      </w:r>
      <w:r>
        <w:rPr>
          <w:rFonts w:hint="eastAsia" w:ascii="仿宋" w:hAnsi="仿宋" w:eastAsia="仿宋" w:cs="仿宋"/>
          <w:b/>
          <w:bCs/>
          <w:sz w:val="32"/>
          <w:szCs w:val="32"/>
        </w:rPr>
        <w:t>及质量保证</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售后保障</w:t>
      </w:r>
      <w:r>
        <w:rPr>
          <w:rFonts w:hint="eastAsia" w:ascii="仿宋" w:hAnsi="仿宋" w:eastAsia="仿宋" w:cs="仿宋"/>
          <w:b/>
          <w:bCs/>
          <w:sz w:val="32"/>
          <w:szCs w:val="32"/>
        </w:rPr>
        <w:t>(供应商依据招标文件要求自拟。)</w:t>
      </w:r>
    </w:p>
    <w:p w14:paraId="101D825A">
      <w:pPr>
        <w:pStyle w:val="16"/>
        <w:ind w:firstLine="228" w:firstLineChars="71"/>
        <w:jc w:val="left"/>
        <w:rPr>
          <w:rFonts w:hint="eastAsia" w:ascii="仿宋" w:hAnsi="仿宋" w:eastAsia="仿宋" w:cs="仿宋"/>
          <w:b/>
          <w:bCs/>
          <w:sz w:val="32"/>
          <w:szCs w:val="32"/>
        </w:rPr>
      </w:pPr>
    </w:p>
    <w:p w14:paraId="0B5E1EC9">
      <w:pPr>
        <w:pStyle w:val="15"/>
        <w:ind w:firstLine="0" w:firstLineChars="0"/>
        <w:rPr>
          <w:rFonts w:hint="eastAsia" w:ascii="仿宋" w:hAnsi="仿宋" w:eastAsia="仿宋" w:cs="仿宋"/>
          <w:b/>
          <w:bCs/>
          <w:sz w:val="32"/>
          <w:szCs w:val="32"/>
        </w:rPr>
      </w:pPr>
    </w:p>
    <w:p w14:paraId="5D2CC923">
      <w:pPr>
        <w:pStyle w:val="15"/>
        <w:ind w:firstLine="0" w:firstLineChars="0"/>
        <w:rPr>
          <w:rFonts w:hint="eastAsia" w:ascii="仿宋" w:hAnsi="仿宋" w:eastAsia="仿宋" w:cs="仿宋"/>
          <w:b/>
          <w:bCs/>
          <w:sz w:val="32"/>
          <w:szCs w:val="32"/>
        </w:rPr>
      </w:pPr>
    </w:p>
    <w:p w14:paraId="3EE58A00">
      <w:pPr>
        <w:pStyle w:val="15"/>
        <w:ind w:firstLine="0" w:firstLineChars="0"/>
        <w:rPr>
          <w:rFonts w:hint="eastAsia" w:ascii="仿宋" w:hAnsi="仿宋" w:eastAsia="仿宋" w:cs="仿宋"/>
          <w:b/>
          <w:bCs/>
          <w:sz w:val="32"/>
          <w:szCs w:val="32"/>
        </w:rPr>
      </w:pPr>
    </w:p>
    <w:p w14:paraId="2A2A361F">
      <w:pPr>
        <w:pStyle w:val="15"/>
        <w:numPr>
          <w:ilvl w:val="0"/>
          <w:numId w:val="0"/>
        </w:numPr>
        <w:rPr>
          <w:rFonts w:hint="eastAsia" w:ascii="仿宋" w:hAnsi="仿宋" w:eastAsia="仿宋" w:cs="仿宋"/>
          <w:b/>
          <w:bCs/>
          <w:sz w:val="32"/>
          <w:szCs w:val="32"/>
        </w:rPr>
      </w:pPr>
      <w:r>
        <w:rPr>
          <w:rFonts w:hint="eastAsia" w:ascii="仿宋" w:hAnsi="仿宋" w:eastAsia="仿宋" w:cs="仿宋"/>
          <w:b/>
          <w:bCs/>
          <w:sz w:val="32"/>
          <w:szCs w:val="32"/>
          <w:lang w:val="en-US" w:eastAsia="zh-CN"/>
        </w:rPr>
        <w:t>九、</w:t>
      </w:r>
      <w:r>
        <w:rPr>
          <w:rFonts w:hint="eastAsia" w:ascii="仿宋" w:hAnsi="仿宋" w:eastAsia="仿宋" w:cs="仿宋"/>
          <w:b/>
          <w:bCs/>
          <w:sz w:val="32"/>
          <w:szCs w:val="32"/>
        </w:rPr>
        <w:t>供应商认为有必要补充说明的事宜</w:t>
      </w:r>
    </w:p>
    <w:p w14:paraId="61F80F09">
      <w:pPr>
        <w:pStyle w:val="15"/>
        <w:widowControl w:val="0"/>
        <w:numPr>
          <w:ilvl w:val="0"/>
          <w:numId w:val="0"/>
        </w:numPr>
        <w:jc w:val="both"/>
        <w:rPr>
          <w:rFonts w:hint="eastAsia" w:ascii="仿宋" w:hAnsi="仿宋" w:eastAsia="仿宋" w:cs="仿宋"/>
          <w:b/>
          <w:bCs/>
          <w:sz w:val="32"/>
          <w:szCs w:val="32"/>
        </w:rPr>
      </w:pPr>
    </w:p>
    <w:p w14:paraId="33D4993D">
      <w:pPr>
        <w:pStyle w:val="15"/>
        <w:widowControl w:val="0"/>
        <w:numPr>
          <w:ilvl w:val="0"/>
          <w:numId w:val="0"/>
        </w:numPr>
        <w:jc w:val="both"/>
        <w:rPr>
          <w:rFonts w:hint="eastAsia" w:ascii="仿宋" w:hAnsi="仿宋" w:eastAsia="仿宋" w:cs="仿宋"/>
          <w:b/>
          <w:bCs/>
          <w:sz w:val="32"/>
          <w:szCs w:val="32"/>
        </w:rPr>
      </w:pPr>
    </w:p>
    <w:p w14:paraId="300545C7">
      <w:pPr>
        <w:pStyle w:val="15"/>
        <w:widowControl w:val="0"/>
        <w:numPr>
          <w:ilvl w:val="0"/>
          <w:numId w:val="0"/>
        </w:numPr>
        <w:jc w:val="both"/>
        <w:rPr>
          <w:rFonts w:hint="eastAsia" w:ascii="仿宋" w:hAnsi="仿宋" w:eastAsia="仿宋" w:cs="仿宋"/>
          <w:b/>
          <w:bCs/>
          <w:sz w:val="32"/>
          <w:szCs w:val="32"/>
        </w:rPr>
      </w:pPr>
    </w:p>
    <w:p w14:paraId="53218E69">
      <w:pPr>
        <w:pStyle w:val="15"/>
        <w:widowControl w:val="0"/>
        <w:numPr>
          <w:ilvl w:val="0"/>
          <w:numId w:val="0"/>
        </w:numPr>
        <w:jc w:val="both"/>
        <w:rPr>
          <w:rFonts w:hint="eastAsia" w:ascii="仿宋" w:hAnsi="仿宋" w:eastAsia="仿宋" w:cs="仿宋"/>
          <w:b/>
          <w:bCs/>
          <w:sz w:val="32"/>
          <w:szCs w:val="32"/>
        </w:rPr>
      </w:pPr>
    </w:p>
    <w:p w14:paraId="590E31F2">
      <w:pPr>
        <w:numPr>
          <w:ilvl w:val="0"/>
          <w:numId w:val="0"/>
        </w:numPr>
        <w:rPr>
          <w:rFonts w:hint="eastAsia" w:ascii="仿宋" w:hAnsi="仿宋" w:eastAsia="仿宋" w:cs="仿宋"/>
          <w:b/>
          <w:bCs/>
          <w:sz w:val="32"/>
          <w:szCs w:val="32"/>
        </w:rPr>
      </w:pPr>
      <w:r>
        <w:rPr>
          <w:rFonts w:hint="eastAsia" w:ascii="仿宋" w:hAnsi="仿宋" w:eastAsia="仿宋" w:cs="仿宋"/>
          <w:b/>
          <w:bCs w:val="0"/>
          <w:color w:val="000000"/>
          <w:sz w:val="32"/>
          <w:szCs w:val="32"/>
          <w:lang w:val="en-US" w:eastAsia="zh-CN"/>
        </w:rPr>
        <w:t>十、食品安全责任保险承诺书（格式自拟）</w:t>
      </w:r>
    </w:p>
    <w:p w14:paraId="228E1A84">
      <w:pPr>
        <w:pStyle w:val="16"/>
        <w:ind w:firstLine="0" w:firstLineChars="0"/>
        <w:rPr>
          <w:rFonts w:hint="eastAsia" w:ascii="宋体" w:hAnsi="宋体" w:eastAsia="宋体" w:cs="宋体"/>
          <w:b/>
          <w:bCs/>
          <w:szCs w:val="28"/>
        </w:rPr>
      </w:pPr>
    </w:p>
    <w:p w14:paraId="5DF81861"/>
    <w:p w14:paraId="68D78FCF"/>
    <w:p w14:paraId="3241DE4E"/>
    <w:p w14:paraId="61EF430C"/>
    <w:p w14:paraId="352EABE3"/>
    <w:p w14:paraId="54800777"/>
    <w:p w14:paraId="76305C1F"/>
    <w:p w14:paraId="09ED6791"/>
    <w:p w14:paraId="03AA64B6"/>
    <w:p w14:paraId="69A28DE9"/>
    <w:p w14:paraId="11537216"/>
    <w:p w14:paraId="43533AAB"/>
    <w:p w14:paraId="06368409"/>
    <w:p w14:paraId="5E4B90F7"/>
    <w:p w14:paraId="70D8CBF1"/>
    <w:p w14:paraId="2D374C40"/>
    <w:p w14:paraId="0D5F63F3"/>
    <w:p w14:paraId="045FB48A"/>
    <w:p w14:paraId="290B7DEB"/>
    <w:p w14:paraId="1B9EE4D2"/>
    <w:p w14:paraId="4FF2C49A"/>
    <w:p w14:paraId="1F8EB904"/>
    <w:p w14:paraId="55DDAF82"/>
    <w:p w14:paraId="59C6A0C7"/>
    <w:p w14:paraId="3CB6E16D"/>
    <w:p w14:paraId="5A33650E">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十一</w:t>
      </w:r>
      <w:r>
        <w:rPr>
          <w:rFonts w:hint="eastAsia" w:ascii="仿宋" w:hAnsi="仿宋" w:eastAsia="仿宋" w:cs="仿宋"/>
          <w:b/>
          <w:color w:val="auto"/>
          <w:sz w:val="32"/>
          <w:szCs w:val="32"/>
          <w:highlight w:val="none"/>
        </w:rPr>
        <w:t>、供应商参加政府采购活动承诺书</w:t>
      </w:r>
    </w:p>
    <w:p w14:paraId="17C8F0C5">
      <w:pPr>
        <w:spacing w:line="360" w:lineRule="auto"/>
        <w:ind w:firstLine="562" w:firstLineChars="200"/>
        <w:rPr>
          <w:rFonts w:hint="eastAsia" w:ascii="仿宋" w:hAnsi="仿宋" w:eastAsia="仿宋" w:cs="仿宋"/>
          <w:b/>
          <w:color w:val="auto"/>
          <w:sz w:val="28"/>
          <w:highlight w:val="none"/>
        </w:rPr>
      </w:pPr>
      <w:r>
        <w:rPr>
          <w:rFonts w:hint="eastAsia" w:ascii="仿宋" w:hAnsi="仿宋" w:eastAsia="仿宋" w:cs="仿宋"/>
          <w:b/>
          <w:color w:val="auto"/>
          <w:sz w:val="28"/>
          <w:highlight w:val="none"/>
          <w:lang w:val="en-US" w:eastAsia="zh-CN"/>
        </w:rPr>
        <w:t>11</w:t>
      </w:r>
      <w:r>
        <w:rPr>
          <w:rFonts w:hint="eastAsia" w:ascii="仿宋" w:hAnsi="仿宋" w:eastAsia="仿宋" w:cs="仿宋"/>
          <w:b/>
          <w:color w:val="auto"/>
          <w:sz w:val="28"/>
          <w:highlight w:val="none"/>
        </w:rPr>
        <w:t>.1承诺书1</w:t>
      </w:r>
    </w:p>
    <w:p w14:paraId="23CF24D6">
      <w:pPr>
        <w:spacing w:line="360" w:lineRule="auto"/>
        <w:rPr>
          <w:rFonts w:hint="eastAsia" w:ascii="仿宋" w:hAnsi="仿宋" w:eastAsia="仿宋" w:cs="仿宋"/>
          <w:b/>
          <w:color w:val="auto"/>
          <w:sz w:val="28"/>
          <w:highlight w:val="none"/>
        </w:rPr>
      </w:pPr>
    </w:p>
    <w:p w14:paraId="208EE72F">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、采购包号   </w:t>
      </w:r>
      <w:r>
        <w:rPr>
          <w:rFonts w:hint="eastAsia" w:ascii="仿宋" w:eastAsia="仿宋" w:cs="仿宋"/>
          <w:color w:val="auto"/>
          <w:sz w:val="22"/>
          <w:szCs w:val="22"/>
          <w:highlight w:val="none"/>
        </w:rPr>
        <w:t>投标活动，我单位已完全知悉招标文件中的相关规定，我单位在此承诺：</w:t>
      </w:r>
    </w:p>
    <w:p w14:paraId="4DD43F4E">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1、我单位</w:t>
      </w:r>
      <w:r>
        <w:rPr>
          <w:rFonts w:hint="eastAsia" w:ascii="仿宋" w:eastAsia="仿宋" w:cs="仿宋"/>
          <w:color w:val="auto"/>
          <w:sz w:val="22"/>
          <w:szCs w:val="22"/>
          <w:highlight w:val="none"/>
          <w:u w:val="single"/>
        </w:rPr>
        <w:t xml:space="preserve">  （填“是/否”） </w:t>
      </w:r>
      <w:r>
        <w:rPr>
          <w:rFonts w:hint="eastAsia" w:ascii="仿宋" w:eastAsia="仿宋" w:cs="仿宋"/>
          <w:color w:val="auto"/>
          <w:sz w:val="22"/>
          <w:szCs w:val="22"/>
          <w:highlight w:val="none"/>
        </w:rPr>
        <w:t>联合体形式投标。</w:t>
      </w:r>
    </w:p>
    <w:p w14:paraId="30B840FF">
      <w:pPr>
        <w:pStyle w:val="7"/>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2、如果我单位获得中标资格，我单位确认投标报价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06C2B9C9">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3、我单位投标文件中提供的资料均真实有效。</w:t>
      </w:r>
    </w:p>
    <w:p w14:paraId="7AE36073">
      <w:pPr>
        <w:pStyle w:val="7"/>
        <w:tabs>
          <w:tab w:val="left" w:pos="3544"/>
        </w:tabs>
        <w:spacing w:line="360" w:lineRule="auto"/>
        <w:ind w:firstLine="440" w:firstLineChars="200"/>
        <w:rPr>
          <w:rFonts w:ascii="仿宋" w:eastAsia="仿宋" w:cs="仿宋"/>
          <w:color w:val="auto"/>
          <w:sz w:val="22"/>
          <w:szCs w:val="22"/>
          <w:highlight w:val="none"/>
        </w:rPr>
      </w:pPr>
    </w:p>
    <w:p w14:paraId="49AAC784">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56881887">
      <w:pPr>
        <w:spacing w:line="360" w:lineRule="auto"/>
        <w:rPr>
          <w:rFonts w:ascii="仿宋" w:hAnsi="仿宋" w:eastAsia="仿宋" w:cs="仿宋"/>
          <w:color w:val="auto"/>
          <w:sz w:val="22"/>
          <w:highlight w:val="none"/>
        </w:rPr>
      </w:pPr>
    </w:p>
    <w:p w14:paraId="776BE6B8">
      <w:pPr>
        <w:spacing w:line="360" w:lineRule="auto"/>
        <w:rPr>
          <w:rFonts w:ascii="仿宋" w:hAnsi="仿宋" w:eastAsia="仿宋" w:cs="仿宋"/>
          <w:color w:val="auto"/>
          <w:sz w:val="22"/>
          <w:highlight w:val="none"/>
        </w:rPr>
      </w:pPr>
    </w:p>
    <w:p w14:paraId="786DBCD0">
      <w:pPr>
        <w:spacing w:line="360" w:lineRule="auto"/>
        <w:rPr>
          <w:rFonts w:ascii="仿宋" w:hAnsi="仿宋" w:eastAsia="仿宋" w:cs="仿宋"/>
          <w:color w:val="auto"/>
          <w:sz w:val="22"/>
          <w:highlight w:val="none"/>
        </w:rPr>
      </w:pPr>
    </w:p>
    <w:p w14:paraId="50BD1114">
      <w:pPr>
        <w:spacing w:line="360" w:lineRule="auto"/>
        <w:rPr>
          <w:rFonts w:ascii="仿宋" w:hAnsi="仿宋" w:eastAsia="仿宋" w:cs="仿宋"/>
          <w:color w:val="auto"/>
          <w:sz w:val="22"/>
          <w:highlight w:val="none"/>
        </w:rPr>
      </w:pPr>
    </w:p>
    <w:p w14:paraId="2604F668">
      <w:pPr>
        <w:spacing w:line="360" w:lineRule="auto"/>
        <w:rPr>
          <w:rFonts w:ascii="仿宋" w:hAnsi="仿宋" w:eastAsia="仿宋" w:cs="仿宋"/>
          <w:color w:val="auto"/>
          <w:sz w:val="22"/>
          <w:highlight w:val="none"/>
        </w:rPr>
      </w:pPr>
    </w:p>
    <w:p w14:paraId="2A42A8B3">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49AD72B5">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2582F95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25088A43">
      <w:pPr>
        <w:pStyle w:val="7"/>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1EDD3BC9">
      <w:pPr>
        <w:pStyle w:val="7"/>
        <w:tabs>
          <w:tab w:val="left" w:pos="3544"/>
        </w:tabs>
        <w:spacing w:line="360" w:lineRule="auto"/>
        <w:rPr>
          <w:rFonts w:ascii="仿宋" w:eastAsia="仿宋" w:cs="仿宋"/>
          <w:b/>
          <w:color w:val="auto"/>
          <w:sz w:val="28"/>
          <w:szCs w:val="24"/>
          <w:highlight w:val="none"/>
        </w:rPr>
      </w:pPr>
      <w:r>
        <w:rPr>
          <w:rFonts w:hint="eastAsia" w:ascii="仿宋" w:eastAsia="仿宋" w:cs="仿宋"/>
          <w:b/>
          <w:color w:val="auto"/>
          <w:sz w:val="28"/>
          <w:szCs w:val="24"/>
          <w:highlight w:val="none"/>
          <w:lang w:val="en-US" w:eastAsia="zh-CN"/>
        </w:rPr>
        <w:t>11</w:t>
      </w:r>
      <w:r>
        <w:rPr>
          <w:rFonts w:hint="eastAsia" w:ascii="仿宋" w:eastAsia="仿宋" w:cs="仿宋"/>
          <w:b/>
          <w:color w:val="auto"/>
          <w:sz w:val="28"/>
          <w:szCs w:val="24"/>
          <w:highlight w:val="none"/>
        </w:rPr>
        <w:t>.2承诺书2</w:t>
      </w:r>
    </w:p>
    <w:p w14:paraId="68959E59">
      <w:pPr>
        <w:pStyle w:val="7"/>
        <w:tabs>
          <w:tab w:val="left" w:pos="3544"/>
        </w:tabs>
        <w:spacing w:line="360" w:lineRule="auto"/>
        <w:jc w:val="center"/>
        <w:rPr>
          <w:rFonts w:ascii="仿宋" w:eastAsia="仿宋" w:cs="仿宋"/>
          <w:b/>
          <w:color w:val="auto"/>
          <w:sz w:val="28"/>
          <w:szCs w:val="24"/>
          <w:highlight w:val="none"/>
        </w:rPr>
      </w:pPr>
      <w:bookmarkStart w:id="0" w:name="_Toc71298353"/>
      <w:bookmarkStart w:id="1" w:name="_Toc72309737"/>
      <w:bookmarkStart w:id="2" w:name="_Toc72310106"/>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63378D16">
      <w:pPr>
        <w:rPr>
          <w:color w:val="auto"/>
          <w:highlight w:val="none"/>
        </w:rPr>
      </w:pPr>
    </w:p>
    <w:p w14:paraId="03533A9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24AB183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3C9EF41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1666ED6B">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46107674">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0571E2A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66648608">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4C5AF1EF">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4BD7E846">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74CF8F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5A3A8488">
      <w:pPr>
        <w:tabs>
          <w:tab w:val="left" w:pos="3544"/>
        </w:tabs>
        <w:spacing w:line="360" w:lineRule="auto"/>
        <w:rPr>
          <w:rFonts w:ascii="仿宋" w:hAnsi="仿宋" w:eastAsia="仿宋" w:cs="仿宋"/>
          <w:color w:val="auto"/>
          <w:sz w:val="22"/>
          <w:highlight w:val="none"/>
        </w:rPr>
      </w:pPr>
    </w:p>
    <w:p w14:paraId="261E1222">
      <w:pPr>
        <w:pStyle w:val="7"/>
        <w:tabs>
          <w:tab w:val="left" w:pos="3544"/>
        </w:tabs>
        <w:spacing w:line="360" w:lineRule="auto"/>
        <w:rPr>
          <w:rFonts w:ascii="仿宋" w:eastAsia="仿宋" w:cs="仿宋"/>
          <w:color w:val="auto"/>
          <w:sz w:val="22"/>
          <w:szCs w:val="22"/>
          <w:highlight w:val="none"/>
        </w:rPr>
      </w:pPr>
    </w:p>
    <w:p w14:paraId="2135CB83">
      <w:pPr>
        <w:pStyle w:val="7"/>
        <w:tabs>
          <w:tab w:val="left" w:pos="3544"/>
        </w:tabs>
        <w:spacing w:line="360" w:lineRule="auto"/>
        <w:rPr>
          <w:rFonts w:ascii="仿宋" w:eastAsia="仿宋" w:cs="仿宋"/>
          <w:color w:val="auto"/>
          <w:sz w:val="22"/>
          <w:szCs w:val="22"/>
          <w:highlight w:val="none"/>
        </w:rPr>
      </w:pPr>
    </w:p>
    <w:p w14:paraId="75C4F724">
      <w:pPr>
        <w:pStyle w:val="7"/>
        <w:tabs>
          <w:tab w:val="left" w:pos="3544"/>
        </w:tabs>
        <w:spacing w:line="360" w:lineRule="auto"/>
        <w:rPr>
          <w:rFonts w:ascii="仿宋" w:eastAsia="仿宋" w:cs="仿宋"/>
          <w:color w:val="auto"/>
          <w:sz w:val="22"/>
          <w:szCs w:val="22"/>
          <w:highlight w:val="none"/>
        </w:rPr>
      </w:pPr>
    </w:p>
    <w:p w14:paraId="0239E1C6">
      <w:pPr>
        <w:pStyle w:val="7"/>
        <w:tabs>
          <w:tab w:val="left" w:pos="3544"/>
        </w:tabs>
        <w:spacing w:line="360" w:lineRule="auto"/>
        <w:rPr>
          <w:rFonts w:ascii="仿宋" w:eastAsia="仿宋" w:cs="仿宋"/>
          <w:color w:val="auto"/>
          <w:sz w:val="22"/>
          <w:szCs w:val="22"/>
          <w:highlight w:val="none"/>
        </w:rPr>
      </w:pPr>
    </w:p>
    <w:p w14:paraId="3B496A6C">
      <w:pPr>
        <w:pStyle w:val="7"/>
        <w:tabs>
          <w:tab w:val="left" w:pos="3544"/>
        </w:tabs>
        <w:spacing w:line="360" w:lineRule="auto"/>
        <w:rPr>
          <w:rFonts w:ascii="仿宋" w:eastAsia="仿宋" w:cs="仿宋"/>
          <w:color w:val="auto"/>
          <w:sz w:val="22"/>
          <w:szCs w:val="22"/>
          <w:highlight w:val="none"/>
        </w:rPr>
      </w:pPr>
    </w:p>
    <w:p w14:paraId="28E26A69">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2D5F2BE">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E3FC2A5">
      <w:pPr>
        <w:pStyle w:val="7"/>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p w14:paraId="15E3042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8"/>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9"/>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97C37"/>
    <w:rsid w:val="14D961C2"/>
    <w:rsid w:val="1A7B2FD1"/>
    <w:rsid w:val="300C3D67"/>
    <w:rsid w:val="314A4A7E"/>
    <w:rsid w:val="3C30211E"/>
    <w:rsid w:val="49421E6A"/>
    <w:rsid w:val="51B97C37"/>
    <w:rsid w:val="547A6B97"/>
    <w:rsid w:val="68B7647D"/>
    <w:rsid w:val="720138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widowControl/>
      <w:shd w:val="clear" w:color="auto" w:fill="FFFFFF"/>
      <w:spacing w:after="300" w:line="600" w:lineRule="atLeast"/>
      <w:jc w:val="center"/>
      <w:textAlignment w:val="baseline"/>
      <w:outlineLvl w:val="0"/>
    </w:pPr>
    <w:rPr>
      <w:rFonts w:cs="Times New Roman"/>
      <w:kern w:val="44"/>
      <w:sz w:val="44"/>
      <w:szCs w:val="20"/>
    </w:rPr>
  </w:style>
  <w:style w:type="paragraph" w:styleId="3">
    <w:name w:val="heading 2"/>
    <w:basedOn w:val="1"/>
    <w:next w:val="1"/>
    <w:qFormat/>
    <w:uiPriority w:val="99"/>
    <w:pPr>
      <w:keepNext/>
      <w:keepLines/>
      <w:spacing w:line="500" w:lineRule="exact"/>
      <w:jc w:val="left"/>
      <w:outlineLvl w:val="1"/>
    </w:pPr>
    <w:rPr>
      <w:rFonts w:ascii="Cambria" w:hAnsi="Cambria" w:cs="Times New Roman"/>
      <w:kern w:val="0"/>
      <w:sz w:val="32"/>
      <w:szCs w:val="20"/>
    </w:rPr>
  </w:style>
  <w:style w:type="character" w:default="1" w:styleId="14">
    <w:name w:val="Default Paragraph Font"/>
    <w:semiHidden/>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cs="Times New Roman"/>
      <w:sz w:val="24"/>
      <w:szCs w:val="20"/>
    </w:rPr>
  </w:style>
  <w:style w:type="paragraph" w:styleId="5">
    <w:name w:val="Body Text"/>
    <w:basedOn w:val="1"/>
    <w:qFormat/>
    <w:uiPriority w:val="99"/>
    <w:pPr>
      <w:spacing w:after="120"/>
    </w:pPr>
    <w:rPr>
      <w:rFonts w:cs="Times New Roman"/>
      <w:kern w:val="0"/>
      <w:szCs w:val="20"/>
    </w:rPr>
  </w:style>
  <w:style w:type="paragraph" w:styleId="6">
    <w:name w:val="Body Text Indent"/>
    <w:basedOn w:val="1"/>
    <w:qFormat/>
    <w:uiPriority w:val="0"/>
    <w:pPr>
      <w:spacing w:line="360" w:lineRule="auto"/>
      <w:ind w:firstLine="425"/>
    </w:pPr>
    <w:rPr>
      <w:sz w:val="24"/>
    </w:rPr>
  </w:style>
  <w:style w:type="paragraph" w:styleId="7">
    <w:name w:val="Plain Text"/>
    <w:basedOn w:val="1"/>
    <w:qFormat/>
    <w:uiPriority w:val="0"/>
    <w:rPr>
      <w:rFonts w:ascii="Arial" w:hAnsi="仿宋" w:eastAsia="宋体" w:cs="Times New Roman"/>
      <w:kern w:val="0"/>
      <w:sz w:val="20"/>
      <w:szCs w:val="21"/>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kern w:val="0"/>
      <w:sz w:val="24"/>
      <w:szCs w:val="24"/>
    </w:rPr>
  </w:style>
  <w:style w:type="paragraph" w:styleId="11">
    <w:name w:val="Body Text First Indent 2"/>
    <w:basedOn w:val="6"/>
    <w:unhideWhenUsed/>
    <w:qFormat/>
    <w:uiPriority w:val="0"/>
    <w:pPr>
      <w:spacing w:after="120" w:line="240" w:lineRule="auto"/>
      <w:ind w:left="420" w:leftChars="200" w:firstLine="420" w:firstLineChars="200"/>
    </w:pPr>
    <w:rPr>
      <w:sz w:val="21"/>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5">
    <w:name w:val="List Paragraph"/>
    <w:basedOn w:val="1"/>
    <w:autoRedefine/>
    <w:qFormat/>
    <w:uiPriority w:val="99"/>
    <w:pPr>
      <w:ind w:firstLine="420" w:firstLineChars="200"/>
    </w:pPr>
    <w:rPr>
      <w:rFonts w:ascii="Times New Roman" w:hAnsi="Times New Roman" w:cs="Times New Roman"/>
      <w:sz w:val="21"/>
      <w:szCs w:val="24"/>
    </w:rPr>
  </w:style>
  <w:style w:type="paragraph" w:customStyle="1" w:styleId="16">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纯文本1"/>
    <w:basedOn w:val="1"/>
    <w:autoRedefine/>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4388</Words>
  <Characters>4497</Characters>
  <Lines>0</Lines>
  <Paragraphs>0</Paragraphs>
  <TotalTime>0</TotalTime>
  <ScaleCrop>false</ScaleCrop>
  <LinksUpToDate>false</LinksUpToDate>
  <CharactersWithSpaces>4951</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2025-08-06T11:37:00Z</dcterms:created>
  <dc:creator>可乐</dc:creator>
  <cp:lastModifiedBy>可乐</cp:lastModifiedBy>
  <dcterms:modified xsi:type="dcterms:W3CDTF">2025-08-06T13:26:26Z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54B5D3D7A43E46BFB46CFD3B22D46D3F_11</vt:lpwstr>
  </property>
  <property fmtid="{D5CDD505-2E9C-101B-9397-08002B2CF9AE}" pid="4" name="KSOTemplateDocerSaveRecord">
    <vt:lpwstr>eyJoZGlkIjoiYTlkYzhjYjExZTZiOTU4YWFkMDUyOTdkYjg4ZTRjYTAiLCJ1c2VySWQiOiIzNjgxODUwMzYifQ==</vt:lpwstr>
  </property>
</Properties>
</file>