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EF8D0">
      <w:pPr>
        <w:spacing w:line="480" w:lineRule="exact"/>
        <w:ind w:left="180" w:leftChars="100"/>
        <w:jc w:val="center"/>
        <w:rPr>
          <w:rFonts w:ascii="仿宋_GB2312" w:eastAsia="仿宋_GB2312" w:cs="仿宋_GB2312"/>
          <w:b w:val="0"/>
          <w:bCs w:val="0"/>
          <w:sz w:val="36"/>
          <w:szCs w:val="21"/>
        </w:rPr>
      </w:pPr>
      <w:r>
        <w:rPr>
          <w:rFonts w:hint="eastAsia" w:ascii="仿宋_GB2312" w:hAnsi="仿宋_GB2312" w:cs="仿宋_GB2312"/>
          <w:b w:val="0"/>
          <w:bCs w:val="0"/>
          <w:sz w:val="36"/>
          <w:szCs w:val="21"/>
        </w:rPr>
        <w:t>商务</w:t>
      </w:r>
      <w:r>
        <w:rPr>
          <w:rFonts w:hint="eastAsia" w:ascii="仿宋_GB2312" w:hAnsi="仿宋_GB2312" w:cs="仿宋_GB2312"/>
          <w:b w:val="0"/>
          <w:bCs w:val="0"/>
          <w:sz w:val="36"/>
          <w:szCs w:val="21"/>
          <w:lang w:eastAsia="zh-CN"/>
        </w:rPr>
        <w:t>条款</w:t>
      </w:r>
      <w:r>
        <w:rPr>
          <w:rFonts w:hint="eastAsia" w:ascii="仿宋_GB2312" w:hAnsi="仿宋_GB2312" w:cs="仿宋_GB2312"/>
          <w:b w:val="0"/>
          <w:bCs w:val="0"/>
          <w:sz w:val="36"/>
          <w:szCs w:val="21"/>
        </w:rPr>
        <w:t>响应偏离表</w:t>
      </w:r>
    </w:p>
    <w:p w14:paraId="28200F2A">
      <w:pPr>
        <w:spacing w:line="480" w:lineRule="exact"/>
        <w:rPr>
          <w:rFonts w:ascii="仿宋_GB2312" w:eastAsia="仿宋_GB2312" w:cs="仿宋_GB2312"/>
          <w:b w:val="0"/>
          <w:bCs w:val="0"/>
          <w:sz w:val="28"/>
          <w:szCs w:val="28"/>
        </w:rPr>
      </w:pPr>
      <w:r>
        <w:rPr>
          <w:rFonts w:hint="eastAsia" w:ascii="仿宋_GB2312" w:hAnsi="仿宋_GB2312" w:cs="仿宋_GB2312"/>
          <w:b w:val="0"/>
          <w:sz w:val="28"/>
          <w:szCs w:val="28"/>
        </w:rPr>
        <w:t>供应商名称</w:t>
      </w:r>
      <w:r>
        <w:rPr>
          <w:rFonts w:ascii="仿宋_GB2312" w:eastAsia="仿宋_GB2312" w:cs="仿宋_GB2312"/>
          <w:b w:val="0"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cs="仿宋_GB2312"/>
          <w:b w:val="0"/>
          <w:sz w:val="28"/>
          <w:szCs w:val="28"/>
        </w:rPr>
        <w:t xml:space="preserve"> </w:t>
      </w:r>
      <w:r>
        <w:rPr>
          <w:rFonts w:hint="eastAsia" w:ascii="仿宋_GB2312" w:eastAsia="仿宋_GB2312" w:cs="仿宋_GB2312"/>
          <w:b w:val="0"/>
          <w:sz w:val="28"/>
          <w:szCs w:val="28"/>
          <w:lang w:val="en-US" w:eastAsia="zh-CN"/>
        </w:rPr>
        <w:t xml:space="preserve">                 </w:t>
      </w:r>
      <w:r>
        <w:rPr>
          <w:rFonts w:hint="eastAsia" w:ascii="仿宋_GB2312" w:hAnsi="仿宋_GB2312" w:cs="仿宋_GB2312"/>
          <w:b w:val="0"/>
          <w:sz w:val="28"/>
          <w:szCs w:val="28"/>
        </w:rPr>
        <w:t>项目编号</w:t>
      </w:r>
      <w:r>
        <w:rPr>
          <w:rFonts w:ascii="仿宋_GB2312" w:eastAsia="仿宋_GB2312" w:cs="仿宋_GB2312"/>
          <w:b w:val="0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 w:cs="仿宋_GB2312"/>
          <w:b w:val="0"/>
          <w:sz w:val="28"/>
          <w:szCs w:val="28"/>
          <w:u w:val="single"/>
          <w:lang w:val="en-US" w:eastAsia="zh-CN"/>
        </w:rPr>
        <w:t xml:space="preserve">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950"/>
        <w:gridCol w:w="2379"/>
        <w:gridCol w:w="1650"/>
        <w:gridCol w:w="1438"/>
      </w:tblGrid>
      <w:tr w14:paraId="05644F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E6E6BF">
            <w:pPr>
              <w:spacing w:line="320" w:lineRule="exact"/>
              <w:ind w:left="-83" w:leftChars="-46"/>
              <w:jc w:val="center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b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cs="仿宋_GB2312"/>
                <w:b w:val="0"/>
                <w:sz w:val="28"/>
                <w:szCs w:val="28"/>
              </w:rPr>
              <w:t>序号</w:t>
            </w:r>
          </w:p>
        </w:tc>
        <w:tc>
          <w:tcPr>
            <w:tcW w:w="2950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40FBFB">
            <w:pPr>
              <w:spacing w:line="320" w:lineRule="exact"/>
              <w:ind w:left="180" w:leftChars="100"/>
              <w:jc w:val="center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sz w:val="28"/>
                <w:szCs w:val="28"/>
              </w:rPr>
              <w:t>磋商文件</w:t>
            </w:r>
          </w:p>
        </w:tc>
        <w:tc>
          <w:tcPr>
            <w:tcW w:w="2379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AEF2B4">
            <w:pPr>
              <w:spacing w:line="320" w:lineRule="exact"/>
              <w:ind w:left="180" w:leftChars="100"/>
              <w:jc w:val="center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sz w:val="28"/>
                <w:szCs w:val="28"/>
              </w:rPr>
              <w:t>磋商响应文件商务响应</w:t>
            </w:r>
          </w:p>
        </w:tc>
        <w:tc>
          <w:tcPr>
            <w:tcW w:w="1650" w:type="dxa"/>
            <w:tcBorders>
              <w:top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F4705B">
            <w:pPr>
              <w:spacing w:line="320" w:lineRule="exact"/>
              <w:ind w:left="180" w:leftChars="100"/>
              <w:jc w:val="center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sz w:val="28"/>
                <w:szCs w:val="28"/>
              </w:rPr>
              <w:t>偏离情况</w:t>
            </w:r>
          </w:p>
        </w:tc>
        <w:tc>
          <w:tcPr>
            <w:tcW w:w="1438" w:type="dxa"/>
            <w:tcBorders>
              <w:top w:val="double" w:color="auto" w:sz="4" w:space="0"/>
            </w:tcBorders>
            <w:noWrap w:val="0"/>
            <w:vAlign w:val="center"/>
          </w:tcPr>
          <w:p w14:paraId="6CC66AA2">
            <w:pPr>
              <w:spacing w:line="320" w:lineRule="exact"/>
              <w:ind w:left="180" w:leftChars="100"/>
              <w:jc w:val="center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  <w:r>
              <w:rPr>
                <w:rFonts w:hint="eastAsia" w:ascii="仿宋_GB2312" w:hAnsi="仿宋_GB2312" w:cs="仿宋_GB2312"/>
                <w:b w:val="0"/>
                <w:sz w:val="28"/>
                <w:szCs w:val="28"/>
              </w:rPr>
              <w:t>说明</w:t>
            </w:r>
          </w:p>
        </w:tc>
      </w:tr>
      <w:tr w14:paraId="21E278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AFF2C8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116404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BB2B5F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57A4A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64C7EFF2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35E680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016F71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D5393C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9C29E3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AA8D41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7E7247E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23DADB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C066D8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394106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2C7AFE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BDD191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282E5F5A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53C35F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9EDD41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5F67FB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EE527F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56F322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6C49242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018B29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189DCD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67CD79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42D0BB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36D8A9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13D729B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711449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26519F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7F85FC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8FAEDE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8F0E9A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9658394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7933EE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A91032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838D77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DF6A45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2EC1B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11800C1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03967D0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945E9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F798B1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B5D42E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3EB037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0D5E499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72C25E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3402F3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230C27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B6FA98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73F65D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E7C88BE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12F6B8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80A8D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DDD06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7CB4EF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C09C61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28541E1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3466F9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72AD80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603F75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7DAEE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1F1F5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9727A12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3E7F5D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C7080F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6DFD0B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4FF63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B9D87F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1F11CA02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73C692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634FBC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E459AE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B4D10C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08D824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3D8800F0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4E8EB7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2DF5B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EA43FD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073269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87842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9AEF41C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  <w:tr w14:paraId="7EAB29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6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74FA60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950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087A2C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2379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D05F2B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650" w:type="dxa"/>
            <w:tcBorders>
              <w:bottom w:val="doub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E25EA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  <w:tc>
          <w:tcPr>
            <w:tcW w:w="1438" w:type="dxa"/>
            <w:tcBorders>
              <w:bottom w:val="double" w:color="auto" w:sz="4" w:space="0"/>
            </w:tcBorders>
            <w:noWrap w:val="0"/>
            <w:vAlign w:val="center"/>
          </w:tcPr>
          <w:p w14:paraId="1A9A21F5">
            <w:pPr>
              <w:spacing w:line="480" w:lineRule="exact"/>
              <w:ind w:left="180" w:leftChars="100"/>
              <w:rPr>
                <w:rFonts w:ascii="仿宋_GB2312" w:eastAsia="仿宋_GB2312" w:cs="仿宋_GB2312"/>
                <w:b w:val="0"/>
                <w:sz w:val="28"/>
                <w:szCs w:val="28"/>
              </w:rPr>
            </w:pPr>
          </w:p>
        </w:tc>
      </w:tr>
    </w:tbl>
    <w:p w14:paraId="7774B5A9">
      <w:pPr>
        <w:spacing w:line="480" w:lineRule="exact"/>
        <w:ind w:left="180" w:leftChars="100"/>
        <w:rPr>
          <w:rFonts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注：如有漏报、瞒报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竞争性磋商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文件所要求的性能指标等将视为没有实质性响应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文件。</w:t>
      </w:r>
    </w:p>
    <w:p w14:paraId="31CF8C5F">
      <w:pPr>
        <w:spacing w:line="240" w:lineRule="exact"/>
        <w:ind w:left="180" w:leftChars="100"/>
        <w:rPr>
          <w:rFonts w:ascii="仿宋_GB2312" w:hAnsi="仿宋_GB2312" w:eastAsia="仿宋_GB2312" w:cs="仿宋_GB2312"/>
          <w:color w:val="auto"/>
          <w:szCs w:val="21"/>
        </w:rPr>
      </w:pPr>
    </w:p>
    <w:p w14:paraId="040B0601">
      <w:pPr>
        <w:spacing w:line="520" w:lineRule="exact"/>
        <w:rPr>
          <w:b w:val="0"/>
          <w:color w:val="auto"/>
          <w:sz w:val="28"/>
          <w:szCs w:val="28"/>
          <w:u w:val="single"/>
        </w:rPr>
      </w:pPr>
      <w:r>
        <w:rPr>
          <w:rFonts w:hint="eastAsia"/>
          <w:b w:val="0"/>
          <w:color w:val="auto"/>
          <w:sz w:val="28"/>
          <w:szCs w:val="28"/>
        </w:rPr>
        <w:t>法定代表人或授权委托人签字：</w:t>
      </w:r>
      <w:r>
        <w:rPr>
          <w:b w:val="0"/>
          <w:color w:val="auto"/>
          <w:sz w:val="28"/>
          <w:szCs w:val="28"/>
          <w:u w:val="single"/>
        </w:rPr>
        <w:t xml:space="preserve">                </w:t>
      </w:r>
      <w:r>
        <w:rPr>
          <w:rFonts w:hint="eastAsia"/>
          <w:b w:val="0"/>
          <w:color w:val="auto"/>
          <w:sz w:val="28"/>
          <w:szCs w:val="28"/>
        </w:rPr>
        <w:t>（签字</w:t>
      </w:r>
      <w:r>
        <w:rPr>
          <w:rFonts w:hint="eastAsia"/>
          <w:b w:val="0"/>
          <w:color w:val="auto"/>
          <w:sz w:val="28"/>
          <w:szCs w:val="28"/>
          <w:lang w:val="en-US" w:eastAsia="zh-CN"/>
        </w:rPr>
        <w:t>或盖章并</w:t>
      </w:r>
      <w:r>
        <w:rPr>
          <w:rFonts w:hint="eastAsia"/>
          <w:b w:val="0"/>
          <w:color w:val="auto"/>
          <w:sz w:val="28"/>
          <w:szCs w:val="28"/>
        </w:rPr>
        <w:t>供应商公章）</w:t>
      </w:r>
    </w:p>
    <w:p w14:paraId="5BF211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852E27"/>
    <w:rsid w:val="7A9A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101</Characters>
  <Lines>0</Lines>
  <Paragraphs>0</Paragraphs>
  <TotalTime>0</TotalTime>
  <ScaleCrop>false</ScaleCrop>
  <LinksUpToDate>false</LinksUpToDate>
  <CharactersWithSpaces>167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2025-08-28T09:26:00Z</dcterms:created>
  <dc:creator>Lenovo</dc:creator>
  <cp:lastModifiedBy>Lenovo</cp:lastModifiedBy>
  <dcterms:modified xsi:type="dcterms:W3CDTF">2025-08-29T01:08:56Z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2D45B818D8A6486C91DDD04F3F0D0A07_12</vt:lpwstr>
  </property>
</Properties>
</file>