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3D002">
      <w:pPr>
        <w:jc w:val="center"/>
      </w:pPr>
      <w:r>
        <w:rPr>
          <w:rFonts w:hint="eastAsia" w:ascii="宋体" w:hAnsi="宋体" w:cs="仿宋_GB2312"/>
          <w:b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宋体" w:hAnsi="宋体" w:cs="仿宋_GB2312"/>
          <w:b/>
          <w:sz w:val="28"/>
          <w:szCs w:val="28"/>
        </w:rPr>
        <w:t>认为有必要补充说明的事宜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C9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2025-09-22T08:03:56Z</dcterms:created>
  <dc:creator>Administrator</dc:creator>
  <cp:lastModifiedBy>张鑫</cp:lastModifiedBy>
  <dcterms:modified xsi:type="dcterms:W3CDTF">2025-09-22T08:04:19Z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C0F3B585E19849368A14D74AD64D2181_12</vt:lpwstr>
  </property>
</Properties>
</file>