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B014A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sz w:val="20"/>
          <w:szCs w:val="16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highlight w:val="none"/>
        </w:rPr>
        <w:t>20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22</w:t>
      </w:r>
      <w:r>
        <w:rPr>
          <w:rFonts w:hint="eastAsia" w:ascii="仿宋" w:hAnsi="仿宋" w:eastAsia="仿宋" w:cs="仿宋"/>
          <w:b/>
          <w:color w:val="auto"/>
          <w:highlight w:val="none"/>
        </w:rPr>
        <w:t>年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highlight w:val="none"/>
        </w:rPr>
        <w:t>月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1日</w:t>
      </w:r>
      <w:r>
        <w:rPr>
          <w:rFonts w:hint="eastAsia" w:ascii="仿宋" w:hAnsi="仿宋" w:eastAsia="仿宋" w:cs="仿宋"/>
          <w:b/>
          <w:color w:val="auto"/>
          <w:highlight w:val="none"/>
        </w:rPr>
        <w:t>至今类似项目业绩（以合同为准</w:t>
      </w:r>
      <w:r>
        <w:rPr>
          <w:rFonts w:hint="eastAsia" w:ascii="仿宋" w:hAnsi="仿宋" w:eastAsia="仿宋" w:cs="仿宋"/>
          <w:b/>
          <w:color w:val="auto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复印件加盖公章</w:t>
      </w:r>
      <w:r>
        <w:rPr>
          <w:rFonts w:hint="eastAsia" w:ascii="仿宋" w:hAnsi="仿宋" w:eastAsia="仿宋" w:cs="仿宋"/>
          <w:b/>
          <w:color w:val="auto"/>
          <w:highlight w:val="none"/>
        </w:rPr>
        <w:t>）</w:t>
      </w:r>
    </w:p>
    <w:p w14:paraId="07125D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D6FB1"/>
    <w:rsid w:val="70FB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2025-09-01T06:38:00Z</dcterms:created>
  <dc:creator>Huawei</dc:creator>
  <cp:lastModifiedBy>酸柠檬</cp:lastModifiedBy>
  <dcterms:modified xsi:type="dcterms:W3CDTF">2025-09-01T06:42:27Z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D710E158E4C642DF804259DB12CF7A3E_12</vt:lpwstr>
  </property>
</Properties>
</file>