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月以来类似项目业绩。以合同签订日期为准，以加盖供应商公章的合同复印件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中标通知书复印件为计分依据</w:t>
      </w:r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634B9450">
      <w:pPr>
        <w:pStyle w:val="6"/>
        <w:tabs>
          <w:tab w:val="left" w:pos="1860"/>
          <w:tab w:val="center" w:pos="4680"/>
        </w:tabs>
        <w:spacing w:line="540" w:lineRule="exact"/>
        <w:ind w:firstLine="2160" w:firstLineChars="900"/>
        <w:jc w:val="both"/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 xml:space="preserve"> （盖章）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34D07207"/>
    <w:rsid w:val="3562570C"/>
    <w:rsid w:val="452F47DC"/>
    <w:rsid w:val="4EFBF4E5"/>
    <w:rsid w:val="75575F1C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134</Characters>
  <Lines>1</Lines>
  <Paragraphs>1</Paragraphs>
  <TotalTime>95</TotalTime>
  <ScaleCrop>false</ScaleCrop>
  <LinksUpToDate>false</LinksUpToDate>
  <CharactersWithSpaces>134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可乐</cp:lastModifiedBy>
  <dcterms:modified xsi:type="dcterms:W3CDTF">2026-03-24T09:31:26Z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eyJoZGlkIjoiYTlkYzhjYjExZTZiOTU4YWFkMDUyOTdkYjg4ZTRjYTAiLCJ1c2VySWQiOiIzNjgxODUwMzYifQ==</vt:lpwstr>
  </property>
  <property fmtid="{D5CDD505-2E9C-101B-9397-08002B2CF9AE}" pid="4" name="ICV">
    <vt:lpwstr>5ACC8AC950644A63995514FBCFC02BC8_13</vt:lpwstr>
  </property>
</Properties>
</file>