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版本号：ZCZB-2025-0109.1.2B120251216001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2025-2026年食品检验检测服务项目(二次)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ZCZB-2025-0109.1.2B1</w:t>
      </w:r>
      <w:r>
        <w:br/>
      </w:r>
      <w:r>
        <w:br/>
      </w:r>
      <w:r>
        <w:br/>
      </w:r>
    </w:p>
    <w:p>
      <w:pPr>
        <w:pStyle w:val="null3"/>
        <w:jc w:val="center"/>
        <w:outlineLvl w:val="2"/>
      </w:pPr>
      <w:r>
        <w:rPr>
          <w:rFonts w:ascii="仿宋_GB2312" w:hAnsi="仿宋_GB2312" w:cs="仿宋_GB2312" w:eastAsia="仿宋_GB2312"/>
          <w:sz w:val="28"/>
          <w:b/>
        </w:rPr>
        <w:t>合阳县市场监督管理局</w:t>
      </w:r>
    </w:p>
    <w:p>
      <w:pPr>
        <w:pStyle w:val="null3"/>
        <w:jc w:val="center"/>
        <w:outlineLvl w:val="2"/>
      </w:pPr>
      <w:r>
        <w:rPr>
          <w:rFonts w:ascii="仿宋_GB2312" w:hAnsi="仿宋_GB2312" w:cs="仿宋_GB2312" w:eastAsia="仿宋_GB2312"/>
          <w:sz w:val="28"/>
          <w:b/>
        </w:rPr>
        <w:t>陕西正城项目管理有限公司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陕西正城项目管理有限公司</w:t>
      </w:r>
      <w:r>
        <w:rPr>
          <w:rFonts w:ascii="仿宋_GB2312" w:hAnsi="仿宋_GB2312" w:cs="仿宋_GB2312" w:eastAsia="仿宋_GB2312"/>
        </w:rPr>
        <w:t>（以下简称“代理机构”）受</w:t>
      </w:r>
      <w:r>
        <w:rPr>
          <w:rFonts w:ascii="仿宋_GB2312" w:hAnsi="仿宋_GB2312" w:cs="仿宋_GB2312" w:eastAsia="仿宋_GB2312"/>
        </w:rPr>
        <w:t>合阳县市场监督管理局</w:t>
      </w:r>
      <w:r>
        <w:rPr>
          <w:rFonts w:ascii="仿宋_GB2312" w:hAnsi="仿宋_GB2312" w:cs="仿宋_GB2312" w:eastAsia="仿宋_GB2312"/>
        </w:rPr>
        <w:t>委托，拟对</w:t>
      </w:r>
      <w:r>
        <w:rPr>
          <w:rFonts w:ascii="仿宋_GB2312" w:hAnsi="仿宋_GB2312" w:cs="仿宋_GB2312" w:eastAsia="仿宋_GB2312"/>
        </w:rPr>
        <w:t>2025-2026年食品检验检测服务项目(二次)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ZCZB-2025-0109.1.2B1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2025-2026年食品检验检测服务项目(二次)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合阳县市场监督管理局食品安全抽检任务，共抽检约1510批次。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采购包1（2025-2026年食品检验检测服务项目一标段）：属于专门面向中小企业采购。</w:t>
      </w:r>
    </w:p>
    <w:p>
      <w:pPr>
        <w:pStyle w:val="null3"/>
      </w:pPr>
      <w:r>
        <w:rPr>
          <w:rFonts w:ascii="仿宋_GB2312" w:hAnsi="仿宋_GB2312" w:cs="仿宋_GB2312" w:eastAsia="仿宋_GB2312"/>
        </w:rPr>
        <w:t>采购包2（2025-2026年食品检验检测服务项目二标段）：属于专门面向中小企业采购。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供应商是法人的，提供2024年度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磋商担保函；</w:t>
      </w:r>
    </w:p>
    <w:p>
      <w:pPr>
        <w:pStyle w:val="null3"/>
      </w:pPr>
      <w:r>
        <w:rPr>
          <w:rFonts w:ascii="仿宋_GB2312" w:hAnsi="仿宋_GB2312" w:cs="仿宋_GB2312" w:eastAsia="仿宋_GB2312"/>
        </w:rPr>
        <w:t>2、税收缴纳证明：提供2024年11月1日以来任意一个月税收缴纳证明（至少包含增值税或企业所得税其中一种），依法免税的单位应提供相关证明材料；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3、社会保障资金缴纳证明：提供2024年11月1日以来任意一个月的社会保障资金缴存单据或社保机构开具的社会保险参保缴费情况证明，依法不需要缴纳社会保障资金的单位应提供相关证明材料；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4、承诺函：具备履行合同所必需的设备和专业技术能力的证明材料（书面声明）；</w:t>
      </w:r>
    </w:p>
    <w:p>
      <w:pPr>
        <w:pStyle w:val="null3"/>
      </w:pPr>
      <w:r>
        <w:rPr>
          <w:rFonts w:ascii="仿宋_GB2312" w:hAnsi="仿宋_GB2312" w:cs="仿宋_GB2312" w:eastAsia="仿宋_GB2312"/>
        </w:rPr>
        <w:t>5、无违法记录：参加政府采购活动前3年内在经营活动中没有重大违法记录的书面声明；</w:t>
      </w:r>
    </w:p>
    <w:p>
      <w:pPr>
        <w:pStyle w:val="null3"/>
      </w:pPr>
      <w:r>
        <w:rPr>
          <w:rFonts w:ascii="仿宋_GB2312" w:hAnsi="仿宋_GB2312" w:cs="仿宋_GB2312" w:eastAsia="仿宋_GB2312"/>
        </w:rPr>
        <w:t>6、营业执照：企业法人具有有效的营业执照（具备统一社会信用代码）；事业法人应具有有效的事业单位法人证；其他组织应具有合法证明文件；自然人具有身份证明文件；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7、法人授权委托书：供应商代表应提供法定代表人（单位负责人）授权书（附法定代表人（单位负责人）及被授权人身份证复印件）并提供被授权人身份证原件，（法定代表人（单位负责人）直接参加只须提供法定代表人（单位负责人）身份证）原件；</w:t>
      </w:r>
    </w:p>
    <w:p>
      <w:pPr>
        <w:pStyle w:val="null3"/>
      </w:pPr>
      <w:r>
        <w:rPr>
          <w:rFonts w:ascii="仿宋_GB2312" w:hAnsi="仿宋_GB2312" w:cs="仿宋_GB2312" w:eastAsia="仿宋_GB2312"/>
        </w:rPr>
        <w:t>8、资质证书：供应商具备检验检测机构资质认定证书CMA（证书附表要包含食品)，农产品质量安全检测机构考核合格证书（CATL）；</w:t>
      </w:r>
    </w:p>
    <w:p>
      <w:pPr>
        <w:pStyle w:val="null3"/>
      </w:pPr>
      <w:r>
        <w:rPr>
          <w:rFonts w:ascii="仿宋_GB2312" w:hAnsi="仿宋_GB2312" w:cs="仿宋_GB2312" w:eastAsia="仿宋_GB2312"/>
        </w:rPr>
        <w:t>9、信用情况：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其它：本项目不接受联合体投标，单位负责人为同一人或者存在直接控股、管理关系的不同单位，不得参加同一合同项下的政府采购活动，为采购项目提供整体设计、规范编制或者项目管理、监理、检测等服务的供应商，不得再参加该采购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财务状况报告：供应商是法人的，提供2024年度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磋商担保函；</w:t>
      </w:r>
    </w:p>
    <w:p>
      <w:pPr>
        <w:pStyle w:val="null3"/>
      </w:pPr>
      <w:r>
        <w:rPr>
          <w:rFonts w:ascii="仿宋_GB2312" w:hAnsi="仿宋_GB2312" w:cs="仿宋_GB2312" w:eastAsia="仿宋_GB2312"/>
        </w:rPr>
        <w:t>2、税收缴纳证明：提供2024年11月1日以来任意一个月税收缴纳证明（至少包含增值税或企业所得税其中一种），依法免税的单位应提供相关证明材料；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3、社会保障资金缴纳证明：提供2024年11月1日以来任意一个月的社会保障资金缴存单据或社保机构开具的社会保险参保缴费情况证明，依法不需要缴纳社会保障资金的单位应提供相关证明材料；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4、承诺书：具备履行合同所必需的设备和专业技术能力的证明材料（书面声明）；</w:t>
      </w:r>
    </w:p>
    <w:p>
      <w:pPr>
        <w:pStyle w:val="null3"/>
      </w:pPr>
      <w:r>
        <w:rPr>
          <w:rFonts w:ascii="仿宋_GB2312" w:hAnsi="仿宋_GB2312" w:cs="仿宋_GB2312" w:eastAsia="仿宋_GB2312"/>
        </w:rPr>
        <w:t>5、书面声明：参加政府采购活动前3年内在经营活动中没有重大违法记录的书面声明；</w:t>
      </w:r>
    </w:p>
    <w:p>
      <w:pPr>
        <w:pStyle w:val="null3"/>
      </w:pPr>
      <w:r>
        <w:rPr>
          <w:rFonts w:ascii="仿宋_GB2312" w:hAnsi="仿宋_GB2312" w:cs="仿宋_GB2312" w:eastAsia="仿宋_GB2312"/>
        </w:rPr>
        <w:t>6、营业执照：企业法人具有有效的营业执照（具备统一社会信用代码）；事业法人应具有有效的事业单位法人证；其他组织应具有合法证明文件；自然人具有身份证明文件；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7、法人授权委托书：供应商代表应提供法定代表人（单位负责人）授权书（附法定代表人（单位负责人）及被授权人身份证复印件）并提供被授权人身份证原件，（法定代表人（单位负责人）直接参加只须提供法定代表人（单位负责人）身份证）原件；</w:t>
      </w:r>
    </w:p>
    <w:p>
      <w:pPr>
        <w:pStyle w:val="null3"/>
      </w:pPr>
      <w:r>
        <w:rPr>
          <w:rFonts w:ascii="仿宋_GB2312" w:hAnsi="仿宋_GB2312" w:cs="仿宋_GB2312" w:eastAsia="仿宋_GB2312"/>
        </w:rPr>
        <w:t>8、资质证书：供应商具备检验检测机构资质认定证书CMA（证书附表要包含食品)，农产品质量安全检测机构考核合格证书（CATL）；</w:t>
      </w:r>
    </w:p>
    <w:p>
      <w:pPr>
        <w:pStyle w:val="null3"/>
      </w:pPr>
      <w:r>
        <w:rPr>
          <w:rFonts w:ascii="仿宋_GB2312" w:hAnsi="仿宋_GB2312" w:cs="仿宋_GB2312" w:eastAsia="仿宋_GB2312"/>
        </w:rPr>
        <w:t>9、信用情况：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10、其它： 本项目不接受联合体投标，单位负责人为同一人或者存在直接控股、管理关系的不同单位，不得参加同一合同项下的政府采购活动，为采购项目提供整体设计、规范编制或者项目管理、监理、检测等服务的供应商，不得再参加该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合阳县市场监督管理局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合阳县经济开发区企业服务中心6楼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17391097305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西安市莲湖区唐延路北段20号太和时代广场C座206室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15191081735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p>
          <w:p>
            <w:pPr>
              <w:pStyle w:val="null3"/>
            </w:pPr>
            <w:r>
              <w:rPr>
                <w:rFonts w:ascii="仿宋_GB2312" w:hAnsi="仿宋_GB2312" w:cs="仿宋_GB2312" w:eastAsia="仿宋_GB2312"/>
              </w:rPr>
              <w:t>采购包2：440,000.00元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采购包2保证金金额：7,000.00元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开户名称：陕西正城项目管理有限公司</w:t>
            </w:r>
          </w:p>
          <w:p>
            <w:pPr>
              <w:pStyle w:val="null3"/>
            </w:pPr>
            <w:r>
              <w:rPr>
                <w:rFonts w:ascii="仿宋_GB2312" w:hAnsi="仿宋_GB2312" w:cs="仿宋_GB2312" w:eastAsia="仿宋_GB2312"/>
              </w:rPr>
              <w:t>开户银行：交通银行西安大寨路支行</w:t>
            </w:r>
          </w:p>
          <w:p>
            <w:pPr>
              <w:pStyle w:val="null3"/>
            </w:pPr>
            <w:r>
              <w:rPr>
                <w:rFonts w:ascii="仿宋_GB2312" w:hAnsi="仿宋_GB2312" w:cs="仿宋_GB2312" w:eastAsia="仿宋_GB2312"/>
              </w:rPr>
              <w:t>银行账号：611301079013001226728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 中标人在领取中标通知书前，须向采购代理机构支付招标代理服务费。 2. 招标代理服务费的金额参照“国家计委关于印发《招标代理服务收费管理暂行办法》的通知（计价格[2002]1980号）、国家发展计划委员会文件（发改办价格[2003]857号）国家发展改革委办公厅关于招标代理服务收费有关问题的通知”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合阳县市场监督管理局</w:t>
      </w:r>
      <w:r>
        <w:rPr>
          <w:rFonts w:ascii="仿宋_GB2312" w:hAnsi="仿宋_GB2312" w:cs="仿宋_GB2312" w:eastAsia="仿宋_GB2312"/>
        </w:rPr>
        <w:t>和</w:t>
      </w:r>
      <w:r>
        <w:rPr>
          <w:rFonts w:ascii="仿宋_GB2312" w:hAnsi="仿宋_GB2312" w:cs="仿宋_GB2312" w:eastAsia="仿宋_GB2312"/>
        </w:rPr>
        <w:t>陕西正城项目管理有限公司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合阳县市场监督管理局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合阳县市场监督管理局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见服务要求及合同条款约定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见服务要求及合同条款约定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w:t>
      </w:r>
    </w:p>
    <w:p>
      <w:pPr>
        <w:pStyle w:val="null3"/>
      </w:pPr>
      <w:r>
        <w:rPr>
          <w:rFonts w:ascii="仿宋_GB2312" w:hAnsi="仿宋_GB2312" w:cs="仿宋_GB2312" w:eastAsia="仿宋_GB2312"/>
        </w:rPr>
        <w:t>联系电话：029-88617546</w:t>
      </w:r>
    </w:p>
    <w:p>
      <w:pPr>
        <w:pStyle w:val="null3"/>
      </w:pPr>
      <w:r>
        <w:rPr>
          <w:rFonts w:ascii="仿宋_GB2312" w:hAnsi="仿宋_GB2312" w:cs="仿宋_GB2312" w:eastAsia="仿宋_GB2312"/>
        </w:rPr>
        <w:t>地址：西安市莲湖区唐延路北段20号太和时代广场C座206室</w:t>
      </w:r>
    </w:p>
    <w:p>
      <w:pPr>
        <w:pStyle w:val="null3"/>
      </w:pPr>
      <w:r>
        <w:rPr>
          <w:rFonts w:ascii="仿宋_GB2312" w:hAnsi="仿宋_GB2312" w:cs="仿宋_GB2312" w:eastAsia="仿宋_GB2312"/>
        </w:rPr>
        <w:t>邮编：710003</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更好的做好2025——2026年度食品安全抽检工作，须入围2家检验检测机构，负责承担合阳县市场监督管理局食品安全抽检任务，共抽检约1510批次。本项目分为两个标段，一标段、（城北（含南办）、坊镇、洽川、百良、同家庄、甘井、金峪），二标段（城南（含友联）、王村、和家庄、路井、黑池、新池）各选取1家检验机构。</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食品检验检测服务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440,000.00</w:t>
      </w:r>
    </w:p>
    <w:p>
      <w:pPr>
        <w:pStyle w:val="null3"/>
      </w:pPr>
      <w:r>
        <w:rPr>
          <w:rFonts w:ascii="仿宋_GB2312" w:hAnsi="仿宋_GB2312" w:cs="仿宋_GB2312" w:eastAsia="仿宋_GB2312"/>
        </w:rPr>
        <w:t>采购包最高限价（元）: 440,000.00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食品检验检测服务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标的名称：食品检验检测服务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41"/>
              <w:gridCol w:w="441"/>
              <w:gridCol w:w="1753"/>
              <w:gridCol w:w="212"/>
            </w:tblGrid>
            <w:tr>
              <w:tc>
                <w:tcPr>
                  <w:tcW w:type="dxa" w:w="2547"/>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第一标段：</w:t>
                  </w:r>
                  <w:r>
                    <w:rPr>
                      <w:rFonts w:ascii="仿宋_GB2312" w:hAnsi="仿宋_GB2312" w:cs="仿宋_GB2312" w:eastAsia="仿宋_GB2312"/>
                      <w:sz w:val="24"/>
                      <w:b/>
                      <w:color w:val="000000"/>
                    </w:rPr>
                    <w:t>202</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年合阳县食品安全监督抽检计划表（一）</w:t>
                  </w:r>
                </w:p>
                <w:p>
                  <w:pPr>
                    <w:pStyle w:val="null3"/>
                  </w:pPr>
                  <w:r>
                    <w:rPr>
                      <w:rFonts w:ascii="仿宋_GB2312" w:hAnsi="仿宋_GB2312" w:cs="仿宋_GB2312" w:eastAsia="仿宋_GB2312"/>
                      <w:sz w:val="19"/>
                    </w:rPr>
                    <w:t xml:space="preserve"> </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食品细类</w:t>
                  </w:r>
                </w:p>
              </w:tc>
              <w:tc>
                <w:tcPr>
                  <w:tcW w:type="dxa" w:w="17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抽检项目</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任务量</w:t>
                  </w:r>
                </w:p>
              </w:tc>
            </w:tr>
            <w:tr>
              <w:tc>
                <w:tcPr>
                  <w:tcW w:type="dxa" w:w="1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小麦粉</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镉（以</w:t>
                  </w:r>
                  <w:r>
                    <w:rPr>
                      <w:rFonts w:ascii="仿宋_GB2312" w:hAnsi="仿宋_GB2312" w:cs="仿宋_GB2312" w:eastAsia="仿宋_GB2312"/>
                      <w:sz w:val="21"/>
                      <w:color w:val="000000"/>
                    </w:rPr>
                    <w:t>Cd计）、玉米赤霉烯酮、脱氧雪腐镰刀菌烯醇、赭曲霉毒素A、黄曲霉毒素B</w:t>
                  </w:r>
                  <w:r>
                    <w:rPr>
                      <w:rFonts w:ascii="仿宋_GB2312" w:hAnsi="仿宋_GB2312" w:cs="仿宋_GB2312" w:eastAsia="仿宋_GB2312"/>
                      <w:sz w:val="21"/>
                      <w:color w:val="000000"/>
                    </w:rPr>
                    <w:t>₁</w:t>
                  </w:r>
                  <w:r>
                    <w:rPr>
                      <w:rFonts w:ascii="仿宋_GB2312" w:hAnsi="仿宋_GB2312" w:cs="仿宋_GB2312" w:eastAsia="仿宋_GB2312"/>
                      <w:sz w:val="21"/>
                    </w:rPr>
                    <w:t xml:space="preserve"> </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大米</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镉（以</w:t>
                  </w:r>
                  <w:r>
                    <w:rPr>
                      <w:rFonts w:ascii="仿宋_GB2312" w:hAnsi="仿宋_GB2312" w:cs="仿宋_GB2312" w:eastAsia="仿宋_GB2312"/>
                      <w:sz w:val="21"/>
                      <w:color w:val="000000"/>
                    </w:rPr>
                    <w:t>Cd计）、黄曲霉毒素B</w:t>
                  </w:r>
                  <w:r>
                    <w:rPr>
                      <w:rFonts w:ascii="仿宋_GB2312" w:hAnsi="仿宋_GB2312" w:cs="仿宋_GB2312" w:eastAsia="仿宋_GB2312"/>
                      <w:sz w:val="21"/>
                      <w:color w:val="000000"/>
                    </w:rPr>
                    <w:t>₁</w:t>
                  </w:r>
                  <w:r>
                    <w:rPr>
                      <w:rFonts w:ascii="仿宋_GB2312" w:hAnsi="仿宋_GB2312" w:cs="仿宋_GB2312" w:eastAsia="仿宋_GB2312"/>
                      <w:sz w:val="21"/>
                      <w:color w:val="000000"/>
                    </w:rPr>
                    <w:t>、赭曲霉毒素</w:t>
                  </w:r>
                  <w:r>
                    <w:rPr>
                      <w:rFonts w:ascii="仿宋_GB2312" w:hAnsi="仿宋_GB2312" w:cs="仿宋_GB2312" w:eastAsia="仿宋_GB2312"/>
                      <w:sz w:val="21"/>
                      <w:color w:val="000000"/>
                    </w:rPr>
                    <w:t>A</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挂面</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Pb计）、黄曲霉毒素B</w:t>
                  </w:r>
                  <w:r>
                    <w:rPr>
                      <w:rFonts w:ascii="仿宋_GB2312" w:hAnsi="仿宋_GB2312" w:cs="仿宋_GB2312" w:eastAsia="仿宋_GB2312"/>
                      <w:sz w:val="21"/>
                      <w:color w:val="000000"/>
                    </w:rPr>
                    <w:t>₁</w:t>
                  </w:r>
                  <w:r>
                    <w:rPr>
                      <w:rFonts w:ascii="仿宋_GB2312" w:hAnsi="仿宋_GB2312" w:cs="仿宋_GB2312" w:eastAsia="仿宋_GB2312"/>
                      <w:sz w:val="21"/>
                      <w:color w:val="000000"/>
                    </w:rPr>
                    <w:t>、脱氢乙酸及其钠盐（以脱氢乙酸计）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生湿面制品</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Pb计）、苯甲酸及其钠盐（以苯甲酸计）、山梨酸及其钾盐（以山梨酸计）、脱氢乙酸及其钠盐（以脱氢乙酸计）、二氧化硫残留量</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发酵面制品</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苯甲酸及其钠盐（以苯甲酸计）、山梨酸及其钾盐（以山梨酸计）、脱氢乙酸及其钠盐（以脱氢乙酸计）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7</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米粉制品</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苯甲酸及其钠盐（以苯甲酸计）、山梨酸及其钾盐（以山梨酸计）、脱氢乙酸及其钠盐（以脱氢乙酸计）、二氧化硫残留量</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花生油等</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酸值</w:t>
                  </w:r>
                  <w:r>
                    <w:rPr>
                      <w:rFonts w:ascii="仿宋_GB2312" w:hAnsi="仿宋_GB2312" w:cs="仿宋_GB2312" w:eastAsia="仿宋_GB2312"/>
                      <w:sz w:val="21"/>
                      <w:color w:val="000000"/>
                    </w:rPr>
                    <w:t>/酸价、过氧化值、黄曲霉毒素B</w:t>
                  </w:r>
                  <w:r>
                    <w:rPr>
                      <w:rFonts w:ascii="仿宋_GB2312" w:hAnsi="仿宋_GB2312" w:cs="仿宋_GB2312" w:eastAsia="仿宋_GB2312"/>
                      <w:sz w:val="21"/>
                      <w:color w:val="000000"/>
                    </w:rPr>
                    <w:t>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、苯并</w:t>
                  </w:r>
                  <w:r>
                    <w:rPr>
                      <w:rFonts w:ascii="仿宋_GB2312" w:hAnsi="仿宋_GB2312" w:cs="仿宋_GB2312" w:eastAsia="仿宋_GB2312"/>
                      <w:sz w:val="21"/>
                      <w:color w:val="000000"/>
                    </w:rPr>
                    <w:t>[</w:t>
                  </w:r>
                  <w:r>
                    <w:rPr>
                      <w:rFonts w:ascii="仿宋_GB2312" w:hAnsi="仿宋_GB2312" w:cs="仿宋_GB2312" w:eastAsia="仿宋_GB2312"/>
                      <w:sz w:val="21"/>
                      <w:color w:val="000000"/>
                    </w:rPr>
                    <w:t>α</w:t>
                  </w:r>
                  <w:r>
                    <w:rPr>
                      <w:rFonts w:ascii="仿宋_GB2312" w:hAnsi="仿宋_GB2312" w:cs="仿宋_GB2312" w:eastAsia="仿宋_GB2312"/>
                      <w:sz w:val="21"/>
                      <w:color w:val="000000"/>
                    </w:rPr>
                    <w:t>]芘、溶剂残留量</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食醋</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总酸（以乙酸计）、不挥发酸（以乳酸计）、苯甲酸及其钠盐（以苯甲酸计）、山梨酸及其钾盐（以山梨酸计）、脱氢乙酸及其钠盐（以脱氢乙酸计）、糖精钠（以糖精计）、甜蜜素（以环己基氨基磺酸计）、三氯蔗糖</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7</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辣椒、花椒、辣椒粉、花椒粉</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Pb计）、罗丹明B、苏丹红</w:t>
                  </w:r>
                  <w:r>
                    <w:rPr>
                      <w:rFonts w:ascii="仿宋_GB2312" w:hAnsi="仿宋_GB2312" w:cs="仿宋_GB2312" w:eastAsia="仿宋_GB2312"/>
                      <w:sz w:val="21"/>
                      <w:color w:val="000000"/>
                    </w:rPr>
                    <w:t>Ⅰ</w:t>
                  </w:r>
                  <w:r>
                    <w:rPr>
                      <w:rFonts w:ascii="仿宋_GB2312" w:hAnsi="仿宋_GB2312" w:cs="仿宋_GB2312" w:eastAsia="仿宋_GB2312"/>
                      <w:sz w:val="21"/>
                      <w:color w:val="000000"/>
                    </w:rPr>
                    <w:t>、苏丹红</w:t>
                  </w:r>
                  <w:r>
                    <w:rPr>
                      <w:rFonts w:ascii="仿宋_GB2312" w:hAnsi="仿宋_GB2312" w:cs="仿宋_GB2312" w:eastAsia="仿宋_GB2312"/>
                      <w:sz w:val="21"/>
                      <w:color w:val="000000"/>
                    </w:rPr>
                    <w:t>Ⅱ</w:t>
                  </w:r>
                  <w:r>
                    <w:rPr>
                      <w:rFonts w:ascii="仿宋_GB2312" w:hAnsi="仿宋_GB2312" w:cs="仿宋_GB2312" w:eastAsia="仿宋_GB2312"/>
                      <w:sz w:val="21"/>
                      <w:color w:val="000000"/>
                    </w:rPr>
                    <w:t>、苏丹红</w:t>
                  </w:r>
                  <w:r>
                    <w:rPr>
                      <w:rFonts w:ascii="仿宋_GB2312" w:hAnsi="仿宋_GB2312" w:cs="仿宋_GB2312" w:eastAsia="仿宋_GB2312"/>
                      <w:sz w:val="21"/>
                      <w:color w:val="000000"/>
                    </w:rPr>
                    <w:t>Ⅲ</w:t>
                  </w:r>
                  <w:r>
                    <w:rPr>
                      <w:rFonts w:ascii="仿宋_GB2312" w:hAnsi="仿宋_GB2312" w:cs="仿宋_GB2312" w:eastAsia="仿宋_GB2312"/>
                      <w:sz w:val="21"/>
                      <w:color w:val="000000"/>
                    </w:rPr>
                    <w:t>、苏丹红</w:t>
                  </w:r>
                  <w:r>
                    <w:rPr>
                      <w:rFonts w:ascii="仿宋_GB2312" w:hAnsi="仿宋_GB2312" w:cs="仿宋_GB2312" w:eastAsia="仿宋_GB2312"/>
                      <w:sz w:val="21"/>
                      <w:color w:val="000000"/>
                    </w:rPr>
                    <w:t>Ⅳ</w:t>
                  </w:r>
                  <w:r>
                    <w:rPr>
                      <w:rFonts w:ascii="仿宋_GB2312" w:hAnsi="仿宋_GB2312" w:cs="仿宋_GB2312" w:eastAsia="仿宋_GB2312"/>
                      <w:sz w:val="21"/>
                      <w:color w:val="000000"/>
                    </w:rPr>
                    <w:t>、脱氢乙酸及其钠盐（以脱氢乙酸计）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8</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火锅底料、麻辣烫底料</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苯甲酸及其钠盐（以苯甲酸计）、山梨酸及其钾盐（以山梨酸计）、脱氢乙酸及其钠盐（以脱氢乙酸计）、防腐剂混合使用时各自用量占其最大使用量的比例之和</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7</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普通食用盐</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氯化钠、钡（以</w:t>
                  </w:r>
                  <w:r>
                    <w:rPr>
                      <w:rFonts w:ascii="仿宋_GB2312" w:hAnsi="仿宋_GB2312" w:cs="仿宋_GB2312" w:eastAsia="仿宋_GB2312"/>
                      <w:sz w:val="21"/>
                      <w:color w:val="000000"/>
                    </w:rPr>
                    <w:t>Ba计）、碘（以I计）、铅（以Pb计）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低钠食用盐</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氯化钾、钡（以</w:t>
                  </w:r>
                  <w:r>
                    <w:rPr>
                      <w:rFonts w:ascii="仿宋_GB2312" w:hAnsi="仿宋_GB2312" w:cs="仿宋_GB2312" w:eastAsia="仿宋_GB2312"/>
                      <w:sz w:val="21"/>
                      <w:color w:val="000000"/>
                    </w:rPr>
                    <w:t>Ba计）、碘（以I计）、铅（以Pb计）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1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腌腊肉制品</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过氧化值（以脂肪计）、亚硝酸盐（以亚硝酸钠计）、苯甲酸及其钠盐（以苯甲酸计）、山梨酸及其钾盐（以山梨酸计）、脱氢乙酸及其钠盐（以脱氢乙酸计）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5</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酱卤肉制品</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N-二甲基亚硝胺、亚硝酸盐（以亚硝酸钠计）、苯甲酸及其钠盐（以苯甲酸计）、山梨酸及其钾盐（以山梨酸计）、脱氢乙酸及其钠盐（以脱氢乙酸计）、防腐剂混合使用时各自用量占其最大使用量的比例之和、糖精钠（以糖精计）、氯霉素</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14</w:t>
                  </w:r>
                </w:p>
              </w:tc>
            </w:tr>
            <w:tr>
              <w:tc>
                <w:tcPr>
                  <w:tcW w:type="dxa" w:w="1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巴氏杀菌乳</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三聚氰胺、沙门氏菌、金黄色葡萄球菌、菌落总数、大肠菌群</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发酵乳</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山梨酸及其钾盐（以山梨酸计）、甜蜜素</w:t>
                  </w:r>
                  <w:r>
                    <w:rPr>
                      <w:rFonts w:ascii="仿宋_GB2312" w:hAnsi="仿宋_GB2312" w:cs="仿宋_GB2312" w:eastAsia="仿宋_GB2312"/>
                      <w:sz w:val="21"/>
                      <w:color w:val="000000"/>
                    </w:rPr>
                    <w:t>(以环己基氨基磺酸计)、阿斯巴甜、安赛蜜、三聚氰胺、金黄色葡萄球菌、沙门氏菌、大肠菌群、酵母、霉菌</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1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饮用纯净水</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电导率、亚硝酸盐（以</w:t>
                  </w:r>
                  <w:r>
                    <w:rPr>
                      <w:rFonts w:ascii="仿宋_GB2312" w:hAnsi="仿宋_GB2312" w:cs="仿宋_GB2312" w:eastAsia="仿宋_GB2312"/>
                      <w:sz w:val="21"/>
                      <w:color w:val="000000"/>
                    </w:rPr>
                    <w:t>NaNO</w:t>
                  </w:r>
                  <w:r>
                    <w:rPr>
                      <w:rFonts w:ascii="仿宋_GB2312" w:hAnsi="仿宋_GB2312" w:cs="仿宋_GB2312" w:eastAsia="仿宋_GB2312"/>
                      <w:sz w:val="21"/>
                      <w:color w:val="000000"/>
                    </w:rPr>
                    <w:t>₂</w:t>
                  </w:r>
                  <w:r>
                    <w:rPr>
                      <w:rFonts w:ascii="仿宋_GB2312" w:hAnsi="仿宋_GB2312" w:cs="仿宋_GB2312" w:eastAsia="仿宋_GB2312"/>
                      <w:sz w:val="21"/>
                      <w:color w:val="000000"/>
                    </w:rPr>
                    <w:t>计）、大肠菌群、溴酸盐、铜绿假单胞菌</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果蔬汁类及其饮料</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展青霉素、苯甲酸及其钠盐（以苯甲酸计）、山梨酸及其钾盐（以山梨酸计）、脱氢乙酸及其钠盐（以脱氢乙酸计）、防腐剂混合使用时各自用量占其最大使用量的比例之和、安赛蜜、甜蜜素（以环己基氨基磺酸计）、合成着色剂（柠檬黄、新红、苋菜红、靛蓝、胭脂红、日落黄、诱惑红、亮蓝、酸性红、喹啉黄、赤藓红）、阿斯巴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7</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碳酸饮料（汽水）</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苯甲酸及其钠盐（以苯甲酸计）、山梨酸及其钾盐（以山梨酸计）、防腐剂混合使用时各自用量占其最大使用量的比例之和、安赛蜜、甜蜜素（以环己基氨基磺酸计）、阿斯巴甜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固体饮料</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氰化物（以HCN计）、苯甲酸及其钠盐（以苯甲酸计）、山梨酸及其钾盐（以山梨酸计）、防腐剂混合使用时各自用量占其最大使用量的比例之和、安赛蜜、合成着色剂（柠檬黄、新红、苋菜红、靛蓝、胭脂红、日落黄、诱惑红、亮蓝、酸性红、喹啉黄、赤藓红）、三氯蔗糖</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油炸面、非油炸面、方便米粉（米线）、方便粉丝</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水分、酸价（以脂肪计）（</w:t>
                  </w:r>
                  <w:r>
                    <w:rPr>
                      <w:rFonts w:ascii="仿宋_GB2312" w:hAnsi="仿宋_GB2312" w:cs="仿宋_GB2312" w:eastAsia="仿宋_GB2312"/>
                      <w:sz w:val="21"/>
                      <w:color w:val="000000"/>
                    </w:rPr>
                    <w:t>KOH）、过氧化值（以脂肪计）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调味面制品</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酸价（以脂肪计）（</w:t>
                  </w:r>
                  <w:r>
                    <w:rPr>
                      <w:rFonts w:ascii="仿宋_GB2312" w:hAnsi="仿宋_GB2312" w:cs="仿宋_GB2312" w:eastAsia="仿宋_GB2312"/>
                      <w:sz w:val="21"/>
                      <w:color w:val="000000"/>
                    </w:rPr>
                    <w:t>KOH）、过氧化值（以脂肪计）、苯甲酸及其钠盐（以苯甲酸计）、山梨酸及其钾盐（以山梨酸计）、脱氢乙酸及其钠盐（以脱氢乙酸计）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水果类罐头</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合成着色剂（柠檬黄、日落黄、苋菜红、胭脂红、赤藓红、诱惑红、亮蓝）、脱氢乙酸及其钠盐（以脱氢乙酸计）、苯甲酸及其钠盐（以苯甲酸计）、山梨酸及其钾盐（以山梨酸计）、糖精钠（以糖精计）、甜蜜素（以环己基氨基磺酸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7</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冰淇淋、雪糕雪泥、冰棍、食用冰、甜味冰、其他类</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甜蜜素（以环己基氨基磺酸计）、糖精钠（以糖精计）、安赛蜜、三氯蔗糖、合成着色剂（柠檬黄、日落黄）</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1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速冻面米生制品</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过氧化值（以脂肪计）、铅（以</w:t>
                  </w:r>
                  <w:r>
                    <w:rPr>
                      <w:rFonts w:ascii="仿宋_GB2312" w:hAnsi="仿宋_GB2312" w:cs="仿宋_GB2312" w:eastAsia="仿宋_GB2312"/>
                      <w:sz w:val="21"/>
                      <w:color w:val="000000"/>
                    </w:rPr>
                    <w:t>Pb计）、糖精钠（以糖精计）、甜蜜素（以环己基氨基磺酸计）、合成色素（柠檬黄、日落黄、苋菜红、亮蓝）</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7</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速冻调理肉制品</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过氧化值（以脂肪计）、铅（以</w:t>
                  </w:r>
                  <w:r>
                    <w:rPr>
                      <w:rFonts w:ascii="仿宋_GB2312" w:hAnsi="仿宋_GB2312" w:cs="仿宋_GB2312" w:eastAsia="仿宋_GB2312"/>
                      <w:sz w:val="21"/>
                      <w:color w:val="000000"/>
                    </w:rPr>
                    <w:t>Pb计）、铬（以Cr计）、合成色素（胭脂红、柠檬黄、日落黄、诱惑红）、亚硝酸盐</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7</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含油型膨化食品和非含油型膨化食品</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酸价（以脂肪计）（</w:t>
                  </w:r>
                  <w:r>
                    <w:rPr>
                      <w:rFonts w:ascii="仿宋_GB2312" w:hAnsi="仿宋_GB2312" w:cs="仿宋_GB2312" w:eastAsia="仿宋_GB2312"/>
                      <w:sz w:val="21"/>
                      <w:color w:val="000000"/>
                    </w:rPr>
                    <w:t>KOH）、过氧化值（以脂肪计）、黄曲霉毒素B</w:t>
                  </w:r>
                  <w:r>
                    <w:rPr>
                      <w:rFonts w:ascii="仿宋_GB2312" w:hAnsi="仿宋_GB2312" w:cs="仿宋_GB2312" w:eastAsia="仿宋_GB2312"/>
                      <w:sz w:val="21"/>
                      <w:color w:val="000000"/>
                    </w:rPr>
                    <w:t>₁</w:t>
                  </w:r>
                  <w:r>
                    <w:rPr>
                      <w:rFonts w:ascii="仿宋_GB2312" w:hAnsi="仿宋_GB2312" w:cs="仿宋_GB2312" w:eastAsia="仿宋_GB2312"/>
                      <w:sz w:val="21"/>
                      <w:color w:val="000000"/>
                    </w:rPr>
                    <w:t>、糖精钠（以糖精计）、苯甲酸及其钠盐（以苯甲酸计）、山梨酸及其钾盐（以山梨酸计）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7</w:t>
                  </w:r>
                </w:p>
              </w:tc>
            </w:tr>
            <w:tr>
              <w:tc>
                <w:tcPr>
                  <w:tcW w:type="dxa" w:w="1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巧克力及其制品、代可可脂巧克力及其制品</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Pb计）、沙门氏菌</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果冻</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山梨酸及其钾盐（以山梨酸计）、苯甲酸及其钠盐（以苯甲酸计）、糖精钠（以糖精计）、甜蜜素（以环己基氨基磺酸计）、安赛蜜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绿茶、红茶、乌龙茶、黄茶、白茶、黑茶、花茶、袋泡茶、紧压茶</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草甘膦、乙酰甲胺磷、克百威、氧乐果、毒死蜱</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代用茶</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Pb计）、二氧化硫残留量、啶虫脒、克百威、毒死蜱、吡虫啉、氯氟氰菊酯和高效氯氟氰菊酯、三唑磷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7</w:t>
                  </w:r>
                </w:p>
              </w:tc>
            </w:tr>
            <w:tr>
              <w:tc>
                <w:tcPr>
                  <w:tcW w:type="dxa" w:w="1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白酒、白酒（液态）、白酒（原酒）</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酒精度、甲醇、氰化物（以</w:t>
                  </w:r>
                  <w:r>
                    <w:rPr>
                      <w:rFonts w:ascii="仿宋_GB2312" w:hAnsi="仿宋_GB2312" w:cs="仿宋_GB2312" w:eastAsia="仿宋_GB2312"/>
                      <w:sz w:val="21"/>
                      <w:color w:val="000000"/>
                    </w:rPr>
                    <w:t>HCN计）、糖精钠（以糖精计）、甜蜜素（以环己基氨基磺酸计）、三氯蔗糖、安赛蜜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啤酒</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酒精度、甲醛</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葡萄酒</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酒精度、甲醇、糖精钠（以糖精计）、二氧化硫残留量、甜蜜素（以环己基氨基磺酸计）、三氯蔗糖、合成着色剂（柠檬黄、日落黄、新红、胭脂红、赤藓红、苋菜红、诱惑红、酸性红、亮蓝）</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以蒸馏酒及食用酒精为酒基的配制酒</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酒精度、甲醇、氰化物（以</w:t>
                  </w:r>
                  <w:r>
                    <w:rPr>
                      <w:rFonts w:ascii="仿宋_GB2312" w:hAnsi="仿宋_GB2312" w:cs="仿宋_GB2312" w:eastAsia="仿宋_GB2312"/>
                      <w:sz w:val="21"/>
                      <w:color w:val="000000"/>
                    </w:rPr>
                    <w:t>HCN计）、甜蜜素（以环己基氨基磺酸计）、安赛蜜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其他发酵酒</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酒精度、苯甲酸及其钠盐（以苯甲酸计）、山梨酸及其钾盐（以山梨酸计）、糖精钠（以糖精计）、甜蜜素（以环己基氨基磺酸计）、安赛蜜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r>
            <w:tr>
              <w:tc>
                <w:tcPr>
                  <w:tcW w:type="dxa" w:w="1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酱腌菜</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苯甲酸及其钠盐（以苯甲酸计）、山梨酸及其钾盐（以山梨酸计）、脱氢乙酸及其钠盐（以脱氢乙酸计）、甜蜜素（以环己基氨基磺酸计）、安赛蜜、二氧化硫残留量、防腐剂混合使用时各自用量占其最大使用量的比例之和、糖精钠（以糖精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12</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干制食用菌</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Pb计）、镉（以Cd计）、总汞（以Hg计）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蜜饯类、凉果类、果脯类、话化类、果糕类</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苯甲酸及其钠盐（以苯甲酸计）、山梨酸及其钾盐（以山梨酸计）、脱氢乙酸及其钠盐（以脱氢乙酸计）、防腐剂混合使用时各自用量占其最大使用量的比例之和、糖精钠（以糖精计）、甜蜜素（以环己基氨基磺酸计）、安赛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水果干制品（含干枸杞）</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啶虫脒、吡虫啉、克百威、氯氟氰菊酯和高效氯氟氰菊酯、氯氰菊酯和高效氯氰菊酯、苯甲酸及其钠盐（以苯甲酸计）、山梨酸及其钾盐（以山梨酸计）、脱氢乙酸及其钠盐（以脱氢乙酸计）、糖精钠（以糖精计）、二氧化硫残留量、合成着色剂（亮蓝、柠檬黄、日落黄、苋菜红、胭脂红、诱惑红、喹啉黄）、菌落总数、大肠菌群、霉菌</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1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4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炒货食品及坚果制品</w:t>
                  </w:r>
                </w:p>
              </w:tc>
              <w:tc>
                <w:tcPr>
                  <w:tcW w:type="dxa" w:w="17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酸价（以脂肪计）（</w:t>
                  </w:r>
                  <w:r>
                    <w:rPr>
                      <w:rFonts w:ascii="仿宋_GB2312" w:hAnsi="仿宋_GB2312" w:cs="仿宋_GB2312" w:eastAsia="仿宋_GB2312"/>
                      <w:sz w:val="21"/>
                      <w:color w:val="000000"/>
                    </w:rPr>
                    <w:t>KOH）、过氧化值（以脂肪计）、黄曲霉毒素B</w:t>
                  </w:r>
                  <w:r>
                    <w:rPr>
                      <w:rFonts w:ascii="仿宋_GB2312" w:hAnsi="仿宋_GB2312" w:cs="仿宋_GB2312" w:eastAsia="仿宋_GB2312"/>
                      <w:sz w:val="21"/>
                      <w:color w:val="000000"/>
                    </w:rPr>
                    <w:t>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、苯甲酸及其钠盐（以苯甲酸计）、山梨酸及其钾盐（以山梨酸计）、脱氢乙酸及其钠盐（以脱氢乙酸计）、二氧化硫残留量、糖精钠（以糖精计）、三氯蔗糖</w:t>
                  </w:r>
                </w:p>
              </w:tc>
              <w:tc>
                <w:tcPr>
                  <w:tcW w:type="dxa" w:w="2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11</w:t>
                  </w:r>
                </w:p>
              </w:tc>
            </w:tr>
            <w:tr>
              <w:tc>
                <w:tcPr>
                  <w:tcW w:type="dxa" w:w="141"/>
                  <w:vMerge/>
                  <w:tcBorders>
                    <w:top w:val="none" w:color="000000" w:sz="4"/>
                    <w:left w:val="single" w:color="000000" w:sz="4"/>
                    <w:bottom w:val="single" w:color="000000" w:sz="4"/>
                    <w:right w:val="single" w:color="000000" w:sz="4"/>
                  </w:tcBorders>
                </w:tcPr>
                <w:p/>
              </w:tc>
              <w:tc>
                <w:tcPr>
                  <w:tcW w:type="dxa" w:w="441"/>
                  <w:vMerge/>
                  <w:tcBorders>
                    <w:top w:val="none" w:color="000000" w:sz="4"/>
                    <w:left w:val="none" w:color="000000" w:sz="4"/>
                    <w:bottom w:val="single" w:color="000000" w:sz="4"/>
                    <w:right w:val="single" w:color="000000" w:sz="4"/>
                  </w:tcBorders>
                </w:tcPr>
                <w:p/>
              </w:tc>
              <w:tc>
                <w:tcPr>
                  <w:tcW w:type="dxa" w:w="1753"/>
                  <w:vMerge/>
                  <w:tcBorders>
                    <w:top w:val="none" w:color="000000" w:sz="4"/>
                    <w:left w:val="none" w:color="000000" w:sz="4"/>
                    <w:bottom w:val="single" w:color="000000" w:sz="4"/>
                    <w:right w:val="single" w:color="000000" w:sz="4"/>
                  </w:tcBorders>
                </w:tcPr>
                <w:p/>
              </w:tc>
              <w:tc>
                <w:tcPr>
                  <w:tcW w:type="dxa" w:w="212"/>
                  <w:vMerge/>
                  <w:tcBorders>
                    <w:top w:val="none" w:color="000000" w:sz="4"/>
                    <w:left w:val="none" w:color="000000" w:sz="4"/>
                    <w:bottom w:val="single" w:color="000000" w:sz="4"/>
                    <w:right w:val="single" w:color="000000" w:sz="4"/>
                  </w:tcBorders>
                </w:tc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预制鱼糜</w:t>
                  </w:r>
                </w:p>
                <w:p>
                  <w:pPr>
                    <w:pStyle w:val="null3"/>
                    <w:jc w:val="center"/>
                  </w:pPr>
                  <w:r>
                    <w:rPr>
                      <w:rFonts w:ascii="仿宋_GB2312" w:hAnsi="仿宋_GB2312" w:cs="仿宋_GB2312" w:eastAsia="仿宋_GB2312"/>
                      <w:sz w:val="21"/>
                      <w:color w:val="000000"/>
                    </w:rPr>
                    <w:t>制品</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苯甲酸及其钠盐（以苯甲酸计）、山梨酸及其钾盐（以山梨酸计）、脱氢乙酸及其钠盐（以脱氢乙酸计）、合成着色剂（诱惑红、胭脂红、日落黄、柠檬黄）</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13</w:t>
                  </w:r>
                </w:p>
              </w:tc>
            </w:tr>
            <w:tr>
              <w:tc>
                <w:tcPr>
                  <w:tcW w:type="dxa" w:w="1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4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粉丝粉条</w:t>
                  </w:r>
                </w:p>
              </w:tc>
              <w:tc>
                <w:tcPr>
                  <w:tcW w:type="dxa" w:w="17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铝的残留量（干样品，以</w:t>
                  </w:r>
                  <w:r>
                    <w:rPr>
                      <w:rFonts w:ascii="仿宋_GB2312" w:hAnsi="仿宋_GB2312" w:cs="仿宋_GB2312" w:eastAsia="仿宋_GB2312"/>
                      <w:sz w:val="21"/>
                      <w:color w:val="000000"/>
                    </w:rPr>
                    <w:t>Al计）、二氧化硫残留量、山梨酸及其钾盐(以山梨酸计)、脱氢乙酸及其钠盐(以脱氢乙酸计)</w:t>
                  </w:r>
                </w:p>
              </w:tc>
              <w:tc>
                <w:tcPr>
                  <w:tcW w:type="dxa" w:w="2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w:t>
                  </w:r>
                </w:p>
              </w:tc>
            </w:tr>
            <w:tr>
              <w:tc>
                <w:tcPr>
                  <w:tcW w:type="dxa" w:w="141"/>
                  <w:vMerge/>
                  <w:tcBorders>
                    <w:top w:val="none" w:color="000000" w:sz="4"/>
                    <w:left w:val="single" w:color="000000" w:sz="4"/>
                    <w:bottom w:val="single" w:color="000000" w:sz="4"/>
                    <w:right w:val="single" w:color="000000" w:sz="4"/>
                  </w:tcBorders>
                </w:tcPr>
                <w:p/>
              </w:tc>
              <w:tc>
                <w:tcPr>
                  <w:tcW w:type="dxa" w:w="441"/>
                  <w:vMerge/>
                  <w:tcBorders>
                    <w:top w:val="none" w:color="000000" w:sz="4"/>
                    <w:left w:val="none" w:color="000000" w:sz="4"/>
                    <w:bottom w:val="single" w:color="000000" w:sz="4"/>
                    <w:right w:val="single" w:color="000000" w:sz="4"/>
                  </w:tcBorders>
                </w:tcPr>
                <w:p/>
              </w:tc>
              <w:tc>
                <w:tcPr>
                  <w:tcW w:type="dxa" w:w="1753"/>
                  <w:vMerge/>
                  <w:tcBorders>
                    <w:top w:val="none" w:color="000000" w:sz="4"/>
                    <w:left w:val="none" w:color="000000" w:sz="4"/>
                    <w:bottom w:val="single" w:color="000000" w:sz="4"/>
                    <w:right w:val="single" w:color="000000" w:sz="4"/>
                  </w:tcBorders>
                </w:tcPr>
                <w:p/>
              </w:tc>
              <w:tc>
                <w:tcPr>
                  <w:tcW w:type="dxa" w:w="212"/>
                  <w:vMerge/>
                  <w:tcBorders>
                    <w:top w:val="none" w:color="000000" w:sz="4"/>
                    <w:left w:val="none" w:color="000000" w:sz="4"/>
                    <w:bottom w:val="single" w:color="000000" w:sz="4"/>
                    <w:right w:val="single" w:color="000000" w:sz="4"/>
                  </w:tcBorders>
                </w:tcPr>
                <w:p/>
              </w:tc>
            </w:tr>
            <w:tr>
              <w:tc>
                <w:tcPr>
                  <w:tcW w:type="dxa" w:w="1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糕点</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酸价（以脂肪计）（</w:t>
                  </w:r>
                  <w:r>
                    <w:rPr>
                      <w:rFonts w:ascii="仿宋_GB2312" w:hAnsi="仿宋_GB2312" w:cs="仿宋_GB2312" w:eastAsia="仿宋_GB2312"/>
                      <w:sz w:val="21"/>
                      <w:color w:val="000000"/>
                    </w:rPr>
                    <w:t>KOH）、过氧化值（以脂肪计）、苯甲酸及其钠盐（以苯甲酸计）、山梨酸及其钾盐（以山梨酸计）、糖精钠（以糖精计）、甜蜜素（以环己基氨基磺酸计）、铝的残留量（干样品，以Al计）、脱氢乙酸及其钠盐（以脱氢乙酸计）、合成着色剂（柠檬黄、日落黄、胭脂红、苋菜红、亮蓝、赤藓红、诱惑红）、防腐剂混合使用时各自用量占其最大使用量的比例之和</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12</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月饼</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酸价（以脂肪计）（</w:t>
                  </w:r>
                  <w:r>
                    <w:rPr>
                      <w:rFonts w:ascii="仿宋_GB2312" w:hAnsi="仿宋_GB2312" w:cs="仿宋_GB2312" w:eastAsia="仿宋_GB2312"/>
                      <w:sz w:val="21"/>
                      <w:color w:val="000000"/>
                    </w:rPr>
                    <w:t>KOH）、过氧化值（以脂肪计）、苯甲酸及其钠盐（以苯甲酸计）、山梨酸及其钾盐（以山梨酸计）、糖精钠（以糖精计）、铝的残留量（干样品，以Al计）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粽子</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山梨酸及其钾盐（以山梨酸计）、糖精钠（以糖精计）、安赛蜜、菌落总数、大肠菌群、金黄色葡萄球菌、沙门氏菌、霉菌、脱氢乙酸及其钠盐（以脱氢乙酸计）、商业无菌</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面包</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过氧化值（以脂肪计）、苯甲酸及其钠盐（以苯甲酸计）、山梨酸及其钾盐（以山梨酸计）、糖精钠（以糖精计）、铝的残留量（干样品，以</w:t>
                  </w:r>
                  <w:r>
                    <w:rPr>
                      <w:rFonts w:ascii="仿宋_GB2312" w:hAnsi="仿宋_GB2312" w:cs="仿宋_GB2312" w:eastAsia="仿宋_GB2312"/>
                      <w:sz w:val="21"/>
                      <w:color w:val="000000"/>
                    </w:rPr>
                    <w:t>Al计）、脱氢乙酸及其钠盐（以脱氢乙酸计）、合成着色剂（柠檬黄、日落黄、胭脂红、苋菜红、亮蓝、赤藓红、新红）、防腐剂混合使用时各自用量占其最大使用量的比例之和</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腐乳、豆豉、纳豆等</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Pb计）、黄曲霉毒素B</w:t>
                  </w:r>
                  <w:r>
                    <w:rPr>
                      <w:rFonts w:ascii="仿宋_GB2312" w:hAnsi="仿宋_GB2312" w:cs="仿宋_GB2312" w:eastAsia="仿宋_GB2312"/>
                      <w:sz w:val="21"/>
                      <w:color w:val="000000"/>
                    </w:rPr>
                    <w:t>₁</w:t>
                  </w:r>
                  <w:r>
                    <w:rPr>
                      <w:rFonts w:ascii="仿宋_GB2312" w:hAnsi="仿宋_GB2312" w:cs="仿宋_GB2312" w:eastAsia="仿宋_GB2312"/>
                      <w:sz w:val="21"/>
                      <w:color w:val="000000"/>
                    </w:rPr>
                    <w:t>、苯甲酸及其钠盐（以苯甲酸计）、山梨酸及其钾盐（以山梨酸计）、脱氢乙酸及其钠盐（以脱氢乙酸计）、糖精钠（以糖精计）、甜蜜素（以环己基氨基磺酸计）、铝的残留量（干样品、以</w:t>
                  </w:r>
                  <w:r>
                    <w:rPr>
                      <w:rFonts w:ascii="仿宋_GB2312" w:hAnsi="仿宋_GB2312" w:cs="仿宋_GB2312" w:eastAsia="仿宋_GB2312"/>
                      <w:sz w:val="21"/>
                      <w:color w:val="000000"/>
                    </w:rPr>
                    <w:t>Al计）、防腐剂混合使用时各自用量占其最大使用量的比例之和</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腐竹、油皮及其再制品</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脱氢乙酸及其钠盐（以脱氢乙酸计）、二氧化硫残留量、铝的残留量（干样品、以</w:t>
                  </w:r>
                  <w:r>
                    <w:rPr>
                      <w:rFonts w:ascii="仿宋_GB2312" w:hAnsi="仿宋_GB2312" w:cs="仿宋_GB2312" w:eastAsia="仿宋_GB2312"/>
                      <w:sz w:val="21"/>
                      <w:color w:val="000000"/>
                    </w:rPr>
                    <w:t>Al计）、铅（以Pb计）、苯甲酸及其钠盐(以苯甲酸计)、山梨酸及其钾盐(以山梨酸计)、防腐剂混合使用时各自用量占其最大使用量的比例之和</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豆干、豆腐、豆皮等</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Pb计）、苯甲酸及其钠盐（以苯甲酸计）、山梨酸及其钾盐（以山梨酸计）、脱氢乙酸及其钠盐（以脱氢乙酸计）、丙酸及其钠盐、钙盐（以丙酸计）、防腐剂混合使用时各自用量占其最大使用量的比例之和</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12</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大豆蛋白类制品等</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苯甲酸及其钠盐</w:t>
                  </w:r>
                  <w:r>
                    <w:rPr>
                      <w:rFonts w:ascii="仿宋_GB2312" w:hAnsi="仿宋_GB2312" w:cs="仿宋_GB2312" w:eastAsia="仿宋_GB2312"/>
                      <w:sz w:val="21"/>
                      <w:color w:val="000000"/>
                    </w:rPr>
                    <w:t>(以苯甲酸计)、山梨酸及其钾盐(以山梨酸计)、脱氢乙酸及其钠盐（以脱氢乙酸计）、铝的残留量(干样品、以Al计)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1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馒头花卷</w:t>
                  </w:r>
                </w:p>
                <w:p>
                  <w:pPr>
                    <w:pStyle w:val="null3"/>
                    <w:jc w:val="center"/>
                  </w:pPr>
                  <w:r>
                    <w:rPr>
                      <w:rFonts w:ascii="仿宋_GB2312" w:hAnsi="仿宋_GB2312" w:cs="仿宋_GB2312" w:eastAsia="仿宋_GB2312"/>
                      <w:sz w:val="21"/>
                      <w:color w:val="000000"/>
                    </w:rPr>
                    <w:t>（自制）</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苯甲酸及其钠盐（以苯甲酸计）、山梨酸及其钾盐（以山梨酸计）、脱氢乙酸及其钠盐（以脱氢乙酸计）、甜蜜素（以环己基氨基磺酸计）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包子</w:t>
                  </w:r>
                </w:p>
                <w:p>
                  <w:pPr>
                    <w:pStyle w:val="null3"/>
                    <w:jc w:val="center"/>
                  </w:pPr>
                  <w:r>
                    <w:rPr>
                      <w:rFonts w:ascii="仿宋_GB2312" w:hAnsi="仿宋_GB2312" w:cs="仿宋_GB2312" w:eastAsia="仿宋_GB2312"/>
                      <w:sz w:val="21"/>
                      <w:color w:val="000000"/>
                    </w:rPr>
                    <w:t>（自制）</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苯甲酸及其钠盐（以苯甲酸计）、山梨酸及其钾盐（以山梨酸计）、脱氢乙酸及其钠盐（以脱氢乙酸计）、甜蜜素（以环己基氨基磺酸计）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7</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油饼油条</w:t>
                  </w:r>
                </w:p>
                <w:p>
                  <w:pPr>
                    <w:pStyle w:val="null3"/>
                    <w:jc w:val="center"/>
                  </w:pPr>
                  <w:r>
                    <w:rPr>
                      <w:rFonts w:ascii="仿宋_GB2312" w:hAnsi="仿宋_GB2312" w:cs="仿宋_GB2312" w:eastAsia="仿宋_GB2312"/>
                      <w:sz w:val="21"/>
                      <w:color w:val="000000"/>
                    </w:rPr>
                    <w:t>（自制）</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铝的残留量（干样品</w:t>
                  </w:r>
                  <w:r>
                    <w:rPr>
                      <w:rFonts w:ascii="仿宋_GB2312" w:hAnsi="仿宋_GB2312" w:cs="仿宋_GB2312" w:eastAsia="仿宋_GB2312"/>
                      <w:sz w:val="21"/>
                      <w:color w:val="000000"/>
                    </w:rPr>
                    <w:t>,以Al计）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凉皮</w:t>
                  </w:r>
                </w:p>
                <w:p>
                  <w:pPr>
                    <w:pStyle w:val="null3"/>
                    <w:jc w:val="center"/>
                  </w:pPr>
                  <w:r>
                    <w:rPr>
                      <w:rFonts w:ascii="仿宋_GB2312" w:hAnsi="仿宋_GB2312" w:cs="仿宋_GB2312" w:eastAsia="仿宋_GB2312"/>
                      <w:sz w:val="21"/>
                      <w:color w:val="000000"/>
                    </w:rPr>
                    <w:t>（自制）</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脱氢乙酸及其钠盐（以脱氢乙酸计）、苯甲酸及其钠盐</w:t>
                  </w:r>
                  <w:r>
                    <w:rPr>
                      <w:rFonts w:ascii="仿宋_GB2312" w:hAnsi="仿宋_GB2312" w:cs="仿宋_GB2312" w:eastAsia="仿宋_GB2312"/>
                      <w:sz w:val="21"/>
                      <w:color w:val="000000"/>
                    </w:rPr>
                    <w:t>(以苯甲酸计)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7</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米皮类</w:t>
                  </w:r>
                </w:p>
                <w:p>
                  <w:pPr>
                    <w:pStyle w:val="null3"/>
                    <w:jc w:val="center"/>
                  </w:pPr>
                  <w:r>
                    <w:rPr>
                      <w:rFonts w:ascii="仿宋_GB2312" w:hAnsi="仿宋_GB2312" w:cs="仿宋_GB2312" w:eastAsia="仿宋_GB2312"/>
                      <w:sz w:val="21"/>
                      <w:color w:val="000000"/>
                    </w:rPr>
                    <w:t>（自制）</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苯甲酸及其钠盐（以苯甲酸计）、山梨酸及其钾盐（以山梨酸计）、脱氢乙酸及其钠盐（以脱氢乙酸计）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7</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肉冻皮冻</w:t>
                  </w:r>
                </w:p>
                <w:p>
                  <w:pPr>
                    <w:pStyle w:val="null3"/>
                    <w:jc w:val="center"/>
                  </w:pPr>
                  <w:r>
                    <w:rPr>
                      <w:rFonts w:ascii="仿宋_GB2312" w:hAnsi="仿宋_GB2312" w:cs="仿宋_GB2312" w:eastAsia="仿宋_GB2312"/>
                      <w:sz w:val="21"/>
                      <w:color w:val="000000"/>
                    </w:rPr>
                    <w:t>（自制）</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铬（以</w:t>
                  </w:r>
                  <w:r>
                    <w:rPr>
                      <w:rFonts w:ascii="仿宋_GB2312" w:hAnsi="仿宋_GB2312" w:cs="仿宋_GB2312" w:eastAsia="仿宋_GB2312"/>
                      <w:sz w:val="21"/>
                      <w:color w:val="000000"/>
                    </w:rPr>
                    <w:t>Cr计）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熏烧烤肉类</w:t>
                  </w:r>
                </w:p>
                <w:p>
                  <w:pPr>
                    <w:pStyle w:val="null3"/>
                    <w:jc w:val="center"/>
                  </w:pPr>
                  <w:r>
                    <w:rPr>
                      <w:rFonts w:ascii="仿宋_GB2312" w:hAnsi="仿宋_GB2312" w:cs="仿宋_GB2312" w:eastAsia="仿宋_GB2312"/>
                      <w:sz w:val="21"/>
                      <w:color w:val="000000"/>
                    </w:rPr>
                    <w:t>（自制）</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亚硝酸盐、苯并</w:t>
                  </w:r>
                  <w:r>
                    <w:rPr>
                      <w:rFonts w:ascii="仿宋_GB2312" w:hAnsi="仿宋_GB2312" w:cs="仿宋_GB2312" w:eastAsia="仿宋_GB2312"/>
                      <w:sz w:val="21"/>
                      <w:color w:val="000000"/>
                    </w:rPr>
                    <w:t>[</w:t>
                  </w:r>
                  <w:r>
                    <w:rPr>
                      <w:rFonts w:ascii="仿宋_GB2312" w:hAnsi="仿宋_GB2312" w:cs="仿宋_GB2312" w:eastAsia="仿宋_GB2312"/>
                      <w:sz w:val="21"/>
                      <w:color w:val="000000"/>
                    </w:rPr>
                    <w:t>α</w:t>
                  </w:r>
                  <w:r>
                    <w:rPr>
                      <w:rFonts w:ascii="仿宋_GB2312" w:hAnsi="仿宋_GB2312" w:cs="仿宋_GB2312" w:eastAsia="仿宋_GB2312"/>
                      <w:sz w:val="21"/>
                      <w:color w:val="000000"/>
                    </w:rPr>
                    <w:t>]芘、铅（以Pb计）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火锅麻辣烫底料（自制）</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罂粟碱、吗啡、可待因、那可丁</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7</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复用餐饮具</w:t>
                  </w:r>
                </w:p>
                <w:p>
                  <w:pPr>
                    <w:pStyle w:val="null3"/>
                    <w:jc w:val="center"/>
                  </w:pPr>
                  <w:r>
                    <w:rPr>
                      <w:rFonts w:ascii="仿宋_GB2312" w:hAnsi="仿宋_GB2312" w:cs="仿宋_GB2312" w:eastAsia="仿宋_GB2312"/>
                      <w:sz w:val="21"/>
                      <w:color w:val="000000"/>
                    </w:rPr>
                    <w:t>（自行消毒）</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阴离子合成洗涤剂（以十二烷基苯磺酸钠计）、大肠菌群</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7</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复用餐饮具</w:t>
                  </w:r>
                </w:p>
                <w:p>
                  <w:pPr>
                    <w:pStyle w:val="null3"/>
                    <w:jc w:val="center"/>
                  </w:pPr>
                  <w:r>
                    <w:rPr>
                      <w:rFonts w:ascii="仿宋_GB2312" w:hAnsi="仿宋_GB2312" w:cs="仿宋_GB2312" w:eastAsia="仿宋_GB2312"/>
                      <w:sz w:val="21"/>
                      <w:color w:val="000000"/>
                    </w:rPr>
                    <w:t>（集中清洗消毒服务单位消毒）</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阴离子合成洗涤剂（以十二烷基苯磺酸钠计）、大肠菌群</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7</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煎炸过程用油</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极性组分、酸价（</w:t>
                  </w:r>
                  <w:r>
                    <w:rPr>
                      <w:rFonts w:ascii="仿宋_GB2312" w:hAnsi="仿宋_GB2312" w:cs="仿宋_GB2312" w:eastAsia="仿宋_GB2312"/>
                      <w:sz w:val="21"/>
                      <w:color w:val="000000"/>
                    </w:rPr>
                    <w:t>KOH）</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凉粉类</w:t>
                  </w:r>
                </w:p>
                <w:p>
                  <w:pPr>
                    <w:pStyle w:val="null3"/>
                    <w:jc w:val="center"/>
                  </w:pPr>
                  <w:r>
                    <w:rPr>
                      <w:rFonts w:ascii="仿宋_GB2312" w:hAnsi="仿宋_GB2312" w:cs="仿宋_GB2312" w:eastAsia="仿宋_GB2312"/>
                      <w:sz w:val="21"/>
                      <w:color w:val="000000"/>
                    </w:rPr>
                    <w:t>（自制）</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铝的残留量（干样品，以</w:t>
                  </w:r>
                  <w:r>
                    <w:rPr>
                      <w:rFonts w:ascii="仿宋_GB2312" w:hAnsi="仿宋_GB2312" w:cs="仿宋_GB2312" w:eastAsia="仿宋_GB2312"/>
                      <w:sz w:val="21"/>
                      <w:color w:val="000000"/>
                    </w:rPr>
                    <w:t>Al计）、脱氢乙酸及其钠盐(以脱氢乙酸计)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奶茶（自制）</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脱氢乙酸及其钠盐（以脱氢乙酸计）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7</w:t>
                  </w:r>
                </w:p>
              </w:tc>
            </w:tr>
            <w:tr>
              <w:tc>
                <w:tcPr>
                  <w:tcW w:type="dxa" w:w="1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猪肉</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地塞米松、氟苯尼考、甲氧苄啶、挥发性盐基氮、氯霉素</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牛肉</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恩诺沙星、磺胺类</w:t>
                  </w:r>
                  <w:r>
                    <w:rPr>
                      <w:rFonts w:ascii="仿宋_GB2312" w:hAnsi="仿宋_GB2312" w:cs="仿宋_GB2312" w:eastAsia="仿宋_GB2312"/>
                      <w:sz w:val="21"/>
                      <w:color w:val="000000"/>
                    </w:rPr>
                    <w:t>(总量)、地塞米松、挥发性盐基氮、氯霉素</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羊肉</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恩诺沙星、磺胺类</w:t>
                  </w:r>
                  <w:r>
                    <w:rPr>
                      <w:rFonts w:ascii="仿宋_GB2312" w:hAnsi="仿宋_GB2312" w:cs="仿宋_GB2312" w:eastAsia="仿宋_GB2312"/>
                      <w:sz w:val="21"/>
                      <w:color w:val="000000"/>
                    </w:rPr>
                    <w:t>(总量)、氟苯尼考</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鸡肉</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恩诺沙星、挥发性盐基氮、呋喃西林代谢物、多西环素、土霉素</w:t>
                  </w:r>
                  <w:r>
                    <w:rPr>
                      <w:rFonts w:ascii="仿宋_GB2312" w:hAnsi="仿宋_GB2312" w:cs="仿宋_GB2312" w:eastAsia="仿宋_GB2312"/>
                      <w:sz w:val="21"/>
                      <w:color w:val="000000"/>
                    </w:rPr>
                    <w:t>/金霉素/四环素(组合含量)、甲硝唑、氯霉素</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豆芽</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4-氯苯氧乙酸钠（以4-氯苯氧乙酸计）、6-苄基腺嘌呤（6-BA）、铅（以 Pb 计）、总汞（以 Hg 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鲜食用菌</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氯氟氰菊酯和高效氯氟氰菊酯、氯氰菊酯和高效氯氰菊酯、百菌清、镉（以</w:t>
                  </w:r>
                  <w:r>
                    <w:rPr>
                      <w:rFonts w:ascii="仿宋_GB2312" w:hAnsi="仿宋_GB2312" w:cs="仿宋_GB2312" w:eastAsia="仿宋_GB2312"/>
                      <w:sz w:val="21"/>
                      <w:color w:val="000000"/>
                    </w:rPr>
                    <w:t>Cd计）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韭菜</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阿维菌素、敌敌畏、啶虫脒、毒死蜱、多菌灵</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12</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洋葱</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噻虫胺、乙酰甲胺磷、久效磷、镉（以</w:t>
                  </w:r>
                  <w:r>
                    <w:rPr>
                      <w:rFonts w:ascii="仿宋_GB2312" w:hAnsi="仿宋_GB2312" w:cs="仿宋_GB2312" w:eastAsia="仿宋_GB2312"/>
                      <w:sz w:val="21"/>
                      <w:color w:val="000000"/>
                    </w:rPr>
                    <w:t>Cd计）、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12</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葱</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噻虫嗪、甲拌磷、氧乐果、乙酰甲胺磷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菠菜</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毒死蜱、氟虫腈、甲胺磷、甲拌磷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大白菜</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镉（以</w:t>
                  </w:r>
                  <w:r>
                    <w:rPr>
                      <w:rFonts w:ascii="仿宋_GB2312" w:hAnsi="仿宋_GB2312" w:cs="仿宋_GB2312" w:eastAsia="仿宋_GB2312"/>
                      <w:sz w:val="21"/>
                      <w:color w:val="000000"/>
                    </w:rPr>
                    <w:t xml:space="preserve"> Cd 计）、阿维菌素、吡虫啉、毒死蜱、氟虫腈、甲拌磷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普通白菜（小白菜、小油菜、青菜）</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镉（以</w:t>
                  </w:r>
                  <w:r>
                    <w:rPr>
                      <w:rFonts w:ascii="仿宋_GB2312" w:hAnsi="仿宋_GB2312" w:cs="仿宋_GB2312" w:eastAsia="仿宋_GB2312"/>
                      <w:sz w:val="21"/>
                      <w:color w:val="000000"/>
                    </w:rPr>
                    <w:t xml:space="preserve"> Cd 计）、阿维菌素、吡虫啉、敌敌畏、啶虫脒、毒死蜱、氟虫腈</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芹菜</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噻虫胺、毒死蜱镉（以</w:t>
                  </w:r>
                  <w:r>
                    <w:rPr>
                      <w:rFonts w:ascii="仿宋_GB2312" w:hAnsi="仿宋_GB2312" w:cs="仿宋_GB2312" w:eastAsia="仿宋_GB2312"/>
                      <w:sz w:val="21"/>
                      <w:color w:val="000000"/>
                    </w:rPr>
                    <w:t xml:space="preserve"> Cd 计）、阿维菌素、百菌清</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茼蒿</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毒死蜱、敌敌畏、克百威</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油麦菜</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吡虫啉、啶虫脒、毒死蜱、氟虫腈</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茄子</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毒死蜱、吡唑醚菌酯、氟虫腈、氧乐果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辣椒</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噻虫胺、噻虫脒、克百威、氧乐果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甜椒</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噻虫胺、吡虫啉、阿维菌素、克百威、氧乐果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番茄</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毒死蜱、腐霉利、甲拌磷、氯氟氰菊酯和高效氯氟氰菊酯、氧乐果、乙酰甲胺磷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黄瓜</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阿维菌素、哒螨灵、敌敌畏、异丙威、毒死蜱、腐霉利</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10</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豇豆</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噻虫胺、噻虫嗪、阿维菌素、倍硫磷、氧乐果、毒死蜱</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10</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菜豆</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吡虫啉、倍硫磷、毒死蜱、多菌灵、氯氟氰菊酯和高效氯氟氰菊酯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马铃薯</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毒死蜱、氯氰菊酯和高效氯氰菊酯、敌敌畏、噻虫嗪</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山药</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咪鲜胺和咪鲜胺锰盐、氯氟氰菊酯和高效氯氟氰菊酯、毒死蜱</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胡萝卜</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毒死蜱、甲拌磷、氯氰菊酯和高效氯氰菊酯、氯氟氰菊酯和高效氯氟氰菊酯、噻虫胺、氟虫腈</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萝卜</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甲胺磷、氧乐果、毒死蜱、甲拌磷、氯氟氰菊酯和高效氯氟氰菊酯、噻虫嗪</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姜</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噻虫胺、噻虫嗪、毒死蜱、二氧化硫残留量、吡虫啉、氯氟氰菊酯和高效氯氟氰菊酯、氯氰菊酯和高效氯氰菊酯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w:t>
                  </w:r>
                </w:p>
              </w:tc>
            </w:tr>
            <w:tr>
              <w:tc>
                <w:tcPr>
                  <w:tcW w:type="dxa" w:w="1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淡水鱼</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恩诺沙星、呋喃唑酮代谢物、呋喃西林代谢物</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淡水虾</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呋喃唑酮代谢物、恩诺沙星、呋喃西林代谢物</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其他水产品</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恩诺沙星、呋喃唑酮代谢物、呋喃西林代谢物</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1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苹果</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敌敌畏、啶虫脒、毒死蜱、甲拌磷、乙酰甲胺磷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梨</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毒死蜱、吡虫啉、多菌灵、氯氟氰菊酯和高效氯氟氰菊酯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枣</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氧乐果、多菌灵、氟虫腈、糖精钠（以糖精计）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桃</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克百威、噻虫胺、氯氟氰菊酯和高效氯氟氰菊酯、甲胺磷、毒死蜱</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油桃</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氧乐果、甲胺磷、克百威、吡唑醚菌酯、噻虫胺</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柑、橘</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苯醚甲环唑、联苯菊酯、丙溴磷、克百威、甲拌磷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橙</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苯醚甲环唑、联苯菊酯、丙溴磷、克百威、甲拌磷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5</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葡萄</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甲胺磷、乙酰甲胺磷、氯氟氰菊酯和高效氯氟氰菊酯、氯氰菊酯和高效氯氰菊酯、克百威、氧乐果、氟虫腈</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5</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草莓</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甲氨基阿维菌素苯甲酸盐、烯酰吗啉、噻虫嗪、阿维菌素、敌敌畏、多菌灵</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猕猴桃</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敌敌畏、多菌灵、氯吡脲、氧乐果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桑葚</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脱氢乙酸及其钠盐（以脱氢乙酸计）、糖精钠（以糖精计）、多菌灵、氧乐果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香蕉</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吡虫啉、噻虫胺、噻虫嗪、腈苯唑、氟虫腈、多菌灵</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芒果</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吡唑醚菌酯、噻虫胺、戊唑醇、氧乐果、多菌灵、吡虫啉</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火龙果</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氟虫腈、甲胺磷、克百威、氧乐果、噻虫嗪</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荔枝</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氧乐果、多菌灵、毒死蜱、乐果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杨梅</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脱氢乙酸及其钠盐（以脱氢乙酸计）、糖精钠（以糖精计）、苯甲酸及其钠盐（以苯甲酸计）、山梨酸及其钾盐（以山梨酸计）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石榴</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苯醚甲环唑、吡虫啉、氰戊菊酯和</w:t>
                  </w:r>
                  <w:r>
                    <w:rPr>
                      <w:rFonts w:ascii="仿宋_GB2312" w:hAnsi="仿宋_GB2312" w:cs="仿宋_GB2312" w:eastAsia="仿宋_GB2312"/>
                      <w:sz w:val="21"/>
                      <w:color w:val="000000"/>
                    </w:rPr>
                    <w:t>S-氰戊菊酯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柿子</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甲胺磷、敌敌畏、氯菊酯、苯醚甲环唑</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西瓜</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克百威、噻虫嗪、氧乐果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vMerge/>
                  <w:tcBorders>
                    <w:top w:val="none" w:color="000000" w:sz="4"/>
                    <w:left w:val="single" w:color="000000" w:sz="4"/>
                    <w:bottom w:val="single" w:color="000000" w:sz="4"/>
                    <w:right w:val="single" w:color="000000" w:sz="4"/>
                  </w:tcBorders>
                </w:tcP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甜瓜类</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克百威、烯酰吗啉、氧乐果、乙酰甲胺磷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鸡蛋</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地美硝唑、多西环素、甲硝唑、氟虫腈、氯霉素、氟苯尼考</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7</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豆类</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Pb计）、铬(以Cr计)、赭曲霉毒素A、吡虫啉、环丙唑醇</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9</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生干籽类</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过氧化值（以脂肪计）、铅（以</w:t>
                  </w:r>
                  <w:r>
                    <w:rPr>
                      <w:rFonts w:ascii="仿宋_GB2312" w:hAnsi="仿宋_GB2312" w:cs="仿宋_GB2312" w:eastAsia="仿宋_GB2312"/>
                      <w:sz w:val="21"/>
                      <w:color w:val="000000"/>
                    </w:rPr>
                    <w:t>Pb计）、镉（以Cd计）、黄曲霉毒素B</w:t>
                  </w:r>
                  <w:r>
                    <w:rPr>
                      <w:rFonts w:ascii="仿宋_GB2312" w:hAnsi="仿宋_GB2312" w:cs="仿宋_GB2312" w:eastAsia="仿宋_GB2312"/>
                      <w:sz w:val="21"/>
                      <w:color w:val="000000"/>
                    </w:rPr>
                    <w:t>₁</w:t>
                  </w:r>
                  <w:r>
                    <w:rPr>
                      <w:rFonts w:ascii="仿宋_GB2312" w:hAnsi="仿宋_GB2312" w:cs="仿宋_GB2312" w:eastAsia="仿宋_GB2312"/>
                      <w:sz w:val="21"/>
                    </w:rPr>
                    <w:t xml:space="preserve"> </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233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合计（城北（含南办）、坊镇、洽川、百良、同家庄、甘井、金峪）</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678</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标的名称：食品检验检测服务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32"/>
              <w:gridCol w:w="464"/>
              <w:gridCol w:w="1756"/>
              <w:gridCol w:w="199"/>
            </w:tblGrid>
            <w:tr>
              <w:tc>
                <w:tcPr>
                  <w:tcW w:type="dxa" w:w="2551"/>
                  <w:gridSpan w:val="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第二标段：</w:t>
                  </w:r>
                  <w:r>
                    <w:rPr>
                      <w:rFonts w:ascii="仿宋_GB2312" w:hAnsi="仿宋_GB2312" w:cs="仿宋_GB2312" w:eastAsia="仿宋_GB2312"/>
                      <w:sz w:val="24"/>
                      <w:color w:val="000000"/>
                    </w:rPr>
                    <w:t>2025年合阳县食品安全监督抽检计划表（二）</w:t>
                  </w:r>
                </w:p>
              </w:tc>
            </w:tr>
            <w:tr>
              <w:tc>
                <w:tcPr>
                  <w:tcW w:type="dxa" w:w="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食品细类</w:t>
                  </w:r>
                </w:p>
              </w:tc>
              <w:tc>
                <w:tcPr>
                  <w:tcW w:type="dxa" w:w="17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抽检项目</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任务量</w:t>
                  </w:r>
                </w:p>
              </w:tc>
            </w:tr>
            <w:tr>
              <w:tc>
                <w:tcPr>
                  <w:tcW w:type="dxa" w:w="1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小麦粉</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镉（以</w:t>
                  </w:r>
                  <w:r>
                    <w:rPr>
                      <w:rFonts w:ascii="仿宋_GB2312" w:hAnsi="仿宋_GB2312" w:cs="仿宋_GB2312" w:eastAsia="仿宋_GB2312"/>
                      <w:sz w:val="21"/>
                      <w:color w:val="000000"/>
                    </w:rPr>
                    <w:t>Cd计）、玉米赤霉烯酮、脱氧雪腐镰刀菌烯醇、赭曲霉毒素A、黄曲霉毒素B</w:t>
                  </w:r>
                  <w:r>
                    <w:rPr>
                      <w:rFonts w:ascii="仿宋_GB2312" w:hAnsi="仿宋_GB2312" w:cs="仿宋_GB2312" w:eastAsia="仿宋_GB2312"/>
                      <w:sz w:val="21"/>
                      <w:color w:val="000000"/>
                    </w:rPr>
                    <w:t>₁</w:t>
                  </w:r>
                  <w:r>
                    <w:rPr>
                      <w:rFonts w:ascii="仿宋_GB2312" w:hAnsi="仿宋_GB2312" w:cs="仿宋_GB2312" w:eastAsia="仿宋_GB2312"/>
                      <w:sz w:val="21"/>
                    </w:rPr>
                    <w:t xml:space="preserve"> </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大米</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镉（以</w:t>
                  </w:r>
                  <w:r>
                    <w:rPr>
                      <w:rFonts w:ascii="仿宋_GB2312" w:hAnsi="仿宋_GB2312" w:cs="仿宋_GB2312" w:eastAsia="仿宋_GB2312"/>
                      <w:sz w:val="21"/>
                      <w:color w:val="000000"/>
                    </w:rPr>
                    <w:t>Cd计）、黄曲霉毒素B</w:t>
                  </w:r>
                  <w:r>
                    <w:rPr>
                      <w:rFonts w:ascii="仿宋_GB2312" w:hAnsi="仿宋_GB2312" w:cs="仿宋_GB2312" w:eastAsia="仿宋_GB2312"/>
                      <w:sz w:val="21"/>
                      <w:color w:val="000000"/>
                    </w:rPr>
                    <w:t>₁</w:t>
                  </w:r>
                  <w:r>
                    <w:rPr>
                      <w:rFonts w:ascii="仿宋_GB2312" w:hAnsi="仿宋_GB2312" w:cs="仿宋_GB2312" w:eastAsia="仿宋_GB2312"/>
                      <w:sz w:val="21"/>
                      <w:color w:val="000000"/>
                    </w:rPr>
                    <w:t>、赭曲霉毒素</w:t>
                  </w:r>
                  <w:r>
                    <w:rPr>
                      <w:rFonts w:ascii="仿宋_GB2312" w:hAnsi="仿宋_GB2312" w:cs="仿宋_GB2312" w:eastAsia="仿宋_GB2312"/>
                      <w:sz w:val="21"/>
                      <w:color w:val="000000"/>
                    </w:rPr>
                    <w:t>A</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挂面</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Pb计）、黄曲霉毒素B</w:t>
                  </w:r>
                  <w:r>
                    <w:rPr>
                      <w:rFonts w:ascii="仿宋_GB2312" w:hAnsi="仿宋_GB2312" w:cs="仿宋_GB2312" w:eastAsia="仿宋_GB2312"/>
                      <w:sz w:val="21"/>
                      <w:color w:val="000000"/>
                    </w:rPr>
                    <w:t>₁</w:t>
                  </w:r>
                  <w:r>
                    <w:rPr>
                      <w:rFonts w:ascii="仿宋_GB2312" w:hAnsi="仿宋_GB2312" w:cs="仿宋_GB2312" w:eastAsia="仿宋_GB2312"/>
                      <w:sz w:val="21"/>
                      <w:color w:val="000000"/>
                    </w:rPr>
                    <w:t>、脱氢乙酸及其钠盐（以脱氢乙酸计）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生湿面制品</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Pb计）、苯甲酸及其钠盐（以苯甲酸计）、山梨酸及其钾盐（以山梨酸计）、脱氢乙酸及其钠盐（以脱氢乙酸计）、二氧化硫残留量</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8</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发酵面制品</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苯甲酸及其钠盐（以苯甲酸计）、山梨酸及其钾盐（以山梨酸计）、脱氢乙酸及其钠盐（以脱氢乙酸计）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8</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米粉制品</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苯甲酸及其钠盐（以苯甲酸计）、山梨酸及其钾盐（以山梨酸计）、脱氢乙酸及其钠盐（以脱氢乙酸计）、二氧化硫残留量</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8</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花生油等</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酸值</w:t>
                  </w:r>
                  <w:r>
                    <w:rPr>
                      <w:rFonts w:ascii="仿宋_GB2312" w:hAnsi="仿宋_GB2312" w:cs="仿宋_GB2312" w:eastAsia="仿宋_GB2312"/>
                      <w:sz w:val="21"/>
                      <w:color w:val="000000"/>
                    </w:rPr>
                    <w:t>/酸价、过氧化值、黄曲霉毒素B</w:t>
                  </w:r>
                  <w:r>
                    <w:rPr>
                      <w:rFonts w:ascii="仿宋_GB2312" w:hAnsi="仿宋_GB2312" w:cs="仿宋_GB2312" w:eastAsia="仿宋_GB2312"/>
                      <w:sz w:val="21"/>
                      <w:color w:val="000000"/>
                    </w:rPr>
                    <w:t>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、苯并</w:t>
                  </w:r>
                  <w:r>
                    <w:rPr>
                      <w:rFonts w:ascii="仿宋_GB2312" w:hAnsi="仿宋_GB2312" w:cs="仿宋_GB2312" w:eastAsia="仿宋_GB2312"/>
                      <w:sz w:val="21"/>
                      <w:color w:val="000000"/>
                    </w:rPr>
                    <w:t>[</w:t>
                  </w:r>
                  <w:r>
                    <w:rPr>
                      <w:rFonts w:ascii="仿宋_GB2312" w:hAnsi="仿宋_GB2312" w:cs="仿宋_GB2312" w:eastAsia="仿宋_GB2312"/>
                      <w:sz w:val="21"/>
                      <w:color w:val="000000"/>
                    </w:rPr>
                    <w:t>α</w:t>
                  </w:r>
                  <w:r>
                    <w:rPr>
                      <w:rFonts w:ascii="仿宋_GB2312" w:hAnsi="仿宋_GB2312" w:cs="仿宋_GB2312" w:eastAsia="仿宋_GB2312"/>
                      <w:sz w:val="21"/>
                      <w:color w:val="000000"/>
                    </w:rPr>
                    <w:t>]芘、溶剂残留量</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食醋</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总酸（以乙酸计）、不挥发酸（以乳酸计）、苯甲酸及其钠盐（以苯甲酸计）、山梨酸及其钾盐（以山梨酸计）、脱氢乙酸及其钠盐（以脱氢乙酸计）、糖精钠（以糖精计）、甜蜜素（以环己基氨基磺酸计）、三氯蔗糖</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8</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辣椒、花椒、辣椒粉、花椒粉</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Pb计）、罗丹明B、苏丹红</w:t>
                  </w:r>
                  <w:r>
                    <w:rPr>
                      <w:rFonts w:ascii="仿宋_GB2312" w:hAnsi="仿宋_GB2312" w:cs="仿宋_GB2312" w:eastAsia="仿宋_GB2312"/>
                      <w:sz w:val="21"/>
                      <w:color w:val="000000"/>
                    </w:rPr>
                    <w:t>Ⅰ</w:t>
                  </w:r>
                  <w:r>
                    <w:rPr>
                      <w:rFonts w:ascii="仿宋_GB2312" w:hAnsi="仿宋_GB2312" w:cs="仿宋_GB2312" w:eastAsia="仿宋_GB2312"/>
                      <w:sz w:val="21"/>
                      <w:color w:val="000000"/>
                    </w:rPr>
                    <w:t>、苏丹红</w:t>
                  </w:r>
                  <w:r>
                    <w:rPr>
                      <w:rFonts w:ascii="仿宋_GB2312" w:hAnsi="仿宋_GB2312" w:cs="仿宋_GB2312" w:eastAsia="仿宋_GB2312"/>
                      <w:sz w:val="21"/>
                      <w:color w:val="000000"/>
                    </w:rPr>
                    <w:t>Ⅱ</w:t>
                  </w:r>
                  <w:r>
                    <w:rPr>
                      <w:rFonts w:ascii="仿宋_GB2312" w:hAnsi="仿宋_GB2312" w:cs="仿宋_GB2312" w:eastAsia="仿宋_GB2312"/>
                      <w:sz w:val="21"/>
                      <w:color w:val="000000"/>
                    </w:rPr>
                    <w:t>、苏丹红</w:t>
                  </w:r>
                  <w:r>
                    <w:rPr>
                      <w:rFonts w:ascii="仿宋_GB2312" w:hAnsi="仿宋_GB2312" w:cs="仿宋_GB2312" w:eastAsia="仿宋_GB2312"/>
                      <w:sz w:val="21"/>
                      <w:color w:val="000000"/>
                    </w:rPr>
                    <w:t>Ⅲ</w:t>
                  </w:r>
                  <w:r>
                    <w:rPr>
                      <w:rFonts w:ascii="仿宋_GB2312" w:hAnsi="仿宋_GB2312" w:cs="仿宋_GB2312" w:eastAsia="仿宋_GB2312"/>
                      <w:sz w:val="21"/>
                      <w:color w:val="000000"/>
                    </w:rPr>
                    <w:t>、苏丹红</w:t>
                  </w:r>
                  <w:r>
                    <w:rPr>
                      <w:rFonts w:ascii="仿宋_GB2312" w:hAnsi="仿宋_GB2312" w:cs="仿宋_GB2312" w:eastAsia="仿宋_GB2312"/>
                      <w:sz w:val="21"/>
                      <w:color w:val="000000"/>
                    </w:rPr>
                    <w:t>Ⅳ</w:t>
                  </w:r>
                  <w:r>
                    <w:rPr>
                      <w:rFonts w:ascii="仿宋_GB2312" w:hAnsi="仿宋_GB2312" w:cs="仿宋_GB2312" w:eastAsia="仿宋_GB2312"/>
                      <w:sz w:val="21"/>
                      <w:color w:val="000000"/>
                    </w:rPr>
                    <w:t>、脱氢乙酸及其钠盐（以脱氢乙酸计）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10</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火锅底料、麻辣烫底料</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苯甲酸及其钠盐（以苯甲酸计）、山梨酸及其钾盐（以山梨酸计）、脱氢乙酸及其钠盐（以脱氢乙酸计）、防腐剂混合使用时各自用量占其最大使用量的比例之和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8</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普通食用盐</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氯化钠、钡（以</w:t>
                  </w:r>
                  <w:r>
                    <w:rPr>
                      <w:rFonts w:ascii="仿宋_GB2312" w:hAnsi="仿宋_GB2312" w:cs="仿宋_GB2312" w:eastAsia="仿宋_GB2312"/>
                      <w:sz w:val="21"/>
                      <w:color w:val="000000"/>
                    </w:rPr>
                    <w:t>Ba计）、碘（以I计）、铅（以Pb计）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低钠食用盐</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氯化钾、钡（以</w:t>
                  </w:r>
                  <w:r>
                    <w:rPr>
                      <w:rFonts w:ascii="仿宋_GB2312" w:hAnsi="仿宋_GB2312" w:cs="仿宋_GB2312" w:eastAsia="仿宋_GB2312"/>
                      <w:sz w:val="21"/>
                      <w:color w:val="000000"/>
                    </w:rPr>
                    <w:t>Ba计）、碘（以I计）、铅（以Pb计）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13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腌腊肉制品</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过氧化值（以脂肪计）、亚硝酸盐（以亚硝酸钠计）、苯甲酸及其钠盐（以苯甲酸计）、山梨酸及其钾盐（以山梨酸计）、脱氢乙酸及其钠盐（以脱氢乙酸计）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酱卤肉制品</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N-二甲基亚硝胺、亚硝酸盐（以亚硝酸钠计）、苯甲酸及其钠盐（以苯甲酸计）、山梨酸及其钾盐（以山梨酸计）、脱氢乙酸及其钠盐（以脱氢乙酸计）、防腐剂混合使用时各自用量占其最大使用量的比例之和、糖精钠（以糖精计）、氯霉素</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16</w:t>
                  </w:r>
                </w:p>
              </w:tc>
            </w:tr>
            <w:tr>
              <w:tc>
                <w:tcPr>
                  <w:tcW w:type="dxa" w:w="13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巴氏杀菌乳</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三聚氰胺、沙门氏菌、金黄色葡萄球菌、菌落总数、大肠菌群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发酵乳</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山梨酸及其钾盐（以山梨酸计）、甜蜜素</w:t>
                  </w:r>
                  <w:r>
                    <w:rPr>
                      <w:rFonts w:ascii="仿宋_GB2312" w:hAnsi="仿宋_GB2312" w:cs="仿宋_GB2312" w:eastAsia="仿宋_GB2312"/>
                      <w:sz w:val="21"/>
                      <w:color w:val="000000"/>
                    </w:rPr>
                    <w:t>(以环己基氨基磺酸计)、阿斯巴甜、安赛蜜、三聚氰胺、金黄色葡萄球菌、沙门氏菌、大肠菌群、酵母、霉菌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1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饮用纯净水</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电导率、亚硝酸盐（以</w:t>
                  </w:r>
                  <w:r>
                    <w:rPr>
                      <w:rFonts w:ascii="仿宋_GB2312" w:hAnsi="仿宋_GB2312" w:cs="仿宋_GB2312" w:eastAsia="仿宋_GB2312"/>
                      <w:sz w:val="21"/>
                      <w:color w:val="000000"/>
                    </w:rPr>
                    <w:t>NaNO</w:t>
                  </w:r>
                  <w:r>
                    <w:rPr>
                      <w:rFonts w:ascii="仿宋_GB2312" w:hAnsi="仿宋_GB2312" w:cs="仿宋_GB2312" w:eastAsia="仿宋_GB2312"/>
                      <w:sz w:val="21"/>
                      <w:color w:val="000000"/>
                    </w:rPr>
                    <w:t>₂</w:t>
                  </w:r>
                  <w:r>
                    <w:rPr>
                      <w:rFonts w:ascii="仿宋_GB2312" w:hAnsi="仿宋_GB2312" w:cs="仿宋_GB2312" w:eastAsia="仿宋_GB2312"/>
                      <w:sz w:val="21"/>
                      <w:color w:val="000000"/>
                    </w:rPr>
                    <w:t>计）、大肠菌群、溴酸盐、铜绿假单胞菌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果蔬汁类及其饮料</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展青霉素、苯甲酸及其钠盐（以苯甲酸计）、山梨酸及其钾盐（以山梨酸计）、脱氢乙酸及其钠盐（以脱氢乙酸计）、防腐剂混合使用时各自用量占其最大使用量的比例之和、安赛蜜、甜蜜素（以环己基氨基磺酸计）、合成着色剂（柠檬黄、新红、苋菜红、靛蓝、胭脂红、日落黄、诱惑红、亮蓝、酸性红、喹啉黄、赤藓红）、阿斯巴甜</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8</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碳酸饮料（汽水）</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苯甲酸及其钠盐（以苯甲酸计）、山梨酸及其钾盐（以山梨酸计）、防腐剂混合使用时各自用量占其最大使用量的比例之和、安赛蜜、甜蜜素（以环己基氨基磺酸计）、阿斯巴甜</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固体饮料</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氰化物（以HCN计）、苯甲酸及其钠盐（以苯甲酸计）、山梨酸及其钾盐（以山梨酸计）、防腐剂混合使用时各自用量占其最大使用量的比例之和、安赛蜜、合成着色剂（柠檬黄、新红、苋菜红、靛蓝、胭脂红、日落黄、诱惑红、亮蓝、酸性红、喹啉黄、赤藓红）、三氯蔗糖</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油炸面、非油炸面、方便米粉（米线）、方便粉丝</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水分、酸价（以脂肪计）（</w:t>
                  </w:r>
                  <w:r>
                    <w:rPr>
                      <w:rFonts w:ascii="仿宋_GB2312" w:hAnsi="仿宋_GB2312" w:cs="仿宋_GB2312" w:eastAsia="仿宋_GB2312"/>
                      <w:sz w:val="21"/>
                      <w:color w:val="000000"/>
                    </w:rPr>
                    <w:t>KOH）、过氧化值（以脂肪计）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调味面制品</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酸价（以脂肪计）（</w:t>
                  </w:r>
                  <w:r>
                    <w:rPr>
                      <w:rFonts w:ascii="仿宋_GB2312" w:hAnsi="仿宋_GB2312" w:cs="仿宋_GB2312" w:eastAsia="仿宋_GB2312"/>
                      <w:sz w:val="21"/>
                      <w:color w:val="000000"/>
                    </w:rPr>
                    <w:t>KOH）、过氧化值（以脂肪计）、苯甲酸及其钠盐（以苯甲酸计）、山梨酸及其钾盐（以山梨酸计）、脱氢乙酸及其钠盐（以脱氢乙酸计）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11</w:t>
                  </w:r>
                </w:p>
              </w:tc>
            </w:tr>
            <w:tr>
              <w:tc>
                <w:tcPr>
                  <w:tcW w:type="dxa" w:w="132"/>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水果类罐头</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合成着色剂（柠檬黄、日落黄、苋菜红、胭脂红、赤藓红、诱惑红、亮蓝）、脱氢乙酸及其钠盐（以脱氢乙酸计）、苯甲酸及其钠盐（以苯甲酸计）、山梨酸及其钾盐（以山梨酸计）、糖精钠（以糖精计）、甜蜜素（以环己基氨基磺酸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8</w:t>
                  </w:r>
                </w:p>
              </w:tc>
            </w:tr>
            <w:tr>
              <w:tc>
                <w:tcPr>
                  <w:tcW w:type="dxa" w:w="132"/>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冰淇淋、雪糕雪泥、冰棍、食用冰、甜味冰、其他类</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甜蜜素（以环己基氨基磺酸计）、糖精钠（以糖精计）、安赛蜜、三氯蔗糖、合成着色剂（柠檬黄、日落黄）</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13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速冻面米生制品</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过氧化值（以脂肪计）、铅（以</w:t>
                  </w:r>
                  <w:r>
                    <w:rPr>
                      <w:rFonts w:ascii="仿宋_GB2312" w:hAnsi="仿宋_GB2312" w:cs="仿宋_GB2312" w:eastAsia="仿宋_GB2312"/>
                      <w:sz w:val="21"/>
                      <w:color w:val="000000"/>
                    </w:rPr>
                    <w:t>Pb计）、糖精钠（以糖精计）、甜蜜素（以环己基氨基磺酸计）、合成色素（柠檬黄、日落黄、苋菜红、亮蓝）</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8</w:t>
                  </w:r>
                </w:p>
              </w:tc>
            </w:tr>
            <w:tr>
              <w:tc>
                <w:tcPr>
                  <w:tcW w:type="dxa" w:w="132"/>
                  <w:vMerge/>
                  <w:tcBorders>
                    <w:top w:val="singl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速冻调理肉制品</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过氧化值（以脂肪计）、铅（以</w:t>
                  </w:r>
                  <w:r>
                    <w:rPr>
                      <w:rFonts w:ascii="仿宋_GB2312" w:hAnsi="仿宋_GB2312" w:cs="仿宋_GB2312" w:eastAsia="仿宋_GB2312"/>
                      <w:sz w:val="21"/>
                      <w:color w:val="000000"/>
                    </w:rPr>
                    <w:t>Pb计）、铬（以Cr计）、合成色素（胭脂红、柠檬黄、日落黄、诱惑红）、亚硝酸盐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8</w:t>
                  </w:r>
                </w:p>
              </w:tc>
            </w:tr>
            <w:tr>
              <w:tc>
                <w:tcPr>
                  <w:tcW w:type="dxa" w:w="132"/>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含油型膨化食品和非含油型膨化食品</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酸价（以脂肪计）（</w:t>
                  </w:r>
                  <w:r>
                    <w:rPr>
                      <w:rFonts w:ascii="仿宋_GB2312" w:hAnsi="仿宋_GB2312" w:cs="仿宋_GB2312" w:eastAsia="仿宋_GB2312"/>
                      <w:sz w:val="21"/>
                      <w:color w:val="000000"/>
                    </w:rPr>
                    <w:t>KOH）、过氧化值（以脂肪计）、黄曲霉毒素B</w:t>
                  </w:r>
                  <w:r>
                    <w:rPr>
                      <w:rFonts w:ascii="仿宋_GB2312" w:hAnsi="仿宋_GB2312" w:cs="仿宋_GB2312" w:eastAsia="仿宋_GB2312"/>
                      <w:sz w:val="21"/>
                      <w:color w:val="000000"/>
                    </w:rPr>
                    <w:t>₁</w:t>
                  </w:r>
                  <w:r>
                    <w:rPr>
                      <w:rFonts w:ascii="仿宋_GB2312" w:hAnsi="仿宋_GB2312" w:cs="仿宋_GB2312" w:eastAsia="仿宋_GB2312"/>
                      <w:sz w:val="21"/>
                      <w:color w:val="000000"/>
                    </w:rPr>
                    <w:t>、糖精钠（以糖精计）、苯甲酸及其钠盐（以苯甲酸计）、山梨酸及其钾盐（以山梨酸计）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8</w:t>
                  </w:r>
                </w:p>
              </w:tc>
            </w:tr>
            <w:tr>
              <w:tc>
                <w:tcPr>
                  <w:tcW w:type="dxa" w:w="13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巧克力及其制品、代可可脂巧克力及其制品</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Pb计）、沙门氏菌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132"/>
                  <w:vMerge/>
                  <w:tcBorders>
                    <w:top w:val="singl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果冻</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山梨酸及其钾盐（以山梨酸计）、苯甲酸及其钠盐（以苯甲酸计）、糖精钠（以糖精计）、甜蜜素（以环己基氨基磺酸计）、安赛蜜</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13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绿茶、红茶、乌龙茶、黄茶、白茶、黑茶、花茶、袋泡茶、紧压茶</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草甘膦、乙酰甲胺磷、克百威、氧乐果、毒死蜱</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singl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代用茶</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Pb计）、二氧化硫残留量、啶虫脒、克百威、毒死蜱、吡虫啉、氯氟氰菊酯和高效氯氟氰菊酯、三唑磷</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8</w:t>
                  </w:r>
                </w:p>
              </w:tc>
            </w:tr>
            <w:tr>
              <w:tc>
                <w:tcPr>
                  <w:tcW w:type="dxa" w:w="1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白酒、白酒（液态）、白酒（原酒）</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酒精度、甲醇、氰化物（以</w:t>
                  </w:r>
                  <w:r>
                    <w:rPr>
                      <w:rFonts w:ascii="仿宋_GB2312" w:hAnsi="仿宋_GB2312" w:cs="仿宋_GB2312" w:eastAsia="仿宋_GB2312"/>
                      <w:sz w:val="21"/>
                      <w:color w:val="000000"/>
                    </w:rPr>
                    <w:t>HCN计）、糖精钠（以糖精计）、甜蜜素（以环己基氨基磺酸计）、三氯蔗糖、安赛蜜</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啤酒</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酒精度、甲醛</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葡萄酒</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酒精度、甲醇、糖精钠（以糖精计）、二氧化硫残留量、甜蜜素（以环己基氨基磺酸计）、三氯蔗糖、合成着色剂（柠檬黄、日落黄、新红、胭脂红、赤藓红、苋菜红、诱惑红、酸性红、亮蓝）</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以蒸馏酒及食用酒精为酒基的配制酒</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酒精度、甲醇、氰化物（以</w:t>
                  </w:r>
                  <w:r>
                    <w:rPr>
                      <w:rFonts w:ascii="仿宋_GB2312" w:hAnsi="仿宋_GB2312" w:cs="仿宋_GB2312" w:eastAsia="仿宋_GB2312"/>
                      <w:sz w:val="21"/>
                      <w:color w:val="000000"/>
                    </w:rPr>
                    <w:t>HCN计）、甜蜜素（以环己基氨基磺酸计）、安赛蜜</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其他发酵酒</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酒精度、苯甲酸及其钠盐（以苯甲酸计）、山梨酸及其钾盐（以山梨酸计）、糖精钠（以糖精计）、甜蜜素（以环己基氨基磺酸计）、安赛蜜</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1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酱腌菜</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苯甲酸及其钠盐（以苯甲酸计）、山梨酸及其钾盐（以山梨酸计）、脱氢乙酸及其钠盐（以脱氢乙酸计）、甜蜜素（以环己基氨基磺酸计）、安赛蜜、二氧化硫残留量、防腐剂混合使用时各自用量占其最大使用量的比例之和、糖精钠（以糖精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13</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干制食用菌</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Pb计）、镉（以Cd计）、总汞（以Hg计）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蜜饯类、凉果类、果脯类、话化类、果糕类</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苯甲酸及其钠盐（以苯甲酸计）、山梨酸及其钾盐（以山梨酸计）、脱氢乙酸及其钠盐（以脱氢乙酸计）、防腐剂混合使用时各自用量占其最大使用量的比例之和、糖精钠（以糖精计）、甜蜜素（以环己基氨基磺酸计）、安赛蜜</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singl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水果干制品（含干枸杞）</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啶虫脒、吡虫啉、克百威、氯氟氰菊酯和高效氯氟氰菊酯、氯氰菊酯和高效氯氰菊酯、苯甲酸及其钠盐（以苯甲酸计）、山梨酸及其钾盐（以山梨酸计）、脱氢乙酸及其钠盐（以脱氢乙酸计）、糖精钠（以糖精计）、二氧化硫残留量、合成着色剂（亮蓝、柠檬黄、日落黄、苋菜红、胭脂红、诱惑红、喹啉黄）、菌落总数、大肠菌群、霉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炒货食品及坚果制品</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酸价（以脂肪计）（</w:t>
                  </w:r>
                  <w:r>
                    <w:rPr>
                      <w:rFonts w:ascii="仿宋_GB2312" w:hAnsi="仿宋_GB2312" w:cs="仿宋_GB2312" w:eastAsia="仿宋_GB2312"/>
                      <w:sz w:val="21"/>
                      <w:color w:val="000000"/>
                    </w:rPr>
                    <w:t>KOH）、过氧化值（以脂肪计）、黄曲霉毒素B</w:t>
                  </w:r>
                  <w:r>
                    <w:rPr>
                      <w:rFonts w:ascii="仿宋_GB2312" w:hAnsi="仿宋_GB2312" w:cs="仿宋_GB2312" w:eastAsia="仿宋_GB2312"/>
                      <w:sz w:val="21"/>
                      <w:color w:val="000000"/>
                    </w:rPr>
                    <w:t>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、苯甲酸及其钠盐（以苯甲酸计）、山梨酸及其钾盐（以山梨酸计）、脱氢乙酸及其钠盐（以脱氢乙酸计）、二氧化硫残留量、糖精钠（以糖精计）、三氯蔗糖</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11</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预制鱼糜</w:t>
                  </w:r>
                </w:p>
                <w:p>
                  <w:pPr>
                    <w:pStyle w:val="null3"/>
                    <w:jc w:val="center"/>
                  </w:pPr>
                  <w:r>
                    <w:rPr>
                      <w:rFonts w:ascii="仿宋_GB2312" w:hAnsi="仿宋_GB2312" w:cs="仿宋_GB2312" w:eastAsia="仿宋_GB2312"/>
                      <w:sz w:val="21"/>
                      <w:color w:val="000000"/>
                    </w:rPr>
                    <w:t>制品</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苯甲酸及其钠盐（以苯甲酸计）、山梨酸及其钾盐（以山梨酸计）、脱氢乙酸及其钠盐（以脱氢乙酸计）、合成着色剂（诱惑红、胭脂红、日落黄、柠檬黄）</w:t>
                  </w:r>
                </w:p>
              </w:tc>
              <w:tc>
                <w:tcPr>
                  <w:tcW w:type="dxa" w:w="19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11</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粉丝粉条</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铝的残留量（干样品，以</w:t>
                  </w:r>
                  <w:r>
                    <w:rPr>
                      <w:rFonts w:ascii="仿宋_GB2312" w:hAnsi="仿宋_GB2312" w:cs="仿宋_GB2312" w:eastAsia="仿宋_GB2312"/>
                      <w:sz w:val="21"/>
                      <w:color w:val="000000"/>
                    </w:rPr>
                    <w:t>Al计）、二氧化硫残留量、山梨酸及其钾盐(以山梨酸计)、脱氢乙酸及其钠盐(以脱氢乙酸计)</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11</w:t>
                  </w:r>
                </w:p>
              </w:tc>
            </w:tr>
            <w:tr>
              <w:tc>
                <w:tcPr>
                  <w:tcW w:type="dxa" w:w="1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糕点</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酸价（以脂肪计）（</w:t>
                  </w:r>
                  <w:r>
                    <w:rPr>
                      <w:rFonts w:ascii="仿宋_GB2312" w:hAnsi="仿宋_GB2312" w:cs="仿宋_GB2312" w:eastAsia="仿宋_GB2312"/>
                      <w:sz w:val="21"/>
                      <w:color w:val="000000"/>
                    </w:rPr>
                    <w:t>KOH）、过氧化值（以脂肪计）、苯甲酸及其钠盐（以苯甲酸计）、山梨酸及其钾盐（以山梨酸计）、糖精钠（以糖精计）、甜蜜素（以环己基氨基磺酸计）、铝的残留量（干样品，以Al计）、脱氢乙酸及其钠盐（以脱氢乙酸计）、合成着色剂（柠檬黄、日落黄、胭脂红、苋菜红、亮蓝、赤藓红、诱惑红）、防腐剂混合使用时各自用量占其最大使用量的比例之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13</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月饼</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酸价（以脂肪计）（</w:t>
                  </w:r>
                  <w:r>
                    <w:rPr>
                      <w:rFonts w:ascii="仿宋_GB2312" w:hAnsi="仿宋_GB2312" w:cs="仿宋_GB2312" w:eastAsia="仿宋_GB2312"/>
                      <w:sz w:val="21"/>
                      <w:color w:val="000000"/>
                    </w:rPr>
                    <w:t>KOH）、过氧化值（以脂肪计）、苯甲酸及其钠盐（以苯甲酸计）、山梨酸及其钾盐（以山梨酸计）、糖精钠（以糖精计）、铝的残留量（干样品，以Al计）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粽子</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山梨酸及其钾盐（以山梨酸计）、糖精钠（以糖精计）、安赛蜜、菌落总数、大肠菌群、金黄色葡萄球菌、沙门氏菌、霉菌、脱氢乙酸及其钠盐（以脱氢乙酸计）、商业无菌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面包</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过氧化值（以脂肪计）、苯甲酸及其钠盐（以苯甲酸计）、山梨酸及其钾盐（以山梨酸计）、糖精钠（以糖精计）、铝的残留量（干样品，以</w:t>
                  </w:r>
                  <w:r>
                    <w:rPr>
                      <w:rFonts w:ascii="仿宋_GB2312" w:hAnsi="仿宋_GB2312" w:cs="仿宋_GB2312" w:eastAsia="仿宋_GB2312"/>
                      <w:sz w:val="21"/>
                      <w:color w:val="000000"/>
                    </w:rPr>
                    <w:t>Al计）、脱氢乙酸及其钠盐（以脱氢乙酸计）、合成着色剂（柠檬黄、日落黄、胭脂红、苋菜红、亮蓝、赤藓红、新红）、防腐剂混合使用时各自用量占其最大使用量的比例之和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腐乳、豆豉、纳豆等</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Pb计）、黄曲霉毒素B</w:t>
                  </w:r>
                  <w:r>
                    <w:rPr>
                      <w:rFonts w:ascii="仿宋_GB2312" w:hAnsi="仿宋_GB2312" w:cs="仿宋_GB2312" w:eastAsia="仿宋_GB2312"/>
                      <w:sz w:val="21"/>
                      <w:color w:val="000000"/>
                    </w:rPr>
                    <w:t>₁</w:t>
                  </w:r>
                  <w:r>
                    <w:rPr>
                      <w:rFonts w:ascii="仿宋_GB2312" w:hAnsi="仿宋_GB2312" w:cs="仿宋_GB2312" w:eastAsia="仿宋_GB2312"/>
                      <w:sz w:val="21"/>
                      <w:color w:val="000000"/>
                    </w:rPr>
                    <w:t>、苯甲酸及其钠盐（以苯甲酸计）、山梨酸及其钾盐（以山梨酸计）、脱氢乙酸及其钠盐（以脱氢乙酸计）、糖精钠（以糖精计）、甜蜜素（以环己基氨基磺酸计）、铝的残留量（干样品、以</w:t>
                  </w:r>
                  <w:r>
                    <w:rPr>
                      <w:rFonts w:ascii="仿宋_GB2312" w:hAnsi="仿宋_GB2312" w:cs="仿宋_GB2312" w:eastAsia="仿宋_GB2312"/>
                      <w:sz w:val="21"/>
                      <w:color w:val="000000"/>
                    </w:rPr>
                    <w:t>Al计）、防腐剂混合使用时各自用量占其最大使用量的比例之和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腐竹、油皮及其再制品</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脱氢乙酸及其钠盐（以脱氢乙酸计）、二氧化硫残留量、铝的残留量（干样品、以</w:t>
                  </w:r>
                  <w:r>
                    <w:rPr>
                      <w:rFonts w:ascii="仿宋_GB2312" w:hAnsi="仿宋_GB2312" w:cs="仿宋_GB2312" w:eastAsia="仿宋_GB2312"/>
                      <w:sz w:val="21"/>
                      <w:color w:val="000000"/>
                    </w:rPr>
                    <w:t>Al计）、铅（以Pb计）、苯甲酸及其钠盐(以苯甲酸计)、山梨酸及其钾盐(以山梨酸计)、防腐剂混合使用时各自用量占其最大使用量的比例之和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11</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豆干、豆腐、豆皮等</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Pb计）、苯甲酸及其钠盐（以苯甲酸计）、山梨酸及其钾盐（以山梨酸计）、脱氢乙酸及其钠盐（以脱氢乙酸计）、丙酸及其钠盐、钙盐（以丙酸计）、防腐剂混合使用时各自用量占其最大使用量的比例之和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13</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大豆蛋白类制品等</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苯甲酸及其钠盐</w:t>
                  </w:r>
                  <w:r>
                    <w:rPr>
                      <w:rFonts w:ascii="仿宋_GB2312" w:hAnsi="仿宋_GB2312" w:cs="仿宋_GB2312" w:eastAsia="仿宋_GB2312"/>
                      <w:sz w:val="21"/>
                      <w:color w:val="000000"/>
                    </w:rPr>
                    <w:t>(以苯甲酸计)、山梨酸及其钾盐(以山梨酸计)、脱氢乙酸及其钠盐（以脱氢乙酸计）、铝的残留量(干样品、以Al计)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1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46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馒头花卷</w:t>
                  </w:r>
                </w:p>
                <w:p>
                  <w:pPr>
                    <w:pStyle w:val="null3"/>
                    <w:jc w:val="center"/>
                  </w:pPr>
                  <w:r>
                    <w:rPr>
                      <w:rFonts w:ascii="仿宋_GB2312" w:hAnsi="仿宋_GB2312" w:cs="仿宋_GB2312" w:eastAsia="仿宋_GB2312"/>
                      <w:sz w:val="21"/>
                      <w:color w:val="000000"/>
                    </w:rPr>
                    <w:t>（自制）</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苯甲酸及其钠盐（以苯甲酸计）、山梨酸及其钾盐（以山梨酸计）、脱氢乙酸及其钠盐（以脱氢乙酸计）、甜蜜素（以环己基氨基磺酸计）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包子</w:t>
                  </w:r>
                </w:p>
                <w:p>
                  <w:pPr>
                    <w:pStyle w:val="null3"/>
                    <w:jc w:val="center"/>
                  </w:pPr>
                  <w:r>
                    <w:rPr>
                      <w:rFonts w:ascii="仿宋_GB2312" w:hAnsi="仿宋_GB2312" w:cs="仿宋_GB2312" w:eastAsia="仿宋_GB2312"/>
                      <w:sz w:val="21"/>
                      <w:color w:val="000000"/>
                    </w:rPr>
                    <w:t>（自制）</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苯甲酸及其钠盐（以苯甲酸计）、山梨酸及其钾盐（以山梨酸计）、脱氢乙酸及其钠盐（以脱氢乙酸计）、甜蜜素（以环己基氨基磺酸计）</w:t>
                  </w:r>
                </w:p>
              </w:tc>
              <w:tc>
                <w:tcPr>
                  <w:tcW w:type="dxa" w:w="19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8</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油饼油条</w:t>
                  </w:r>
                </w:p>
                <w:p>
                  <w:pPr>
                    <w:pStyle w:val="null3"/>
                    <w:jc w:val="center"/>
                  </w:pPr>
                  <w:r>
                    <w:rPr>
                      <w:rFonts w:ascii="仿宋_GB2312" w:hAnsi="仿宋_GB2312" w:cs="仿宋_GB2312" w:eastAsia="仿宋_GB2312"/>
                      <w:sz w:val="21"/>
                      <w:color w:val="000000"/>
                    </w:rPr>
                    <w:t>（自制）</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铝的残留量（干样品</w:t>
                  </w:r>
                  <w:r>
                    <w:rPr>
                      <w:rFonts w:ascii="仿宋_GB2312" w:hAnsi="仿宋_GB2312" w:cs="仿宋_GB2312" w:eastAsia="仿宋_GB2312"/>
                      <w:sz w:val="21"/>
                      <w:color w:val="000000"/>
                    </w:rPr>
                    <w:t>,以Al计）</w:t>
                  </w:r>
                </w:p>
              </w:tc>
              <w:tc>
                <w:tcPr>
                  <w:tcW w:type="dxa" w:w="19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凉皮</w:t>
                  </w:r>
                </w:p>
                <w:p>
                  <w:pPr>
                    <w:pStyle w:val="null3"/>
                    <w:jc w:val="center"/>
                  </w:pPr>
                  <w:r>
                    <w:rPr>
                      <w:rFonts w:ascii="仿宋_GB2312" w:hAnsi="仿宋_GB2312" w:cs="仿宋_GB2312" w:eastAsia="仿宋_GB2312"/>
                      <w:sz w:val="21"/>
                      <w:color w:val="000000"/>
                    </w:rPr>
                    <w:t>（自制）</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脱氢乙酸及其钠盐（以脱氢乙酸计）、苯甲酸及其钠盐</w:t>
                  </w:r>
                  <w:r>
                    <w:rPr>
                      <w:rFonts w:ascii="仿宋_GB2312" w:hAnsi="仿宋_GB2312" w:cs="仿宋_GB2312" w:eastAsia="仿宋_GB2312"/>
                      <w:sz w:val="21"/>
                      <w:color w:val="000000"/>
                    </w:rPr>
                    <w:t>(以苯甲酸计)</w:t>
                  </w:r>
                </w:p>
              </w:tc>
              <w:tc>
                <w:tcPr>
                  <w:tcW w:type="dxa" w:w="19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8</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米皮类</w:t>
                  </w:r>
                </w:p>
                <w:p>
                  <w:pPr>
                    <w:pStyle w:val="null3"/>
                    <w:jc w:val="center"/>
                  </w:pPr>
                  <w:r>
                    <w:rPr>
                      <w:rFonts w:ascii="仿宋_GB2312" w:hAnsi="仿宋_GB2312" w:cs="仿宋_GB2312" w:eastAsia="仿宋_GB2312"/>
                      <w:sz w:val="21"/>
                      <w:color w:val="000000"/>
                    </w:rPr>
                    <w:t>（自制）</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苯甲酸及其钠盐（以苯甲酸计）、山梨酸及其钾盐（以山梨酸计）、脱氢乙酸及其钠盐（以脱氢乙酸计）</w:t>
                  </w:r>
                </w:p>
              </w:tc>
              <w:tc>
                <w:tcPr>
                  <w:tcW w:type="dxa" w:w="19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8</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肉冻皮冻</w:t>
                  </w:r>
                </w:p>
                <w:p>
                  <w:pPr>
                    <w:pStyle w:val="null3"/>
                    <w:jc w:val="center"/>
                  </w:pPr>
                  <w:r>
                    <w:rPr>
                      <w:rFonts w:ascii="仿宋_GB2312" w:hAnsi="仿宋_GB2312" w:cs="仿宋_GB2312" w:eastAsia="仿宋_GB2312"/>
                      <w:sz w:val="21"/>
                      <w:color w:val="000000"/>
                    </w:rPr>
                    <w:t>（自制）</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铬（以</w:t>
                  </w:r>
                  <w:r>
                    <w:rPr>
                      <w:rFonts w:ascii="仿宋_GB2312" w:hAnsi="仿宋_GB2312" w:cs="仿宋_GB2312" w:eastAsia="仿宋_GB2312"/>
                      <w:sz w:val="21"/>
                      <w:color w:val="000000"/>
                    </w:rPr>
                    <w:t>Cr计）</w:t>
                  </w:r>
                </w:p>
              </w:tc>
              <w:tc>
                <w:tcPr>
                  <w:tcW w:type="dxa" w:w="19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熏烧烤肉类</w:t>
                  </w:r>
                </w:p>
                <w:p>
                  <w:pPr>
                    <w:pStyle w:val="null3"/>
                    <w:jc w:val="center"/>
                  </w:pPr>
                  <w:r>
                    <w:rPr>
                      <w:rFonts w:ascii="仿宋_GB2312" w:hAnsi="仿宋_GB2312" w:cs="仿宋_GB2312" w:eastAsia="仿宋_GB2312"/>
                      <w:sz w:val="21"/>
                      <w:color w:val="000000"/>
                    </w:rPr>
                    <w:t>（自制）</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亚硝酸盐、苯并</w:t>
                  </w:r>
                  <w:r>
                    <w:rPr>
                      <w:rFonts w:ascii="仿宋_GB2312" w:hAnsi="仿宋_GB2312" w:cs="仿宋_GB2312" w:eastAsia="仿宋_GB2312"/>
                      <w:sz w:val="21"/>
                      <w:color w:val="000000"/>
                    </w:rPr>
                    <w:t>[</w:t>
                  </w:r>
                  <w:r>
                    <w:rPr>
                      <w:rFonts w:ascii="仿宋_GB2312" w:hAnsi="仿宋_GB2312" w:cs="仿宋_GB2312" w:eastAsia="仿宋_GB2312"/>
                      <w:sz w:val="21"/>
                      <w:color w:val="000000"/>
                    </w:rPr>
                    <w:t>α</w:t>
                  </w:r>
                  <w:r>
                    <w:rPr>
                      <w:rFonts w:ascii="仿宋_GB2312" w:hAnsi="仿宋_GB2312" w:cs="仿宋_GB2312" w:eastAsia="仿宋_GB2312"/>
                      <w:sz w:val="21"/>
                      <w:color w:val="000000"/>
                    </w:rPr>
                    <w:t>]芘、铅（以Pb计）</w:t>
                  </w:r>
                </w:p>
              </w:tc>
              <w:tc>
                <w:tcPr>
                  <w:tcW w:type="dxa" w:w="19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11</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火锅麻辣烫底料（自制）</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罂粟碱、吗啡、可待因、那可丁</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8</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复用餐饮具</w:t>
                  </w:r>
                </w:p>
                <w:p>
                  <w:pPr>
                    <w:pStyle w:val="null3"/>
                    <w:jc w:val="center"/>
                  </w:pPr>
                  <w:r>
                    <w:rPr>
                      <w:rFonts w:ascii="仿宋_GB2312" w:hAnsi="仿宋_GB2312" w:cs="仿宋_GB2312" w:eastAsia="仿宋_GB2312"/>
                      <w:sz w:val="21"/>
                      <w:color w:val="000000"/>
                    </w:rPr>
                    <w:t>（餐馆自行消毒）</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阴离子合成洗涤剂（以十二烷基苯磺酸钠计）、大肠菌群</w:t>
                  </w:r>
                </w:p>
              </w:tc>
              <w:tc>
                <w:tcPr>
                  <w:tcW w:type="dxa" w:w="19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8</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复用餐饮具</w:t>
                  </w:r>
                </w:p>
                <w:p>
                  <w:pPr>
                    <w:pStyle w:val="null3"/>
                    <w:jc w:val="center"/>
                  </w:pPr>
                  <w:r>
                    <w:rPr>
                      <w:rFonts w:ascii="仿宋_GB2312" w:hAnsi="仿宋_GB2312" w:cs="仿宋_GB2312" w:eastAsia="仿宋_GB2312"/>
                      <w:sz w:val="21"/>
                      <w:color w:val="000000"/>
                    </w:rPr>
                    <w:t>（集中清洗消毒服务单位消毒）</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阴离子合成洗涤剂（以十二烷基苯磺酸钠计）、大肠菌群</w:t>
                  </w:r>
                </w:p>
              </w:tc>
              <w:tc>
                <w:tcPr>
                  <w:tcW w:type="dxa" w:w="19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8</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煎炸过程用油</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极性组分、酸价（</w:t>
                  </w:r>
                  <w:r>
                    <w:rPr>
                      <w:rFonts w:ascii="仿宋_GB2312" w:hAnsi="仿宋_GB2312" w:cs="仿宋_GB2312" w:eastAsia="仿宋_GB2312"/>
                      <w:sz w:val="21"/>
                      <w:color w:val="000000"/>
                    </w:rPr>
                    <w:t>KOH）</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凉粉类</w:t>
                  </w:r>
                </w:p>
                <w:p>
                  <w:pPr>
                    <w:pStyle w:val="null3"/>
                    <w:jc w:val="center"/>
                  </w:pPr>
                  <w:r>
                    <w:rPr>
                      <w:rFonts w:ascii="仿宋_GB2312" w:hAnsi="仿宋_GB2312" w:cs="仿宋_GB2312" w:eastAsia="仿宋_GB2312"/>
                      <w:sz w:val="21"/>
                      <w:color w:val="000000"/>
                    </w:rPr>
                    <w:t>（自制）</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铝的残留量（干样品，以</w:t>
                  </w:r>
                  <w:r>
                    <w:rPr>
                      <w:rFonts w:ascii="仿宋_GB2312" w:hAnsi="仿宋_GB2312" w:cs="仿宋_GB2312" w:eastAsia="仿宋_GB2312"/>
                      <w:sz w:val="21"/>
                      <w:color w:val="000000"/>
                    </w:rPr>
                    <w:t>Al计）、脱氢乙酸及其钠盐(以脱氢乙酸计)</w:t>
                  </w:r>
                </w:p>
              </w:tc>
              <w:tc>
                <w:tcPr>
                  <w:tcW w:type="dxa" w:w="19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132"/>
                  <w:vMerge/>
                  <w:tcBorders>
                    <w:top w:val="none" w:color="000000" w:sz="4"/>
                    <w:left w:val="singl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奶茶（自制）</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脱氢乙酸及其钠盐（以脱氢乙酸计）</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8</w:t>
                  </w:r>
                </w:p>
              </w:tc>
            </w:tr>
            <w:tr>
              <w:tc>
                <w:tcPr>
                  <w:tcW w:type="dxa" w:w="13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猪肉</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地塞米松、氟苯尼考、甲氧苄啶、挥发性盐基氮、氯霉素</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11</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牛肉</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恩诺沙星、磺胺类</w:t>
                  </w:r>
                  <w:r>
                    <w:rPr>
                      <w:rFonts w:ascii="仿宋_GB2312" w:hAnsi="仿宋_GB2312" w:cs="仿宋_GB2312" w:eastAsia="仿宋_GB2312"/>
                      <w:sz w:val="21"/>
                      <w:color w:val="000000"/>
                    </w:rPr>
                    <w:t>(总量)、地塞米松、挥发性盐基氮、氯霉素</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羊肉</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恩诺沙星、磺胺类</w:t>
                  </w:r>
                  <w:r>
                    <w:rPr>
                      <w:rFonts w:ascii="仿宋_GB2312" w:hAnsi="仿宋_GB2312" w:cs="仿宋_GB2312" w:eastAsia="仿宋_GB2312"/>
                      <w:sz w:val="21"/>
                      <w:color w:val="000000"/>
                    </w:rPr>
                    <w:t>(总量)、氟苯尼考</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鸡肉</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恩诺沙星、挥发性盐基氮、呋喃西林代谢物、多西环素、土霉素</w:t>
                  </w:r>
                  <w:r>
                    <w:rPr>
                      <w:rFonts w:ascii="仿宋_GB2312" w:hAnsi="仿宋_GB2312" w:cs="仿宋_GB2312" w:eastAsia="仿宋_GB2312"/>
                      <w:sz w:val="21"/>
                      <w:color w:val="000000"/>
                    </w:rPr>
                    <w:t>/金霉素/四环素(组合含量)、甲硝唑、氯霉素</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豆芽</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4-氯苯氧乙酸钠（以4-氯苯氧乙酸计）、6-苄基腺嘌呤（6-BA）、铅（以 Pb 计）、总汞（以 Hg 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鲜食用菌</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氯氟氰菊酯和高效氯氟氰菊酯、氯氰菊酯和高效氯氰菊酯、百菌清、镉（以</w:t>
                  </w:r>
                  <w:r>
                    <w:rPr>
                      <w:rFonts w:ascii="仿宋_GB2312" w:hAnsi="仿宋_GB2312" w:cs="仿宋_GB2312" w:eastAsia="仿宋_GB2312"/>
                      <w:sz w:val="21"/>
                      <w:color w:val="000000"/>
                    </w:rPr>
                    <w:t>Cd计）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韭菜</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阿维菌素、敌敌畏、啶虫脒、毒死蜱、多菌灵</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13</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洋葱</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噻虫胺、乙酰甲胺磷、久效磷、镉（以</w:t>
                  </w:r>
                  <w:r>
                    <w:rPr>
                      <w:rFonts w:ascii="仿宋_GB2312" w:hAnsi="仿宋_GB2312" w:cs="仿宋_GB2312" w:eastAsia="仿宋_GB2312"/>
                      <w:sz w:val="21"/>
                      <w:color w:val="000000"/>
                    </w:rPr>
                    <w:t>Cd计）、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13</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葱</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噻虫嗪、甲拌磷、氧乐果、乙酰甲胺磷</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11</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菠菜</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毒死蜱、氟虫腈、甲胺磷、甲拌磷</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11</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大白菜</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镉（以</w:t>
                  </w:r>
                  <w:r>
                    <w:rPr>
                      <w:rFonts w:ascii="仿宋_GB2312" w:hAnsi="仿宋_GB2312" w:cs="仿宋_GB2312" w:eastAsia="仿宋_GB2312"/>
                      <w:sz w:val="21"/>
                      <w:color w:val="000000"/>
                    </w:rPr>
                    <w:t xml:space="preserve"> Cd 计）、阿维菌素、吡虫啉、毒死蜱、氟虫腈、甲拌磷</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11</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普通白菜（小白菜、小油菜、青菜）</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镉（以</w:t>
                  </w:r>
                  <w:r>
                    <w:rPr>
                      <w:rFonts w:ascii="仿宋_GB2312" w:hAnsi="仿宋_GB2312" w:cs="仿宋_GB2312" w:eastAsia="仿宋_GB2312"/>
                      <w:sz w:val="21"/>
                      <w:color w:val="000000"/>
                    </w:rPr>
                    <w:t xml:space="preserve"> Cd 计）、阿维菌素、吡虫啉、敌敌畏、啶虫脒、毒死蜱、氟虫腈</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11</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芹菜</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噻虫胺、毒死蜱镉（以</w:t>
                  </w:r>
                  <w:r>
                    <w:rPr>
                      <w:rFonts w:ascii="仿宋_GB2312" w:hAnsi="仿宋_GB2312" w:cs="仿宋_GB2312" w:eastAsia="仿宋_GB2312"/>
                      <w:sz w:val="21"/>
                      <w:color w:val="000000"/>
                    </w:rPr>
                    <w:t xml:space="preserve"> Cd 计）、阿维菌素、百菌清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11</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茼蒿</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毒死蜱、敌敌畏、克百威</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11</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油麦菜</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吡虫啉、啶虫脒、毒死蜱、氟虫腈</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11</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茄子</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毒死蜱、吡唑醚菌酯、氟虫腈、氧乐果</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11</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辣椒</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噻虫胺、噻虫脒、克百威、氧乐果</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11</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甜椒</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噻虫胺、吡虫啉、阿维菌素、克百威、氧乐果</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11</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番茄</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毒死蜱、腐霉利、甲拌磷、氯氟氰菊酯和高效氯氟氰菊酯、氧乐果、乙酰甲胺磷</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11</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黄瓜</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阿维菌素、哒螨灵、敌敌畏、异丙威、毒死蜱、腐霉利</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10</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豇豆</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噻虫胺、噻虫嗪、阿维菌素、倍硫磷、氧乐果、毒死蜱</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10</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菜豆</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吡虫啉、倍硫磷、毒死蜱、多菌灵、氯氟氰菊酯和高效氯氟氰菊酯</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10</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马铃薯</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毒死蜱、氯氰菊酯和高效氯氰菊酯、敌敌畏、噻虫嗪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10</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山药</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咪鲜胺和咪鲜胺锰盐、氯氟氰菊酯和高效氯氟氰菊酯、毒死蜱</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10</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胡萝卜</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毒死蜱、甲拌磷、氯氰菊酯和高效氯氰菊酯、氯氟氰菊酯和高效氯氟氰菊酯、噻虫胺、氟虫腈</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10</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萝卜</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甲胺磷、氧乐果、毒死蜱、甲拌磷、氯氟氰菊酯和高效氯氟氰菊酯、噻虫嗪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10</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姜</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噻虫胺、噻虫嗪、毒死蜱、二氧化硫残留量、吡虫啉、氯氟氰菊酯和高效氯氟氰菊酯、氯氰菊酯和高效氯氰菊酯</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10</w:t>
                  </w:r>
                </w:p>
              </w:tc>
            </w:tr>
            <w:tr>
              <w:tc>
                <w:tcPr>
                  <w:tcW w:type="dxa" w:w="13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淡水鱼</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恩诺沙星、呋喃唑酮代谢物、呋喃西林代谢物</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淡水虾</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呋喃唑酮代谢物、恩诺沙星、呋喃西林代谢物</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其他水产品</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恩诺沙星、呋喃唑酮代谢物、呋喃西林代谢物</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13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苹果</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敌敌畏、啶虫脒、毒死蜱、甲拌磷、乙酰甲胺磷</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梨</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毒死蜱、吡虫啉、多菌灵、氯氟氰菊酯和高效氯氟氰菊酯</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枣</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氧乐果、多菌灵、氟虫腈、糖精钠（以糖精计）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桃</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克百威、噻虫胺、氯氟氰菊酯和高效氯氟氰菊酯、甲胺磷、毒死蜱</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油桃</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氧乐果、甲胺磷、克百威、吡唑醚菌酯、噻虫胺</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柑、橘</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苯醚甲环唑、联苯菊酯、丙溴磷、克百威、甲拌磷</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橙</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苯醚甲环唑、联苯菊酯、丙溴磷、克百威、甲拌磷</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葡萄</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甲胺磷、乙酰甲胺磷、氯氟氰菊酯和高效氯氟氰菊酯、氯氰菊酯和高效氯氰菊酯、克百威、氧乐果、氟虫腈</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草莓</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甲氨基阿维菌素苯甲酸盐、烯酰吗啉、噻虫嗪、阿维菌素、敌敌畏、多菌灵</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猕猴桃</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敌敌畏、多菌灵、氯吡脲、氧乐果</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桑葚</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脱氢乙酸及其钠盐（以脱氢乙酸计）、糖精钠（以糖精计）、多菌灵、氧乐果</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香蕉</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吡虫啉、噻虫胺、噻虫嗪、腈苯唑、氟虫腈、多菌灵</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芒果</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吡唑醚菌酯、噻虫胺、戊唑醇、氧乐果、多菌灵、吡虫啉</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火龙果</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氟虫腈、甲胺磷、克百威、氧乐果、噻虫嗪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荔枝</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氧乐果、多菌灵、毒死蜱、乐果</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杨梅</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脱氢乙酸及其钠盐（以脱氢乙酸计）、糖精钠（以糖精计）、苯甲酸及其钠盐（以苯甲酸计）、山梨酸及其钾盐（以山梨酸计）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石榴</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苯醚甲环唑、吡虫啉、氰戊菊酯和</w:t>
                  </w:r>
                  <w:r>
                    <w:rPr>
                      <w:rFonts w:ascii="仿宋_GB2312" w:hAnsi="仿宋_GB2312" w:cs="仿宋_GB2312" w:eastAsia="仿宋_GB2312"/>
                      <w:sz w:val="21"/>
                      <w:color w:val="000000"/>
                    </w:rPr>
                    <w:t>S-氰戊菊酯</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柿子</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甲胺磷、敌敌畏、氯菊酯、苯醚甲环唑</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西瓜</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克百威、噻虫嗪、氧乐果</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vMerge/>
                  <w:tcBorders>
                    <w:top w:val="none" w:color="000000" w:sz="4"/>
                    <w:left w:val="singl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甜瓜类</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克百威、烯酰吗啉、氧乐果、乙酰甲胺磷</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鸡蛋</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地美硝唑、多西环素、甲硝唑、氟虫腈、氯霉素、氟苯尼考</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8</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豆类</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Pb计）、铬(以Cr计)、赭曲霉毒素A、吡虫啉、环丙唑醇</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11</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生干籽类</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过氧化值（以脂肪计）、铅（以</w:t>
                  </w:r>
                  <w:r>
                    <w:rPr>
                      <w:rFonts w:ascii="仿宋_GB2312" w:hAnsi="仿宋_GB2312" w:cs="仿宋_GB2312" w:eastAsia="仿宋_GB2312"/>
                      <w:sz w:val="21"/>
                      <w:color w:val="000000"/>
                    </w:rPr>
                    <w:t>Pb计）、镉（以Cd计）、黄曲霉毒素B</w:t>
                  </w:r>
                  <w:r>
                    <w:rPr>
                      <w:rFonts w:ascii="仿宋_GB2312" w:hAnsi="仿宋_GB2312" w:cs="仿宋_GB2312" w:eastAsia="仿宋_GB2312"/>
                      <w:sz w:val="21"/>
                      <w:color w:val="000000"/>
                    </w:rPr>
                    <w:t>₁</w:t>
                  </w:r>
                  <w:r>
                    <w:rPr>
                      <w:rFonts w:ascii="仿宋_GB2312" w:hAnsi="仿宋_GB2312" w:cs="仿宋_GB2312" w:eastAsia="仿宋_GB2312"/>
                      <w:sz w:val="21"/>
                    </w:rPr>
                    <w:t xml:space="preserve"> </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r>
            <w:tr>
              <w:tc>
                <w:tcPr>
                  <w:tcW w:type="dxa" w:w="235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合计（城南（含友联）、王村、和家庄、路井、黑池、新池）</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832</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1、服务期限：2026年10月31日前完成所有抽样及检测任务； 2、机构数量：（一标段城北、二标段城南）各选取1家检验机构； 3、能提供高效抽检服务，全年365天提供24小时服务，能接受抽样工作委托，有专门团队负责配合采样； 4、抽样、检验等工作要严格符合《食品安全抽样检验管理办法》、《国家食品安全监督抽检实施细则》等相关法律、法规的要求， 因检验机构的原因导致不合格食品后处置工作无法进行的，检验机构需承担相应的法律责任。 5、有能满足采样、运输、检验等工作车辆、仪器设备（高效液相色谱仪、气相色谱仪、紫外分光光度计、原子荧光分光光度计、原子吸收光谱仪、微波消解仪（或同功能设备），质谱联用仪、串联质谱联用仪、电感耦合等离子体光谱仪、凝胶渗透色谱仪）等硬件；满足大型社会活动中食品安全的保障能力。 6、检验机构抽样人员要查看被抽样单位的营业执照、食品生产许可证、食品经营许可证、小餐饮许可证、食品加工小作坊生产许可证等相关资质，确认被抽样单位合法生产经营。在抽取样品时要如实、详细、工整填写抽样单，抽样单不得随意涂改； 7、检验机构抽样人员应通过拍照或录像等方式对被抽样品状态、食品库存及其他可能影响抽检检测结果的情形进行现场信息采集，保证样品4小时内进实验室。其内容包括： （1）、被抽样单位外观照片，若被抽样单位悬挂厂牌的，应包含在照片内； （2）、被抽样单位营业执照、许可证等法定资质证书复印件或照片； （3）、抽样人员从样品堆中取样照片，应包含有抽样人员和样品堆信息(可大致反映抽样基数) ； （4）、从不同部位抽取的含有外包装的样品照片； （5）、封样完毕后，所封样品码放整齐后的外观照片和封条近照； （6）、同时包含所封样品、抽样人员和被抽样单位人员的照片； （7）、填写完毕的抽样单、购物票据等在一起的照片； （8）、其他需要采集的信息。 8、检验机构检验过程应符合食品安全标准和检验规范，保证数据和结论客观、公正； 9、检测结果及时准确，报告复检维持率高； 10、检验机构不得将检验任务外包或分包给其他检测机构检验； 11、若检验机构出具虚假、错误检验数据和结论，一经发现，立即取消合作资格；并承担相应法律责任。 12、检验机构须提供相关的业务咨询、报告分析等服务； 13、检验机构收到检品后20个工作日出具检验报告。对于特殊、涉案样品的检验，保证样品4小时内进实验室，3天出结果，7天出报告。涉案样品需要配合司法机关调查、取证的应当积极配合； 14、参加2024年陕西省市场监督管理局组织的食品检验机构能力考核，结果为满意或基本满意。 15、检验机构应在食品检验检测报告出具7个工作日内完成报告在国抽系统中的录入，录入应做到及时、准确、与纸质版报告内容一致； 16、检验机构应按照“合阳县市场监督管理局关于印发合阳县2025年食品安全监督抽检计划的通知”规定的报告格式出具食品安全监督抽检检验报告，检验报告须内容真实齐全、数据准确。检验机构不得擅自增加或减少检验项目，不得擅自修改判定原则。检验机构对其出具的检验报告的真实性和准确性负责。 17、检验机构要及时将当月实验室检验数据要按省、市、县要求录入“食品安全抽检监测信息系统”。 18、遇紧急突发事项，需0．5小时内响应、2小时内到场服务。 19、督抽检样品种类及检测项目表严格按照“合阳县市场监督管理局关于印发合阳县2025年食品安全监督抽检计划的通知”执行。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1、服务期限：2026年10月31日前完成所有抽样及检测任务； 2、机构数量：（一标段城北、二标段城南）各选取1家检验机构； 3、能提供高效抽检服务，全年365天提供24小时服务，能接受抽样工作委托，有专门团队负责配合采样； 4、抽样、检验等工作要严格符合《食品安全抽样检验管理办法》、《国家食品安全监督抽检实施细则》等相关法律、法规的要求， 因检验机构的原因导致不合格食品后处置工作无法进行的，检验机构需承担相应的法律责任。 5、有能满足采样、运输、检验等工作车辆、仪器设备（高效液相色谱仪、气相色谱仪、紫外分光光度计、原子荧光分光光度计、原子吸收光谱仪、微波消解仪（或同功能设备），质谱联用仪、串联质谱联用仪、电感耦合等离子体光谱仪、凝胶渗透色谱仪）等硬件；满足大型社会活动中食品安全的保障能力。 6、检验机构抽样人员要查看被抽样单位的营业执照、食品生产许可证、食品经营许可证、小餐饮许可证、食品加工小作坊生产许可证等相关资质，确认被抽样单位合法生产经营。在抽取样品时要如实、详细、工整填写抽样单，抽样单不得随意涂改； 7、检验机构抽样人员应通过拍照或录像等方式对被抽样品状态、食品库存及其他可能影响抽检检测结果的情形进行现场信息采集，保证样品4小时内进实验室。其内容包括： （1）、被抽样单位外观照片，若被抽样单位悬挂厂牌的，应包含在照片内； （2）、被抽样单位营业执照、许可证等法定资质证书复印件或照片； （3）、抽样人员从样品堆中取样照片，应包含有抽样人员和样品堆信息(可大致反映抽样基数) ； （4）、从不同部位抽取的含有外包装的样品照片； （5）、封样完毕后，所封样品码放整齐后的外观照片和封条近照； （6）、同时包含所封样品、抽样人员和被抽样单位人员的照片； （7）、填写完毕的抽样单、购物票据等在一起的照片； （8）、其他需要采集的信息。 8、检验机构检验过程应符合食品安全标准和检验规范，保证数据和结论客观、公正； 9、检测结果及时准确，报告复检维持率高； 10、检验机构不得将检验任务外包或分包给其他检测机构检验； 11、若检验机构出具虚假、错误检验数据和结论，一经发现，立即取消合作资格；并承担相应法律责任。 12、检验机构须提供相关的业务咨询、报告分析等服务； 13、检验机构收到检品后20个工作日出具检验报告。对于特殊、涉案样品的检验，保证样品4小时内进实验室，3天出结果，7天出报告。涉案样品需要配合司法机关调查、取证的应当积极配合； 14、参加2024年陕西省市场监督管理局组织的食品检验机构能力考核，结果为满意或基本满意。 15、检验机构应在食品检验检测报告出具7个工作日内完成报告在国抽系统中的录入，录入应做到及时、准确、与纸质版报告内容一致； 16、检验机构应按照“合阳县市场监督管理局关于印发合阳县2025年食品安全监督抽检计划的通知”规定的报告格式出具食品安全监督抽检检验报告，检验报告须内容真实齐全、数据准确。检验机构不得擅自增加或减少检验项目，不得擅自修改判定原则。检验机构对其出具的检验报告的真实性和准确性负责。 17、检验机构要及时将当月实验室检验数据要按省、市、县要求录入“食品安全抽检监测信息系统”。 18、遇紧急突发事项，需0．5小时内响应、2小时内到场服务。 19、督抽检样品种类及检测项目表严格按照“合阳县市场监督管理局关于印发合阳县2025年食品安全监督抽检计划的通知”执行。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2026年10月31日前完成所有抽样及检测任务；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2026年10月31日前完成所有抽样及检测任务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合阳县采购人指定地点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符合国家相关标准及采购人要求，抽样、检验等工作要严格符合《食品安全抽样检验管理办法》、《国家食品安全监督抽检实施细则》等相关法律、法规的要求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符合国家相关标准及采购人要求，抽样、检验等工作要严格符合《食品安全抽样检验管理办法》、《国家食品安全监督抽检实施细则》等相关法律、法规的要求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是法人的，提供2024年度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磋商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具备履行合同所必需的设备和专业技术能力的证明材料（书面声明）；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供应商代表应提供法定代表人（单位负责人）授权书（附法定代表人（单位负责人）及被授权人身份证复印件）并提供被授权人身份证原件，（法定代表人（单位负责人）直接参加只须提供法定代表人（单位负责人）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供应商具备检验检测机构资质认定证书CMA（证书附表要包含食品)，农产品质量安全检测机构考核合格证书（CATL）；</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合同项下的政府采购活动，为采购项目提供整体设计、规范编制或者项目管理、监理、检测等服务的供应商，不得再参加该采购项目。</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是法人的，提供2024年度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磋商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具备履行合同所必需的设备和专业技术能力的证明材料（书面声明）；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供应商代表应提供法定代表人（单位负责人）授权书（附法定代表人（单位负责人）及被授权人身份证复印件）并提供被授权人身份证原件，（法定代表人（单位负责人）直接参加只须提供法定代表人（单位负责人）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供应商具备检验检测机构资质认定证书CMA（证书附表要包含食品)，农产品质量安全检测机构考核合格证书（CATL）；</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 xml:space="preserve"> 本项目不接受联合体投标，单位负责人为同一人或者存在直接控股、管理关系的不同单位，不得参加同一合同项下的政府采购活动，为采购项目提供整体设计、规范编制或者项目管理、监理、检测等服务的供应商，不得再参加该采购项目。</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磋商响应文件的有效性。</w:t>
            </w:r>
          </w:p>
        </w:tc>
        <w:tc>
          <w:tcPr>
            <w:tcW w:type="dxa" w:w="3322"/>
          </w:tcPr>
          <w:p>
            <w:pPr>
              <w:pStyle w:val="null3"/>
            </w:pPr>
            <w:r>
              <w:rPr>
                <w:rFonts w:ascii="仿宋_GB2312" w:hAnsi="仿宋_GB2312" w:cs="仿宋_GB2312" w:eastAsia="仿宋_GB2312"/>
              </w:rPr>
              <w:t>磋商响应文件的签署、加盖印章是否合格、有效；提供的各种证明文件、数据、资料是否真实、有效。磋商有效期是否满足磋商文件规定，授权期限是否满足磋商文件中规定的有效期。</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磋商响应文件构成是否有重大缺项，是否按照磋商文件要求的格式编写磋商响应文件。</w:t>
            </w:r>
          </w:p>
        </w:tc>
        <w:tc>
          <w:tcPr>
            <w:tcW w:type="dxa" w:w="1661"/>
          </w:tcPr>
          <w:p>
            <w:pPr>
              <w:pStyle w:val="null3"/>
            </w:pPr>
            <w:r>
              <w:rPr>
                <w:rFonts w:ascii="仿宋_GB2312" w:hAnsi="仿宋_GB2312" w:cs="仿宋_GB2312" w:eastAsia="仿宋_GB2312"/>
              </w:rPr>
              <w:t>响应文件封面 磋商分项报价表.docx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w:t>
            </w:r>
          </w:p>
        </w:tc>
        <w:tc>
          <w:tcPr>
            <w:tcW w:type="dxa" w:w="3322"/>
          </w:tcPr>
          <w:p>
            <w:pPr>
              <w:pStyle w:val="null3"/>
            </w:pPr>
            <w:r>
              <w:rPr>
                <w:rFonts w:ascii="仿宋_GB2312" w:hAnsi="仿宋_GB2312" w:cs="仿宋_GB2312" w:eastAsia="仿宋_GB2312"/>
              </w:rPr>
              <w:t>磋商响应文件方案是否有重大缺漏项；磋商响应文件提供的服务方案是否有重大偏离；磋商响应文件商务条款是否有重大偏离；对合同中规定的双方的权利和义务是否做出了实质性修改。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是否按照磋商文件的规定提交了磋商保证金或担保机构出具的保函。</w:t>
            </w:r>
          </w:p>
        </w:tc>
        <w:tc>
          <w:tcPr>
            <w:tcW w:type="dxa" w:w="1661"/>
          </w:tcPr>
          <w:p>
            <w:pPr>
              <w:pStyle w:val="null3"/>
            </w:pPr>
            <w:r>
              <w:rPr>
                <w:rFonts w:ascii="仿宋_GB2312" w:hAnsi="仿宋_GB2312" w:cs="仿宋_GB2312" w:eastAsia="仿宋_GB2312"/>
              </w:rPr>
              <w:t>磋商保证金.docx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磋商报价是否超过项目采购预算。</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磋商文件其他章节中对无效响应的规定。</w:t>
            </w:r>
          </w:p>
        </w:tc>
        <w:tc>
          <w:tcPr>
            <w:tcW w:type="dxa" w:w="1661"/>
          </w:tcPr>
          <w:p>
            <w:pPr>
              <w:pStyle w:val="null3"/>
            </w:pPr>
            <w:r>
              <w:rPr>
                <w:rFonts w:ascii="仿宋_GB2312" w:hAnsi="仿宋_GB2312" w:cs="仿宋_GB2312" w:eastAsia="仿宋_GB2312"/>
              </w:rPr>
              <w:t>响应文件封面 陕西省政府采购供应商拒绝政府采购领域商业贿赂承诺书.docx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磋商响应文件构成是否有重大缺项，是否按照磋商文件要求的格式编写磋商响应文件。</w:t>
            </w:r>
          </w:p>
        </w:tc>
        <w:tc>
          <w:tcPr>
            <w:tcW w:type="dxa" w:w="1661"/>
          </w:tcPr>
          <w:p>
            <w:pPr>
              <w:pStyle w:val="null3"/>
            </w:pPr>
            <w:r>
              <w:rPr>
                <w:rFonts w:ascii="仿宋_GB2312" w:hAnsi="仿宋_GB2312" w:cs="仿宋_GB2312" w:eastAsia="仿宋_GB2312"/>
              </w:rPr>
              <w:t>响应文件封面 磋商分项报价表.docx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w:t>
            </w:r>
          </w:p>
        </w:tc>
        <w:tc>
          <w:tcPr>
            <w:tcW w:type="dxa" w:w="3322"/>
          </w:tcPr>
          <w:p>
            <w:pPr>
              <w:pStyle w:val="null3"/>
            </w:pPr>
            <w:r>
              <w:rPr>
                <w:rFonts w:ascii="仿宋_GB2312" w:hAnsi="仿宋_GB2312" w:cs="仿宋_GB2312" w:eastAsia="仿宋_GB2312"/>
              </w:rPr>
              <w:t>磋商响应文件的签署、加盖印章是否合格、有效；提供的各种证明文件、数据、资料是否真实、有效。磋商有效期是否满足磋商文件规定，授权期限是否满足磋商文件中规定的有效期。</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w:t>
            </w:r>
          </w:p>
        </w:tc>
        <w:tc>
          <w:tcPr>
            <w:tcW w:type="dxa" w:w="3322"/>
          </w:tcPr>
          <w:p>
            <w:pPr>
              <w:pStyle w:val="null3"/>
            </w:pPr>
            <w:r>
              <w:rPr>
                <w:rFonts w:ascii="仿宋_GB2312" w:hAnsi="仿宋_GB2312" w:cs="仿宋_GB2312" w:eastAsia="仿宋_GB2312"/>
              </w:rPr>
              <w:t>磋商响应文件方案是否有重大缺漏项；磋商响应文件提供的服务方案是否有重大偏离；磋商响应文件商务条款是否有重大偏离；对合同中规定的双方的权利和义务是否做出了实质性修改。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是否按照磋商文件的规定提交了磋商保证金或担保机构出具的保函。</w:t>
            </w:r>
          </w:p>
        </w:tc>
        <w:tc>
          <w:tcPr>
            <w:tcW w:type="dxa" w:w="1661"/>
          </w:tcPr>
          <w:p>
            <w:pPr>
              <w:pStyle w:val="null3"/>
            </w:pPr>
            <w:r>
              <w:rPr>
                <w:rFonts w:ascii="仿宋_GB2312" w:hAnsi="仿宋_GB2312" w:cs="仿宋_GB2312" w:eastAsia="仿宋_GB2312"/>
              </w:rPr>
              <w:t>磋商保证金.docx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磋商报价是否超过项目采购预算。</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磋商文件其他章节中对无效响应的规定。</w:t>
            </w:r>
          </w:p>
        </w:tc>
        <w:tc>
          <w:tcPr>
            <w:tcW w:type="dxa" w:w="1661"/>
          </w:tcPr>
          <w:p>
            <w:pPr>
              <w:pStyle w:val="null3"/>
            </w:pPr>
            <w:r>
              <w:rPr>
                <w:rFonts w:ascii="仿宋_GB2312" w:hAnsi="仿宋_GB2312" w:cs="仿宋_GB2312" w:eastAsia="仿宋_GB2312"/>
              </w:rPr>
              <w:t>响应文件封面 陕西省政府采购供应商拒绝政府采购领域商业贿赂承诺书.docx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1、评审内容： 完整的总体服务方案： （1）项目实施检测方案。 （2）人员组织方案。 （3）设施设备配备方案。 （4）报告送达时间计划。 （5）售后服务、验收方案等。 2、评审标准 ： ①完整性：方案必须全面，对评审内容中的各项要求有详细描述； ②可实施性：切合本项目实际情况，提出步骤清晰、合理的方案； ③针对性：方案能够紧扣项目实际情况，内容科学合理。 3、赋分标准： ①项目实施检测方案每完全满足一个评审标准得 1.5 分，最高得分4.5分。 ②人员组织方案每完全满足一个评审标准得 1.5 分，最高得分4.5分。 ③设施设备配备方案每完全满足一个评审标准得1 分，最高得分3分。 ④报告送达时间计划每完全满足一个评审标准得 1.5 分，最高得分4.5分。 ⑤售后服务、验收方案等每完全满足一个评审标准得 1.5 分，最高得分4.5分。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1、评审内容： 提供针对本项目的质量保证方案： （1）质量控制措施方法。 （2）预防性管理方法。 （3）工作质量的控制。 （4）保证体系及保证措施。 （5）质量保证承诺。 2、评审标准 ： ①完整性：方案必须全面，对评审内容中的各项要求有详细描述； ②可实施性：切合本项目实际情况，提出步骤清晰、合理的方案； ③针对性：方案能够紧扣项目实际情况，内容科学合理。 3、赋分标准： ①质量控制措施方法每完全满足一个评审标准得 1 分，最高得分3分。 ②预防性管理方法每完全满足一个评审标准得 1 分，最高得分3分。 ③工作质量的控制每完全满足一个评审标准得 1 分，最高得分3分。 ④保证体系及保证措施每完全满足一个评审标准得 1 分，最高得分3分。 ⑤质量保证承诺每完全满足一个评审标准得 1 分，最高得分3分。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采样方案</w:t>
            </w:r>
          </w:p>
        </w:tc>
        <w:tc>
          <w:tcPr>
            <w:tcW w:type="dxa" w:w="2492"/>
          </w:tcPr>
          <w:p>
            <w:pPr>
              <w:pStyle w:val="null3"/>
            </w:pPr>
            <w:r>
              <w:rPr>
                <w:rFonts w:ascii="仿宋_GB2312" w:hAnsi="仿宋_GB2312" w:cs="仿宋_GB2312" w:eastAsia="仿宋_GB2312"/>
              </w:rPr>
              <w:t>1、评审内容： 采样方案： （1）采集实施方案、上门采集样品方案。 （2）采集人员组织及人员分组安排方案。 （3）采样工具配置方案、样品存储运输方案等。 2、评审标准 ： ①完整性：方案必须全面，对评审内容中的各项要求有详细描述； ②可实施性：切合本项目实际情况，提出步骤清晰、合理的方案； ③针对性：方案能够紧扣项目实际情况，内容科学合理。 3、赋分标准： ①采集实施方案、上门采集样品方案每完全满足一个评审标准得 1 分，最高得分3分。 ②采集人员组织及人员分组安排方案每完全满足一个评审标准得 1 分，最高得分3分。 ③采样工具配置方案、样品存储运输方案等每完全满足一个评审标准得 1 分，最高得分3分。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1、评审内容： （1）应急事项处理方案： 采购人辖区出现食品安全事故或案件调查等应急类事件时，供应商需建立应急预案，派遣技术专家及采样人员、车辆到达指定地点，配合采购方进行采样、调查，并提出相关技术建议。 （2）日常应急预案： 从组织架构与职责、预警与报告机制、应急处理流程、后期处理等方面。 2、评审标准 ： ①完整性：方案必须全面，对评审内容中的各项要求有详细描述； ②可实施性：切合本项目实际情况，提出步骤清晰、合理的方案； ③针对性：方案能够紧扣项目实际情况，内容科学合理。 3、赋分标准： ①应急事项处理方案每完全满足一个评审标准得 1 分，最高得分3分。 ②日常应急预案每完全满足一个评审标准得 1 分，最高得分3分。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风险分析方案</w:t>
            </w:r>
          </w:p>
        </w:tc>
        <w:tc>
          <w:tcPr>
            <w:tcW w:type="dxa" w:w="2492"/>
          </w:tcPr>
          <w:p>
            <w:pPr>
              <w:pStyle w:val="null3"/>
            </w:pPr>
            <w:r>
              <w:rPr>
                <w:rFonts w:ascii="仿宋_GB2312" w:hAnsi="仿宋_GB2312" w:cs="仿宋_GB2312" w:eastAsia="仿宋_GB2312"/>
              </w:rPr>
              <w:t>1、评审内容： 风险分析方案： 具备撰写风险分析报告能力及经验，能够撰写具有业务指导价值的风险分析报告。 2、评审标准 ： ①完整性：方案必须全面，对评审内容中的各项要求有详细描述； ②可实施性：切合本项目实际情况，提出步骤清晰、合理的方案； ③针对性：方案能够紧扣项目实际情况，内容科学合理。 3、赋分标准： 风险分析方案每完全满足一个评审标准得 1 分，最高得分3分。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投诉受理方案</w:t>
            </w:r>
          </w:p>
        </w:tc>
        <w:tc>
          <w:tcPr>
            <w:tcW w:type="dxa" w:w="2492"/>
          </w:tcPr>
          <w:p>
            <w:pPr>
              <w:pStyle w:val="null3"/>
            </w:pPr>
            <w:r>
              <w:rPr>
                <w:rFonts w:ascii="仿宋_GB2312" w:hAnsi="仿宋_GB2312" w:cs="仿宋_GB2312" w:eastAsia="仿宋_GB2312"/>
              </w:rPr>
              <w:t>1、评审内容： 投诉受理方案： 有完善的投诉受理机制，能够对被抽检人的异议做 出有效回应。 （1）投诉受理制度。 （2）有专门的负责人或部门。 2、评审标准 ： ①完整性：方案必须全面，对评审内容中的各项要求有详细描述； ②可实施性：切合本项目实际情况，提出步骤清晰、合理的方案； ③针对性：方案能够紧扣项目实际情况，内容科学合理。 3、赋分标准： ①投诉受理制度每完全满足一个评审标准得 1 分，最高得分3分。 ②有专门的负责人或部门每完全满足一个评审标准得 1 分，最高得分3分。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仪器设备及车辆配备</w:t>
            </w:r>
          </w:p>
        </w:tc>
        <w:tc>
          <w:tcPr>
            <w:tcW w:type="dxa" w:w="2492"/>
          </w:tcPr>
          <w:p>
            <w:pPr>
              <w:pStyle w:val="null3"/>
            </w:pPr>
            <w:r>
              <w:rPr>
                <w:rFonts w:ascii="仿宋_GB2312" w:hAnsi="仿宋_GB2312" w:cs="仿宋_GB2312" w:eastAsia="仿宋_GB2312"/>
              </w:rPr>
              <w:t>1、仪器设备： 配备高效液相色谱仪、气相色谱仪、原子荧光光度计、原子吸收分光光度计，紫外可见分光光度计，以上设备均具备得5分，缺失1种扣1分，本项分数扣完为止。 （须在磋商响应文件中提供检测设备清单、购置发票、有效的设备检定/校准证书、设备型号、设备图片等，要求以上证明材料齐全并与供应商提供材料保持一致，否则不得分）。 2、采样车辆配置： 提供自有采样车辆。 每提供一辆计 1 分，最高计 3 分，不提供不计分。 （须自有购置车辆发票复印件）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针对本项目配备的专业团队人员： 在本单位从事相关检验工作的具有中、高级技术职称的人员数量：中级职称每人计2分、满分4分；高级职称每人计3分，满分6分；共10分。 注：提供以上人员相关证明材料（身份证、职称证、与社保缴纳记录）。</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拟投入本项目服务人员汇总表.docx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实验室及冷库配置</w:t>
            </w:r>
          </w:p>
        </w:tc>
        <w:tc>
          <w:tcPr>
            <w:tcW w:type="dxa" w:w="2492"/>
          </w:tcPr>
          <w:p>
            <w:pPr>
              <w:pStyle w:val="null3"/>
            </w:pPr>
            <w:r>
              <w:rPr>
                <w:rFonts w:ascii="仿宋_GB2312" w:hAnsi="仿宋_GB2312" w:cs="仿宋_GB2312" w:eastAsia="仿宋_GB2312"/>
              </w:rPr>
              <w:t>1、实验室配置： 在陕西省内设有食品实验室，且食品实验室正常运行超过三年以上（以CMA或CMAF的获证时间为准）得5分，不足三年得3分，未在陕西省内设有食品实验室的得0分。 2、低温储存场地： 具有用于食品低温储存的冷库得3分，没有不得分（须提供相关体现冷库的证明文件）。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2022年1月1日至今具有类似项目业绩，响应文件中附有合同或中标通知书作为证明文件（复印件加盖红色公章），证明文件不齐全不得分，每提供一项业绩计2分，满分4分。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1、根据供应商的最后报价，对有效最后报价进行政策性扣减，并依据扣减后的价格（评审价格）进行价格评审。 2、有效最低评审价格得10分。 3、其他报价得分按（有效最低评审价格/评审价格）×10的公式计算其得分。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1、评审内容： 完整的总体服务方案： （1）项目实施检测方案。 （2）人员组织方案。 （3）设施设备配备方案。 （4）报告送达时间计划。 （5）售后服务、验收方案等。 2、评审标准 ： ①完整性：方案必须全面，对评审内容中的各项要求有详细描述； ②可实施性：切合本项目实际情况，提出步骤清晰、合理的方案； ③针对性：方案能够紧扣项目实际情况，内容科学合理。 3、赋分标准： ①项目实施检测方案每完全满足一个评审标准得 1.5 分，最高得分4.5分。 ②人员组织方案每完全满足一个评审标准得 1.5 分，最高得分4.5分。 ③设施设备配备方案每完全满足一个评审标准得1 分，最高得分3分。 ④报告送达时间计划每完全满足一个评审标准得 1.5 分，最高得分4.5分。 ⑤售后服务、验收方案等每完全满足一个评审标准得 1.5 分，最高得分4.5分。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1、评审内容： 提供针对本项目的质量保证方案： （1）质量控制措施方法。 （2）预防性管理方法。 （3）工作质量的控制。 （4）保证体系及保证措施。 （5）质量保证承诺。 2、评审标准 ： ①完整性：方案必须全面，对评审内容中的各项要求有详细描述； ②可实施性：切合本项目实际情况，提出步骤清晰、合理的方案； ③针对性：方案能够紧扣项目实际情况，内容科学合理。 3、赋分标准： ①质量控制措施方法每完全满足一个评审标准得 1 分，最高得分3分。 ②预防性管理方法每完全满足一个评审标准得 1 分，最高得分3分。 ③工作质量的控制每完全满足一个评审标准得 1 分，最高得分3分。 ④保证体系及保证措施每完全满足一个评审标准得 1 分，最高得分3分。 ⑤质量保证承诺每完全满足一个评审标准得 1 分，最高得分3分。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采样方案</w:t>
            </w:r>
          </w:p>
        </w:tc>
        <w:tc>
          <w:tcPr>
            <w:tcW w:type="dxa" w:w="2492"/>
          </w:tcPr>
          <w:p>
            <w:pPr>
              <w:pStyle w:val="null3"/>
            </w:pPr>
            <w:r>
              <w:rPr>
                <w:rFonts w:ascii="仿宋_GB2312" w:hAnsi="仿宋_GB2312" w:cs="仿宋_GB2312" w:eastAsia="仿宋_GB2312"/>
              </w:rPr>
              <w:t>1、评审内容： 采样方案： （1）采集实施方案、上门采集样品方案。 （2）采集人员组织及人员分组安排方案。 （3）采样工具配置方案、样品存储运输方案等。 2、评审标准 ： ①完整性：方案必须全面，对评审内容中的各项要求有详细描述； ②可实施性：切合本项目实际情况，提出步骤清晰、合理的方案； ③针对性：方案能够紧扣项目实际情况，内容科学合理。 3、赋分标准： ①采集实施方案、上门采集样品方案每完全满足一个评审标准得 1 分，最高得分3分。 ②采集人员组织及人员分组安排方案每完全满足一个评审标准得 1 分，最高得分3分。 ③采样工具配置方案、样品存储运输方案等每完全满足一个评审标准得 1 分，最高得分3分。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1、评审内容： （1）应急事项处理方案： 采购人辖区出现食品安全事故或案件调查等应急类事件时，供应商需建立应急预案，派遣技术专家及采样人员、车辆到达指定地点，配合采购方进行采样、调查，并提出相关技术建议。 （2）日常应急预案： 从组织架构与职责、预警与报告机制、应急处理流程、后期处理等方面。 2、评审标准 ： ①完整性：方案必须全面，对评审内容中的各项要求有详细描述； ②可实施性：切合本项目实际情况，提出步骤清晰、合理的方案； ③针对性：方案能够紧扣项目实际情况，内容科学合理。 3、赋分标准： ①应急事项处理方案每完全满足一个评审标准得 1 分，最高得分3分。 ②日常应急预案每完全满足一个评审标准得 1 分，最高得分3分。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风险分析方案</w:t>
            </w:r>
          </w:p>
        </w:tc>
        <w:tc>
          <w:tcPr>
            <w:tcW w:type="dxa" w:w="2492"/>
          </w:tcPr>
          <w:p>
            <w:pPr>
              <w:pStyle w:val="null3"/>
            </w:pPr>
            <w:r>
              <w:rPr>
                <w:rFonts w:ascii="仿宋_GB2312" w:hAnsi="仿宋_GB2312" w:cs="仿宋_GB2312" w:eastAsia="仿宋_GB2312"/>
              </w:rPr>
              <w:t>1、评审内容： 风险分析方案： 具备撰写风险分析报告能力及经验，能够撰写具有业务指导价值的风险分析报告。 2、评审标准 ： ①完整性：方案必须全面，对评审内容中的各项要求有详细描述； ②可实施性：切合本项目实际情况，提出步骤清晰、合理的方案； ③针对性：方案能够紧扣项目实际情况，内容科学合理。 3、赋分标准： 风险分析方案每完全满足一个评审标准得 1 分，最高得分3分。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投诉受理方案</w:t>
            </w:r>
          </w:p>
        </w:tc>
        <w:tc>
          <w:tcPr>
            <w:tcW w:type="dxa" w:w="2492"/>
          </w:tcPr>
          <w:p>
            <w:pPr>
              <w:pStyle w:val="null3"/>
            </w:pPr>
            <w:r>
              <w:rPr>
                <w:rFonts w:ascii="仿宋_GB2312" w:hAnsi="仿宋_GB2312" w:cs="仿宋_GB2312" w:eastAsia="仿宋_GB2312"/>
              </w:rPr>
              <w:t>1、评审内容： 投诉受理方案： 有完善的投诉受理机制，能够对被抽检人的异议做 出有效回应。 （1）投诉受理制度。 （2）有专门的负责人或部门。 2、评审标准 ： ①完整性：方案必须全面，对评审内容中的各项要求有详细描述； ②可实施性：切合本项目实际情况，提出步骤清晰、合理的方案； ③针对性：方案能够紧扣项目实际情况，内容科学合理。 3、赋分标准： ①投诉受理制度每完全满足一个评审标准得 1 分，最高得分3分。 ②有专门的负责人或部门每完全满足一个评审标准得 1 分，最高得分3分。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仪器设备及车辆配备</w:t>
            </w:r>
          </w:p>
        </w:tc>
        <w:tc>
          <w:tcPr>
            <w:tcW w:type="dxa" w:w="2492"/>
          </w:tcPr>
          <w:p>
            <w:pPr>
              <w:pStyle w:val="null3"/>
            </w:pPr>
            <w:r>
              <w:rPr>
                <w:rFonts w:ascii="仿宋_GB2312" w:hAnsi="仿宋_GB2312" w:cs="仿宋_GB2312" w:eastAsia="仿宋_GB2312"/>
              </w:rPr>
              <w:t>1、仪器设备： 配备高效液相色谱仪、气相色谱仪、原子荧光光度计、原子吸收分光光度计，紫外可见分光光度计，以上设备均具备得5分，缺失1种扣1分，本项分数扣完为止。 （须在磋商响应文件中提供检测设备清单、购置发票、有效的设备检定/校准证书、设备型号、设备图片等，要求以上证明材料齐全并与供应商提供材料保持一致，否则不得分）。 2、采样车辆配置： 提供自有采样车辆。 每提供一辆计 1 分，最高计 3 分，不提供不计分。 （须自有购置车辆发票复印件）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针对本项目配备的专业团队人员： 在本单位从事相关检验工作的具有中、高级技术职称的人员数量：中级职称每人计2分、满分4分；高级职称每人计3分，满分6分；共10分。 注：提供以上人员相关证明材料（身份证、职称证、与社保缴纳记录）。</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拟投入本项目服务人员汇总表.docx</w:t>
            </w:r>
          </w:p>
        </w:tc>
      </w:tr>
      <w:tr>
        <w:tc>
          <w:tcPr>
            <w:tcW w:type="dxa" w:w="831"/>
            <w:vMerge/>
          </w:tcPr>
          <w:p/>
        </w:tc>
        <w:tc>
          <w:tcPr>
            <w:tcW w:type="dxa" w:w="1661"/>
          </w:tcPr>
          <w:p>
            <w:pPr>
              <w:pStyle w:val="null3"/>
            </w:pPr>
            <w:r>
              <w:rPr>
                <w:rFonts w:ascii="仿宋_GB2312" w:hAnsi="仿宋_GB2312" w:cs="仿宋_GB2312" w:eastAsia="仿宋_GB2312"/>
              </w:rPr>
              <w:t>实验室及冷库配置</w:t>
            </w:r>
          </w:p>
        </w:tc>
        <w:tc>
          <w:tcPr>
            <w:tcW w:type="dxa" w:w="2492"/>
          </w:tcPr>
          <w:p>
            <w:pPr>
              <w:pStyle w:val="null3"/>
            </w:pPr>
            <w:r>
              <w:rPr>
                <w:rFonts w:ascii="仿宋_GB2312" w:hAnsi="仿宋_GB2312" w:cs="仿宋_GB2312" w:eastAsia="仿宋_GB2312"/>
              </w:rPr>
              <w:t>1、实验室配置： 在陕西省内设有食品实验室，且食品实验室正常运行超过三年以上（以CMA或CMAF的获证时间为准）得5分，不足三年得3分，未在陕西省内设有食品实验室的得0分。 2、低温储存场地： 具有用于食品低温储存的冷库得3分，没有不得分（须提供相关体现冷库的证明文件）。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2022年1月1日至今具有类似项目业绩，响应文件中附有合同或中标通知书作为证明文件（复印件加盖红色公章），证明文件不齐全不得分，每提供一项业绩计2分，满分4分。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1、根据供应商的最后报价，对有效最后报价进行政策性扣减，并依据扣减后的价格（评审价格）进行价格评审。 2、有效最低评审价格得10分。 3、其他报价得分按（有效最低评审价格/评审价格）×10的公式计算其得分。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详见附件：磋商分项报价表.docx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详见附件：拟投入本项目服务人员汇总表.docx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详见附件：磋商分项报价表.docx</w:t>
      </w:r>
    </w:p>
    <w:p>
      <w:pPr>
        <w:pStyle w:val="null3"/>
        <w:ind w:firstLine="960"/>
      </w:pPr>
      <w:r>
        <w:rPr>
          <w:rFonts w:ascii="仿宋_GB2312" w:hAnsi="仿宋_GB2312" w:cs="仿宋_GB2312" w:eastAsia="仿宋_GB2312"/>
        </w:rPr>
        <w:t>详见附件：拟投入本项目服务人员汇总表.docx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