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F5D51D">
      <w:pPr>
        <w:pStyle w:val="2"/>
        <w:jc w:val="center"/>
        <w:rPr>
          <w:rFonts w:ascii="宋体" w:eastAsia="宋体" w:cs="宋体"/>
          <w:sz w:val="36"/>
          <w:szCs w:val="36"/>
        </w:rPr>
      </w:pPr>
      <w:r>
        <w:rPr>
          <w:rFonts w:hint="eastAsia" w:ascii="宋体" w:eastAsia="宋体" w:cs="宋体"/>
          <w:sz w:val="36"/>
          <w:szCs w:val="36"/>
        </w:rPr>
        <w:t>合同条款及格式</w:t>
      </w:r>
    </w:p>
    <w:p w14:paraId="4FA2F9BB">
      <w:pPr>
        <w:snapToGrid w:val="0"/>
        <w:spacing w:line="360" w:lineRule="auto"/>
        <w:rPr>
          <w:rFonts w:hAnsi="宋体" w:cs="宋体"/>
          <w:szCs w:val="24"/>
        </w:rPr>
      </w:pPr>
      <w:r>
        <w:rPr>
          <w:rFonts w:hint="eastAsia" w:hAnsi="宋体" w:cs="宋体"/>
          <w:szCs w:val="24"/>
        </w:rPr>
        <w:t>甲    方：</w:t>
      </w:r>
    </w:p>
    <w:p w14:paraId="082D30DB">
      <w:pPr>
        <w:snapToGrid w:val="0"/>
        <w:spacing w:line="360" w:lineRule="auto"/>
        <w:rPr>
          <w:rFonts w:hAnsi="宋体" w:cs="宋体"/>
          <w:szCs w:val="24"/>
          <w:u w:val="single"/>
        </w:rPr>
      </w:pPr>
      <w:r>
        <w:rPr>
          <w:rFonts w:hint="eastAsia" w:hAnsi="宋体" w:cs="宋体"/>
          <w:szCs w:val="24"/>
        </w:rPr>
        <w:t>甲方地址：</w:t>
      </w:r>
    </w:p>
    <w:p w14:paraId="692BC0B6">
      <w:pPr>
        <w:snapToGrid w:val="0"/>
        <w:spacing w:line="360" w:lineRule="auto"/>
        <w:rPr>
          <w:rFonts w:hAnsi="宋体" w:cs="宋体"/>
          <w:szCs w:val="24"/>
          <w:u w:val="single"/>
        </w:rPr>
      </w:pPr>
      <w:r>
        <w:rPr>
          <w:rFonts w:hint="eastAsia" w:hAnsi="宋体" w:cs="宋体"/>
          <w:szCs w:val="24"/>
        </w:rPr>
        <w:t>乙    方：</w:t>
      </w:r>
    </w:p>
    <w:p w14:paraId="6188BEDE">
      <w:pPr>
        <w:snapToGrid w:val="0"/>
        <w:spacing w:line="360" w:lineRule="auto"/>
        <w:rPr>
          <w:rFonts w:hAnsi="宋体" w:cs="宋体"/>
          <w:szCs w:val="24"/>
        </w:rPr>
      </w:pPr>
      <w:r>
        <w:rPr>
          <w:rFonts w:hint="eastAsia" w:hAnsi="宋体" w:cs="宋体"/>
          <w:szCs w:val="24"/>
        </w:rPr>
        <w:t>乙方地址：</w:t>
      </w:r>
    </w:p>
    <w:p w14:paraId="7EEA7340">
      <w:pPr>
        <w:snapToGrid w:val="0"/>
        <w:spacing w:line="360" w:lineRule="auto"/>
        <w:ind w:firstLine="480" w:firstLineChars="200"/>
        <w:rPr>
          <w:rFonts w:hAnsi="宋体" w:cs="宋体"/>
          <w:szCs w:val="24"/>
        </w:rPr>
      </w:pPr>
      <w:r>
        <w:rPr>
          <w:rFonts w:hint="eastAsia" w:hAnsi="宋体" w:cs="宋体"/>
          <w:szCs w:val="24"/>
        </w:rPr>
        <w:t>依照国家有关法律、行政法规，遵循平等、自愿、公平和诚实信用的原则，双方就</w:t>
      </w:r>
      <w:r>
        <w:rPr>
          <w:rFonts w:hint="eastAsia" w:hAnsi="宋体" w:cs="宋体"/>
          <w:szCs w:val="24"/>
          <w:u w:val="single"/>
          <w:lang w:val="en-US" w:eastAsia="zh-CN"/>
        </w:rPr>
        <w:t xml:space="preserve">          （项目名称）                        </w:t>
      </w:r>
      <w:r>
        <w:rPr>
          <w:rFonts w:hint="eastAsia" w:hAnsi="宋体" w:cs="宋体"/>
          <w:szCs w:val="24"/>
        </w:rPr>
        <w:t>事项协商一致，同意按下述条款和条件签署本合同及附件。</w:t>
      </w:r>
    </w:p>
    <w:p w14:paraId="785CA311">
      <w:pPr>
        <w:snapToGrid w:val="0"/>
        <w:spacing w:line="360" w:lineRule="auto"/>
        <w:ind w:firstLine="523"/>
        <w:rPr>
          <w:rFonts w:hAnsi="宋体" w:cs="宋体"/>
          <w:szCs w:val="24"/>
        </w:rPr>
      </w:pPr>
      <w:r>
        <w:rPr>
          <w:rFonts w:hint="eastAsia" w:hAnsi="宋体" w:cs="宋体"/>
          <w:szCs w:val="24"/>
        </w:rPr>
        <w:t>1、《招标文件》、《投标文件》及其澄清和确认文件均为本合同不可分割部分。</w:t>
      </w:r>
    </w:p>
    <w:p w14:paraId="110B4A1B">
      <w:pPr>
        <w:snapToGrid w:val="0"/>
        <w:spacing w:line="360" w:lineRule="auto"/>
        <w:ind w:firstLine="480"/>
        <w:rPr>
          <w:rFonts w:hAnsi="宋体" w:cs="宋体"/>
          <w:color w:val="auto"/>
          <w:szCs w:val="24"/>
        </w:rPr>
      </w:pPr>
      <w:r>
        <w:rPr>
          <w:rFonts w:hint="eastAsia" w:hAnsi="宋体" w:cs="宋体"/>
          <w:color w:val="auto"/>
          <w:szCs w:val="24"/>
        </w:rPr>
        <w:t>2、本合同内容受法律保护和制约。</w:t>
      </w:r>
    </w:p>
    <w:p w14:paraId="1299B399">
      <w:pPr>
        <w:snapToGrid w:val="0"/>
        <w:spacing w:line="360" w:lineRule="auto"/>
        <w:ind w:firstLine="480"/>
        <w:rPr>
          <w:rFonts w:hint="eastAsia" w:hAnsi="宋体" w:cs="宋体"/>
          <w:szCs w:val="24"/>
        </w:rPr>
      </w:pPr>
      <w:r>
        <w:rPr>
          <w:rFonts w:hint="eastAsia" w:hAnsi="宋体" w:cs="宋体"/>
          <w:color w:val="auto"/>
          <w:szCs w:val="24"/>
        </w:rPr>
        <w:t>3、本合同项下全部内容均不得转让、不得挂靠，若甲方在</w:t>
      </w:r>
      <w:r>
        <w:rPr>
          <w:rFonts w:hint="eastAsia" w:hAnsi="宋体" w:cs="宋体"/>
          <w:szCs w:val="24"/>
        </w:rPr>
        <w:t>合同签订后发现乙方有上述行为的，将取消其中标资格，且不支付任何费用。</w:t>
      </w:r>
    </w:p>
    <w:p w14:paraId="47496E3E">
      <w:pPr>
        <w:snapToGrid w:val="0"/>
        <w:spacing w:line="360" w:lineRule="auto"/>
        <w:ind w:left="-60" w:leftChars="-25" w:firstLine="547"/>
        <w:rPr>
          <w:rFonts w:hAnsi="宋体" w:cs="宋体"/>
          <w:szCs w:val="24"/>
        </w:rPr>
      </w:pPr>
      <w:r>
        <w:rPr>
          <w:rFonts w:hint="eastAsia" w:hAnsi="宋体" w:cs="宋体"/>
          <w:szCs w:val="24"/>
          <w:lang w:val="en-US" w:eastAsia="zh-CN"/>
        </w:rPr>
        <w:t>4</w:t>
      </w:r>
      <w:r>
        <w:rPr>
          <w:rFonts w:hint="eastAsia" w:hAnsi="宋体" w:cs="宋体"/>
          <w:szCs w:val="24"/>
        </w:rPr>
        <w:t>、乙方必须遵守国家相关部门的现行有关规定，保证提供的服务全部内容严格按照招标文件的要求和投标文件的承诺执行。</w:t>
      </w:r>
    </w:p>
    <w:p w14:paraId="5433F836">
      <w:pPr>
        <w:shd w:val="clear" w:color="000000" w:fill="FFFFFF"/>
        <w:tabs>
          <w:tab w:val="left" w:pos="425"/>
        </w:tabs>
        <w:snapToGrid w:val="0"/>
        <w:spacing w:line="360" w:lineRule="auto"/>
        <w:rPr>
          <w:rFonts w:hAnsi="宋体" w:cs="宋体"/>
          <w:b/>
          <w:szCs w:val="24"/>
        </w:rPr>
      </w:pPr>
      <w:bookmarkStart w:id="0" w:name="_Toc175643998"/>
      <w:bookmarkStart w:id="1" w:name="_Toc174432511"/>
      <w:r>
        <w:rPr>
          <w:rFonts w:hint="eastAsia" w:hAnsi="宋体" w:cs="宋体"/>
          <w:b/>
          <w:szCs w:val="24"/>
        </w:rPr>
        <w:t>一、项目范围</w:t>
      </w:r>
    </w:p>
    <w:p w14:paraId="06A17B3B">
      <w:pPr>
        <w:shd w:val="clear" w:color="000000" w:fill="FFFFFF"/>
        <w:snapToGrid w:val="0"/>
        <w:spacing w:line="360" w:lineRule="auto"/>
        <w:ind w:firstLine="480" w:firstLineChars="200"/>
        <w:rPr>
          <w:rFonts w:hAnsi="宋体" w:cs="宋体"/>
          <w:szCs w:val="24"/>
          <w:u w:val="single"/>
        </w:rPr>
      </w:pPr>
      <w:r>
        <w:rPr>
          <w:rFonts w:hint="eastAsia" w:hAnsi="宋体" w:cs="宋体"/>
          <w:szCs w:val="24"/>
        </w:rPr>
        <w:t>本项目包括如下内容：</w:t>
      </w:r>
    </w:p>
    <w:p w14:paraId="2141490B">
      <w:pPr>
        <w:shd w:val="clear" w:color="000000" w:fill="FFFFFF"/>
        <w:tabs>
          <w:tab w:val="left" w:pos="425"/>
        </w:tabs>
        <w:snapToGrid w:val="0"/>
        <w:spacing w:line="360" w:lineRule="auto"/>
        <w:rPr>
          <w:rFonts w:hAnsi="宋体" w:cs="宋体"/>
          <w:b/>
          <w:szCs w:val="24"/>
        </w:rPr>
      </w:pPr>
      <w:r>
        <w:rPr>
          <w:rFonts w:hint="eastAsia" w:hAnsi="宋体" w:cs="宋体"/>
          <w:b/>
          <w:szCs w:val="24"/>
        </w:rPr>
        <w:t>二、交货期</w:t>
      </w:r>
    </w:p>
    <w:p w14:paraId="14E83D55">
      <w:pPr>
        <w:shd w:val="clear" w:color="000000" w:fill="FFFFFF"/>
        <w:snapToGrid w:val="0"/>
        <w:spacing w:line="360" w:lineRule="auto"/>
        <w:ind w:firstLine="480" w:firstLineChars="200"/>
        <w:rPr>
          <w:rFonts w:hint="eastAsia" w:hAnsi="宋体" w:cs="宋体"/>
          <w:szCs w:val="24"/>
          <w:lang w:val="en-US" w:eastAsia="zh-CN"/>
        </w:rPr>
      </w:pPr>
      <w:r>
        <w:rPr>
          <w:rFonts w:hint="eastAsia" w:hAnsi="宋体" w:cs="宋体"/>
          <w:szCs w:val="24"/>
        </w:rPr>
        <w:t>本项目交货期为：</w:t>
      </w:r>
    </w:p>
    <w:p w14:paraId="5142A99B">
      <w:pPr>
        <w:shd w:val="clear" w:color="000000" w:fill="FFFFFF"/>
        <w:tabs>
          <w:tab w:val="left" w:pos="425"/>
        </w:tabs>
        <w:snapToGrid w:val="0"/>
        <w:spacing w:line="360" w:lineRule="auto"/>
        <w:rPr>
          <w:rFonts w:hAnsi="宋体" w:cs="宋体"/>
          <w:b/>
          <w:szCs w:val="24"/>
        </w:rPr>
      </w:pPr>
      <w:r>
        <w:rPr>
          <w:rFonts w:hint="eastAsia" w:hAnsi="宋体" w:cs="宋体"/>
          <w:b/>
          <w:szCs w:val="24"/>
        </w:rPr>
        <w:t>三、合同文件及解释</w:t>
      </w:r>
    </w:p>
    <w:p w14:paraId="1985EBC9">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Cs w:val="24"/>
        </w:rPr>
      </w:pPr>
      <w:r>
        <w:rPr>
          <w:rFonts w:hint="eastAsia" w:hAnsi="宋体" w:cs="宋体"/>
          <w:szCs w:val="24"/>
        </w:rPr>
        <w:t>合同协议书</w:t>
      </w:r>
    </w:p>
    <w:p w14:paraId="70FCF70F">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Cs w:val="24"/>
        </w:rPr>
      </w:pPr>
      <w:r>
        <w:rPr>
          <w:rFonts w:hint="eastAsia" w:hAnsi="宋体" w:cs="宋体"/>
          <w:szCs w:val="24"/>
        </w:rPr>
        <w:t>中标通知书</w:t>
      </w:r>
    </w:p>
    <w:p w14:paraId="566B3D6F">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Cs w:val="24"/>
        </w:rPr>
      </w:pPr>
      <w:r>
        <w:rPr>
          <w:rFonts w:hint="eastAsia" w:hAnsi="宋体" w:cs="宋体"/>
          <w:szCs w:val="24"/>
        </w:rPr>
        <w:t>招标文件及招标补遗文件</w:t>
      </w:r>
    </w:p>
    <w:p w14:paraId="6E59BF3F">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Cs w:val="24"/>
        </w:rPr>
      </w:pPr>
      <w:r>
        <w:rPr>
          <w:rFonts w:hint="eastAsia" w:hAnsi="宋体" w:cs="宋体"/>
          <w:szCs w:val="24"/>
        </w:rPr>
        <w:t>投标文件及澄清文件</w:t>
      </w:r>
    </w:p>
    <w:p w14:paraId="2B40379F">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int="eastAsia" w:hAnsi="宋体" w:cs="宋体"/>
          <w:szCs w:val="24"/>
        </w:rPr>
      </w:pPr>
      <w:r>
        <w:rPr>
          <w:rFonts w:hint="eastAsia" w:hAnsi="宋体" w:cs="宋体"/>
          <w:szCs w:val="24"/>
        </w:rPr>
        <w:t>其他合同文件</w:t>
      </w:r>
    </w:p>
    <w:p w14:paraId="1E2481A0">
      <w:pPr>
        <w:shd w:val="clear" w:color="000000" w:fill="FFFFFF"/>
        <w:tabs>
          <w:tab w:val="left" w:pos="425"/>
        </w:tabs>
        <w:snapToGrid w:val="0"/>
        <w:spacing w:line="360" w:lineRule="auto"/>
        <w:rPr>
          <w:rFonts w:hAnsi="宋体" w:cs="宋体"/>
          <w:b/>
          <w:szCs w:val="24"/>
        </w:rPr>
      </w:pPr>
      <w:r>
        <w:rPr>
          <w:rFonts w:hint="eastAsia" w:hAnsi="宋体" w:cs="宋体"/>
          <w:b/>
          <w:szCs w:val="24"/>
        </w:rPr>
        <w:t>四、合同价款、结算与支付</w:t>
      </w:r>
    </w:p>
    <w:p w14:paraId="73584B2D">
      <w:pPr>
        <w:shd w:val="clear" w:color="000000" w:fill="FFFFFF"/>
        <w:snapToGrid w:val="0"/>
        <w:spacing w:line="360" w:lineRule="auto"/>
        <w:ind w:firstLine="480"/>
        <w:rPr>
          <w:rFonts w:hAnsi="宋体" w:cs="宋体"/>
          <w:szCs w:val="24"/>
        </w:rPr>
      </w:pPr>
      <w:r>
        <w:rPr>
          <w:rFonts w:hint="eastAsia" w:hAnsi="宋体" w:cs="宋体"/>
          <w:szCs w:val="24"/>
        </w:rPr>
        <w:t>1、本合同总价款</w:t>
      </w:r>
    </w:p>
    <w:p w14:paraId="64217990">
      <w:pPr>
        <w:snapToGrid w:val="0"/>
        <w:spacing w:line="360" w:lineRule="auto"/>
        <w:ind w:left="1" w:firstLine="480"/>
        <w:rPr>
          <w:rFonts w:hAnsi="宋体" w:cs="宋体"/>
          <w:szCs w:val="24"/>
        </w:rPr>
      </w:pPr>
      <w:r>
        <w:rPr>
          <w:rFonts w:hint="eastAsia" w:hAnsi="宋体" w:cs="宋体"/>
          <w:szCs w:val="24"/>
        </w:rPr>
        <w:t>本合同总价款为</w:t>
      </w:r>
      <w:r>
        <w:rPr>
          <w:rFonts w:hint="eastAsia" w:hAnsi="宋体" w:cs="宋体"/>
          <w:b/>
          <w:szCs w:val="24"/>
          <w:u w:val="single"/>
        </w:rPr>
        <w:t>RMB            （人民币大写：         )</w:t>
      </w:r>
      <w:r>
        <w:rPr>
          <w:rFonts w:hint="eastAsia" w:hAnsi="宋体" w:cs="宋体"/>
          <w:szCs w:val="24"/>
        </w:rPr>
        <w:t>，该合同总价包括货物、检测、包装、运输、保险、装卸（卸货至甲方指定地点）、配送、安装、验收、售后维护服务、利润、相关税费及市场价格风险在内等一切费用，货物清单作为合同附件。</w:t>
      </w:r>
    </w:p>
    <w:p w14:paraId="0210058A">
      <w:pPr>
        <w:shd w:val="clear" w:color="000000" w:fill="FFFFFF"/>
        <w:snapToGrid w:val="0"/>
        <w:spacing w:line="360" w:lineRule="auto"/>
        <w:ind w:firstLine="480"/>
        <w:rPr>
          <w:rFonts w:hAnsi="宋体" w:cs="宋体"/>
          <w:szCs w:val="24"/>
        </w:rPr>
      </w:pPr>
      <w:r>
        <w:rPr>
          <w:rFonts w:hint="eastAsia" w:hAnsi="宋体" w:cs="宋体"/>
          <w:szCs w:val="24"/>
        </w:rPr>
        <w:t>2、支付方式</w:t>
      </w:r>
    </w:p>
    <w:p w14:paraId="3DC033C5">
      <w:pPr>
        <w:shd w:val="clear" w:color="000000" w:fill="FFFFFF"/>
        <w:snapToGrid w:val="0"/>
        <w:spacing w:line="360" w:lineRule="auto"/>
        <w:ind w:firstLine="480"/>
        <w:rPr>
          <w:rFonts w:hAnsi="宋体" w:cs="宋体"/>
          <w:szCs w:val="24"/>
          <w:highlight w:val="none"/>
        </w:rPr>
      </w:pPr>
      <w:r>
        <w:rPr>
          <w:rFonts w:hint="eastAsia" w:hAnsi="宋体" w:cs="宋体"/>
          <w:szCs w:val="24"/>
          <w:highlight w:val="none"/>
        </w:rPr>
        <w:t>2.1付款方式</w:t>
      </w:r>
    </w:p>
    <w:p w14:paraId="5F607F4B">
      <w:pPr>
        <w:snapToGrid w:val="0"/>
        <w:spacing w:line="360" w:lineRule="auto"/>
        <w:ind w:firstLine="480"/>
        <w:rPr>
          <w:rFonts w:hAnsi="宋体" w:cs="宋体"/>
          <w:szCs w:val="24"/>
          <w:highlight w:val="none"/>
        </w:rPr>
      </w:pPr>
      <w:r>
        <w:rPr>
          <w:rFonts w:hint="eastAsia" w:hAnsi="宋体" w:cs="宋体"/>
          <w:szCs w:val="24"/>
          <w:highlight w:val="none"/>
        </w:rPr>
        <w:t>3、结算方式</w:t>
      </w:r>
    </w:p>
    <w:p w14:paraId="7508A10D">
      <w:pPr>
        <w:snapToGrid w:val="0"/>
        <w:spacing w:line="360" w:lineRule="auto"/>
        <w:ind w:firstLine="480"/>
        <w:rPr>
          <w:rFonts w:hAnsi="宋体" w:cs="宋体"/>
          <w:szCs w:val="24"/>
        </w:rPr>
      </w:pPr>
      <w:r>
        <w:rPr>
          <w:rFonts w:hint="eastAsia" w:hAnsi="宋体" w:cs="宋体"/>
          <w:szCs w:val="24"/>
        </w:rPr>
        <w:t>3.1、按照甲方最终验收确认进行结算。</w:t>
      </w:r>
    </w:p>
    <w:p w14:paraId="6AF009DF">
      <w:pPr>
        <w:snapToGrid w:val="0"/>
        <w:spacing w:line="360" w:lineRule="auto"/>
        <w:ind w:firstLine="480"/>
        <w:rPr>
          <w:rFonts w:hAnsi="宋体" w:cs="宋体"/>
          <w:szCs w:val="24"/>
        </w:rPr>
      </w:pPr>
      <w:r>
        <w:rPr>
          <w:rFonts w:hint="eastAsia" w:hAnsi="宋体" w:cs="宋体"/>
          <w:szCs w:val="24"/>
        </w:rPr>
        <w:t>3.2、凡因乙方投标漏项、误报等导致的费用差异均由乙方自行承担，且必须按合同约定继续履行此部分合同内容，结算时不予调整。</w:t>
      </w:r>
    </w:p>
    <w:p w14:paraId="4B294CAB">
      <w:pPr>
        <w:shd w:val="clear" w:color="000000" w:fill="FFFFFF"/>
        <w:tabs>
          <w:tab w:val="left" w:pos="425"/>
        </w:tabs>
        <w:snapToGrid w:val="0"/>
        <w:spacing w:line="360" w:lineRule="auto"/>
        <w:rPr>
          <w:rFonts w:hAnsi="宋体" w:cs="宋体"/>
          <w:b/>
          <w:szCs w:val="24"/>
        </w:rPr>
      </w:pPr>
      <w:r>
        <w:rPr>
          <w:rFonts w:hint="eastAsia" w:hAnsi="宋体" w:cs="宋体"/>
          <w:b/>
          <w:szCs w:val="24"/>
          <w:lang w:val="en-US" w:eastAsia="zh-CN"/>
        </w:rPr>
        <w:t>五</w:t>
      </w:r>
      <w:r>
        <w:rPr>
          <w:rFonts w:hint="eastAsia" w:hAnsi="宋体" w:cs="宋体"/>
          <w:b/>
          <w:szCs w:val="24"/>
        </w:rPr>
        <w:t>、权利与义务</w:t>
      </w:r>
    </w:p>
    <w:p w14:paraId="32C191E0">
      <w:pPr>
        <w:shd w:val="clear" w:color="000000" w:fill="FFFFFF"/>
        <w:tabs>
          <w:tab w:val="left" w:pos="425"/>
        </w:tabs>
        <w:snapToGrid w:val="0"/>
        <w:spacing w:line="360" w:lineRule="auto"/>
        <w:rPr>
          <w:rFonts w:hAnsi="宋体" w:cs="宋体"/>
          <w:b/>
          <w:szCs w:val="24"/>
        </w:rPr>
      </w:pPr>
      <w:r>
        <w:rPr>
          <w:rFonts w:hint="eastAsia" w:hAnsi="宋体" w:cs="宋体"/>
          <w:b/>
          <w:szCs w:val="24"/>
        </w:rPr>
        <w:t>（一）甲方的权利与义务</w:t>
      </w:r>
    </w:p>
    <w:p w14:paraId="5C0C8714">
      <w:pPr>
        <w:pStyle w:val="5"/>
        <w:shd w:val="clear" w:color="000000" w:fill="FFFFFF"/>
        <w:snapToGrid w:val="0"/>
        <w:spacing w:line="360" w:lineRule="auto"/>
        <w:ind w:firstLine="480"/>
        <w:rPr>
          <w:rFonts w:hAnsi="宋体" w:cs="宋体"/>
          <w:szCs w:val="24"/>
        </w:rPr>
      </w:pPr>
      <w:r>
        <w:rPr>
          <w:rFonts w:hint="eastAsia" w:hAnsi="宋体" w:cs="宋体"/>
          <w:szCs w:val="24"/>
        </w:rPr>
        <w:t>1、甲方有权要求乙方供货的项目内容符合国家相关规范，符合国家验收标准，能够通过国家验收。</w:t>
      </w:r>
    </w:p>
    <w:p w14:paraId="4B22DD32">
      <w:pPr>
        <w:pStyle w:val="5"/>
        <w:shd w:val="clear" w:color="000000" w:fill="FFFFFF"/>
        <w:snapToGrid w:val="0"/>
        <w:spacing w:line="360" w:lineRule="auto"/>
        <w:ind w:firstLine="480"/>
        <w:rPr>
          <w:rFonts w:hAnsi="宋体" w:cs="宋体"/>
          <w:szCs w:val="24"/>
        </w:rPr>
      </w:pPr>
      <w:r>
        <w:rPr>
          <w:rFonts w:hint="eastAsia" w:hAnsi="宋体" w:cs="宋体"/>
          <w:szCs w:val="24"/>
        </w:rPr>
        <w:t>2、甲方有权要求乙方配合甲方完成所采购项目内容的验收工作。</w:t>
      </w:r>
    </w:p>
    <w:p w14:paraId="1E5791B3">
      <w:pPr>
        <w:pStyle w:val="5"/>
        <w:shd w:val="clear" w:color="000000" w:fill="FFFFFF"/>
        <w:snapToGrid w:val="0"/>
        <w:spacing w:line="360" w:lineRule="auto"/>
        <w:ind w:firstLine="480"/>
        <w:rPr>
          <w:rFonts w:hAnsi="宋体" w:cs="宋体"/>
          <w:szCs w:val="24"/>
        </w:rPr>
      </w:pPr>
      <w:r>
        <w:rPr>
          <w:rFonts w:hint="eastAsia" w:hAnsi="宋体" w:cs="宋体"/>
          <w:szCs w:val="24"/>
        </w:rPr>
        <w:t>3、甲方有权要求乙方提供的产品所涉及的第三方权利进行免责。</w:t>
      </w:r>
    </w:p>
    <w:p w14:paraId="67E4898F">
      <w:pPr>
        <w:pStyle w:val="5"/>
        <w:shd w:val="clear" w:color="000000" w:fill="FFFFFF"/>
        <w:snapToGrid w:val="0"/>
        <w:spacing w:line="360" w:lineRule="auto"/>
        <w:ind w:firstLine="480"/>
        <w:rPr>
          <w:rFonts w:hAnsi="宋体" w:cs="宋体"/>
          <w:szCs w:val="24"/>
        </w:rPr>
      </w:pPr>
      <w:r>
        <w:rPr>
          <w:rFonts w:hint="eastAsia" w:hAnsi="宋体" w:cs="宋体"/>
          <w:szCs w:val="24"/>
        </w:rPr>
        <w:t>4、甲方有义务保证按合同所规定的内容及时间支付乙方相关费用。</w:t>
      </w:r>
    </w:p>
    <w:p w14:paraId="35039A00">
      <w:pPr>
        <w:pStyle w:val="5"/>
        <w:shd w:val="clear" w:color="000000" w:fill="FFFFFF"/>
        <w:snapToGrid w:val="0"/>
        <w:spacing w:line="360" w:lineRule="auto"/>
        <w:ind w:firstLine="480"/>
        <w:rPr>
          <w:rFonts w:hAnsi="宋体" w:cs="宋体"/>
          <w:szCs w:val="24"/>
        </w:rPr>
      </w:pPr>
      <w:r>
        <w:rPr>
          <w:rFonts w:hint="eastAsia" w:hAnsi="宋体" w:cs="宋体"/>
          <w:szCs w:val="24"/>
        </w:rPr>
        <w:t>5、甲方项目负责人为</w:t>
      </w:r>
      <w:r>
        <w:rPr>
          <w:rFonts w:hint="eastAsia" w:hAnsi="宋体" w:cs="宋体"/>
          <w:szCs w:val="24"/>
          <w:u w:val="single"/>
        </w:rPr>
        <w:t xml:space="preserve">           </w:t>
      </w:r>
      <w:r>
        <w:rPr>
          <w:rFonts w:hint="eastAsia" w:hAnsi="宋体" w:cs="宋体"/>
          <w:szCs w:val="24"/>
        </w:rPr>
        <w:t>。</w:t>
      </w:r>
    </w:p>
    <w:p w14:paraId="6985FCDB">
      <w:pPr>
        <w:pStyle w:val="5"/>
        <w:snapToGrid w:val="0"/>
        <w:spacing w:line="360" w:lineRule="auto"/>
        <w:ind w:firstLine="480"/>
        <w:rPr>
          <w:rFonts w:hAnsi="宋体" w:cs="宋体"/>
          <w:szCs w:val="24"/>
        </w:rPr>
      </w:pPr>
      <w:r>
        <w:rPr>
          <w:rFonts w:hint="eastAsia" w:hAnsi="宋体" w:cs="宋体"/>
          <w:szCs w:val="24"/>
        </w:rPr>
        <w:t xml:space="preserve">6、协调乙方供货时与其他部门的关系； </w:t>
      </w:r>
    </w:p>
    <w:p w14:paraId="0B2C37DE">
      <w:pPr>
        <w:pStyle w:val="5"/>
        <w:snapToGrid w:val="0"/>
        <w:spacing w:line="360" w:lineRule="auto"/>
        <w:ind w:firstLine="480"/>
        <w:rPr>
          <w:rFonts w:hAnsi="宋体" w:cs="宋体"/>
          <w:szCs w:val="24"/>
        </w:rPr>
      </w:pPr>
      <w:r>
        <w:rPr>
          <w:rFonts w:hint="eastAsia" w:hAnsi="宋体" w:cs="宋体"/>
          <w:szCs w:val="24"/>
        </w:rPr>
        <w:t>7、乙方不能按甲方要求及时供货，甲方有单方解除合同的权利。解除合同的同时，甲方有权利与评标报告中下一中标候选供应商签订新的供货合同。</w:t>
      </w:r>
    </w:p>
    <w:p w14:paraId="6DDA8F37">
      <w:pPr>
        <w:pStyle w:val="5"/>
        <w:snapToGrid w:val="0"/>
        <w:spacing w:line="360" w:lineRule="auto"/>
        <w:ind w:firstLine="480"/>
        <w:rPr>
          <w:rFonts w:hAnsi="宋体" w:cs="宋体"/>
          <w:szCs w:val="24"/>
        </w:rPr>
      </w:pPr>
      <w:r>
        <w:rPr>
          <w:rFonts w:hint="eastAsia" w:hAnsi="宋体" w:cs="宋体"/>
          <w:szCs w:val="24"/>
        </w:rPr>
        <w:t>8、因乙方原因供货延误，给甲方造成损失或被第三方要求索赔的，乙方应全额承担。</w:t>
      </w:r>
    </w:p>
    <w:p w14:paraId="432D9F1C">
      <w:pPr>
        <w:shd w:val="clear" w:color="000000" w:fill="FFFFFF"/>
        <w:tabs>
          <w:tab w:val="left" w:pos="425"/>
        </w:tabs>
        <w:snapToGrid w:val="0"/>
        <w:spacing w:line="360" w:lineRule="auto"/>
        <w:rPr>
          <w:rFonts w:hAnsi="宋体" w:cs="宋体"/>
          <w:b/>
          <w:szCs w:val="24"/>
        </w:rPr>
      </w:pPr>
      <w:r>
        <w:rPr>
          <w:rFonts w:hint="eastAsia" w:hAnsi="宋体" w:cs="宋体"/>
          <w:b/>
          <w:szCs w:val="24"/>
        </w:rPr>
        <w:t>（二）乙方的权利与义务</w:t>
      </w:r>
    </w:p>
    <w:p w14:paraId="4CEF7A4C">
      <w:pPr>
        <w:pStyle w:val="5"/>
        <w:snapToGrid w:val="0"/>
        <w:spacing w:line="360" w:lineRule="auto"/>
        <w:ind w:firstLine="480"/>
        <w:rPr>
          <w:rFonts w:hAnsi="宋体" w:cs="宋体"/>
          <w:szCs w:val="24"/>
        </w:rPr>
      </w:pPr>
      <w:r>
        <w:rPr>
          <w:rFonts w:hint="eastAsia" w:hAnsi="宋体" w:cs="宋体"/>
          <w:szCs w:val="24"/>
        </w:rPr>
        <w:t>1、乙方应按本合同的规定供货，并保证产品质量。</w:t>
      </w:r>
    </w:p>
    <w:p w14:paraId="6831E786">
      <w:pPr>
        <w:pStyle w:val="5"/>
        <w:shd w:val="clear" w:color="000000" w:fill="FFFFFF"/>
        <w:snapToGrid w:val="0"/>
        <w:spacing w:line="360" w:lineRule="auto"/>
        <w:ind w:firstLine="480"/>
        <w:rPr>
          <w:rFonts w:hAnsi="宋体" w:cs="宋体"/>
          <w:szCs w:val="24"/>
        </w:rPr>
      </w:pPr>
      <w:r>
        <w:rPr>
          <w:rFonts w:hint="eastAsia" w:hAnsi="宋体" w:cs="宋体"/>
          <w:szCs w:val="24"/>
        </w:rPr>
        <w:t>2、乙方有义务配合甲方参与项目的验收工作，并确保所供货物符合本项目国家现行标准。</w:t>
      </w:r>
    </w:p>
    <w:p w14:paraId="67A329D0">
      <w:pPr>
        <w:pStyle w:val="5"/>
        <w:shd w:val="clear" w:color="000000" w:fill="FFFFFF"/>
        <w:snapToGrid w:val="0"/>
        <w:spacing w:line="360" w:lineRule="auto"/>
        <w:ind w:firstLine="480"/>
        <w:rPr>
          <w:rFonts w:hAnsi="宋体" w:cs="宋体"/>
          <w:szCs w:val="24"/>
        </w:rPr>
      </w:pPr>
      <w:r>
        <w:rPr>
          <w:rFonts w:hint="eastAsia" w:hAnsi="宋体" w:cs="宋体"/>
          <w:szCs w:val="24"/>
        </w:rPr>
        <w:t>3、乙方项目负责人为</w:t>
      </w:r>
      <w:r>
        <w:rPr>
          <w:rFonts w:hint="eastAsia" w:hAnsi="宋体" w:cs="宋体"/>
          <w:szCs w:val="24"/>
          <w:u w:val="single"/>
        </w:rPr>
        <w:t xml:space="preserve">           </w:t>
      </w:r>
      <w:r>
        <w:rPr>
          <w:rFonts w:hint="eastAsia" w:hAnsi="宋体" w:cs="宋体"/>
          <w:szCs w:val="24"/>
        </w:rPr>
        <w:t>。</w:t>
      </w:r>
    </w:p>
    <w:p w14:paraId="2CD8A233">
      <w:pPr>
        <w:pStyle w:val="6"/>
        <w:autoSpaceDN w:val="0"/>
        <w:snapToGrid w:val="0"/>
        <w:spacing w:line="360" w:lineRule="auto"/>
        <w:ind w:firstLine="480" w:firstLineChars="200"/>
        <w:rPr>
          <w:rFonts w:hAnsi="宋体" w:cs="宋体"/>
          <w:szCs w:val="24"/>
        </w:rPr>
      </w:pPr>
      <w:r>
        <w:rPr>
          <w:rFonts w:hint="eastAsia" w:hAnsi="宋体" w:cs="宋体"/>
          <w:szCs w:val="24"/>
        </w:rPr>
        <w:t>4、乙方配送时应充分了解甲方的现场各项管理标准，并全面服从甲方的管理制度、管理细则等；</w:t>
      </w:r>
    </w:p>
    <w:p w14:paraId="6845A115">
      <w:pPr>
        <w:pStyle w:val="5"/>
        <w:snapToGrid w:val="0"/>
        <w:spacing w:line="360" w:lineRule="auto"/>
        <w:ind w:firstLine="480"/>
        <w:rPr>
          <w:rFonts w:hAnsi="宋体" w:cs="宋体"/>
          <w:szCs w:val="24"/>
        </w:rPr>
      </w:pPr>
      <w:r>
        <w:rPr>
          <w:rFonts w:hint="eastAsia" w:hAnsi="宋体" w:cs="宋体"/>
          <w:szCs w:val="24"/>
        </w:rPr>
        <w:t>5、接受甲方现场管理人员的监督和检查；</w:t>
      </w:r>
    </w:p>
    <w:p w14:paraId="77774782">
      <w:pPr>
        <w:pStyle w:val="5"/>
        <w:snapToGrid w:val="0"/>
        <w:spacing w:line="360" w:lineRule="auto"/>
        <w:ind w:firstLine="480"/>
        <w:rPr>
          <w:rFonts w:hAnsi="宋体" w:cs="宋体"/>
          <w:szCs w:val="24"/>
        </w:rPr>
      </w:pPr>
      <w:r>
        <w:rPr>
          <w:rFonts w:hint="eastAsia" w:hAnsi="宋体" w:cs="宋体"/>
          <w:szCs w:val="24"/>
        </w:rPr>
        <w:t>6、按甲方指定地点将送货，及时清运过程中产生的垃圾，保持现场整洁。</w:t>
      </w:r>
    </w:p>
    <w:p w14:paraId="32165D3D">
      <w:pPr>
        <w:shd w:val="clear" w:color="000000" w:fill="FFFFFF"/>
        <w:tabs>
          <w:tab w:val="left" w:pos="425"/>
        </w:tabs>
        <w:snapToGrid w:val="0"/>
        <w:spacing w:line="360" w:lineRule="auto"/>
        <w:rPr>
          <w:rFonts w:hAnsi="宋体" w:cs="宋体"/>
          <w:b/>
          <w:szCs w:val="24"/>
        </w:rPr>
      </w:pPr>
      <w:r>
        <w:rPr>
          <w:rFonts w:hint="eastAsia" w:hAnsi="宋体" w:cs="宋体"/>
          <w:b/>
          <w:szCs w:val="24"/>
          <w:lang w:val="en-US" w:eastAsia="zh-CN"/>
        </w:rPr>
        <w:t>六</w:t>
      </w:r>
      <w:r>
        <w:rPr>
          <w:rFonts w:hint="eastAsia" w:hAnsi="宋体" w:cs="宋体"/>
          <w:b/>
          <w:szCs w:val="24"/>
        </w:rPr>
        <w:t>、质量要求、技术标准</w:t>
      </w:r>
    </w:p>
    <w:p w14:paraId="658C02C9">
      <w:pPr>
        <w:snapToGrid w:val="0"/>
        <w:spacing w:line="360" w:lineRule="auto"/>
        <w:ind w:firstLine="480"/>
        <w:rPr>
          <w:rFonts w:hAnsi="宋体" w:cs="宋体"/>
          <w:szCs w:val="24"/>
        </w:rPr>
      </w:pPr>
      <w:r>
        <w:rPr>
          <w:rFonts w:hint="eastAsia" w:hAnsi="宋体" w:cs="宋体"/>
          <w:szCs w:val="24"/>
        </w:rPr>
        <w:t>1、质量要求：设备在设计、制造、包装、运输过程中，严格执行国家及行业标准规范。</w:t>
      </w:r>
    </w:p>
    <w:p w14:paraId="70A6576A">
      <w:pPr>
        <w:snapToGrid w:val="0"/>
        <w:spacing w:line="360" w:lineRule="auto"/>
        <w:ind w:firstLine="480"/>
        <w:rPr>
          <w:rFonts w:hAnsi="宋体" w:cs="宋体"/>
          <w:szCs w:val="24"/>
        </w:rPr>
      </w:pPr>
      <w:r>
        <w:rPr>
          <w:rFonts w:hint="eastAsia" w:hAnsi="宋体" w:cs="宋体"/>
          <w:szCs w:val="24"/>
        </w:rPr>
        <w:t>2、详见产品执行的技术标准。</w:t>
      </w:r>
    </w:p>
    <w:p w14:paraId="51CC0FB6">
      <w:pPr>
        <w:shd w:val="clear" w:color="000000" w:fill="FFFFFF"/>
        <w:tabs>
          <w:tab w:val="left" w:pos="425"/>
        </w:tabs>
        <w:snapToGrid w:val="0"/>
        <w:spacing w:line="360" w:lineRule="auto"/>
        <w:rPr>
          <w:rFonts w:hAnsi="宋体" w:cs="宋体"/>
          <w:b/>
          <w:szCs w:val="24"/>
        </w:rPr>
      </w:pPr>
      <w:r>
        <w:rPr>
          <w:rFonts w:hint="eastAsia" w:hAnsi="宋体" w:cs="宋体"/>
          <w:b/>
          <w:szCs w:val="24"/>
          <w:lang w:val="en-US" w:eastAsia="zh-CN"/>
        </w:rPr>
        <w:t>七</w:t>
      </w:r>
      <w:r>
        <w:rPr>
          <w:rFonts w:hint="eastAsia" w:hAnsi="宋体" w:cs="宋体"/>
          <w:b/>
          <w:szCs w:val="24"/>
        </w:rPr>
        <w:t>、交货要求</w:t>
      </w:r>
    </w:p>
    <w:p w14:paraId="5D50D7BC">
      <w:pPr>
        <w:snapToGrid w:val="0"/>
        <w:spacing w:line="360" w:lineRule="auto"/>
        <w:ind w:firstLine="480"/>
        <w:rPr>
          <w:rFonts w:hAnsi="宋体" w:cs="宋体"/>
          <w:szCs w:val="24"/>
        </w:rPr>
      </w:pPr>
      <w:r>
        <w:rPr>
          <w:rFonts w:hint="eastAsia" w:hAnsi="宋体" w:cs="宋体"/>
          <w:szCs w:val="24"/>
        </w:rPr>
        <w:t xml:space="preserve">按照中标人响应进行。 </w:t>
      </w:r>
    </w:p>
    <w:p w14:paraId="2E5F39CF">
      <w:pPr>
        <w:snapToGrid w:val="0"/>
        <w:spacing w:line="360" w:lineRule="auto"/>
        <w:ind w:left="-8"/>
        <w:rPr>
          <w:rFonts w:hAnsi="宋体" w:cs="宋体"/>
          <w:b/>
          <w:szCs w:val="24"/>
        </w:rPr>
      </w:pPr>
      <w:r>
        <w:rPr>
          <w:rFonts w:hint="eastAsia" w:hAnsi="宋体" w:cs="宋体"/>
          <w:b/>
          <w:szCs w:val="24"/>
          <w:lang w:val="en-US" w:eastAsia="zh-CN"/>
        </w:rPr>
        <w:t>八</w:t>
      </w:r>
      <w:r>
        <w:rPr>
          <w:rFonts w:hint="eastAsia" w:hAnsi="宋体" w:cs="宋体"/>
          <w:b/>
          <w:szCs w:val="24"/>
        </w:rPr>
        <w:t>、交货地点</w:t>
      </w:r>
    </w:p>
    <w:p w14:paraId="586CCB2B">
      <w:pPr>
        <w:shd w:val="clear" w:color="000000" w:fill="FFFFFF"/>
        <w:tabs>
          <w:tab w:val="left" w:pos="425"/>
        </w:tabs>
        <w:snapToGrid w:val="0"/>
        <w:spacing w:line="360" w:lineRule="auto"/>
        <w:ind w:firstLine="480"/>
        <w:rPr>
          <w:rFonts w:hAnsi="宋体" w:cs="宋体"/>
          <w:szCs w:val="24"/>
        </w:rPr>
      </w:pPr>
      <w:r>
        <w:rPr>
          <w:rFonts w:hint="eastAsia" w:hAnsi="宋体" w:cs="宋体"/>
          <w:szCs w:val="24"/>
        </w:rPr>
        <w:t>甲方指定地点。</w:t>
      </w:r>
    </w:p>
    <w:p w14:paraId="024B9FA5">
      <w:pPr>
        <w:shd w:val="clear" w:color="000000" w:fill="FFFFFF"/>
        <w:tabs>
          <w:tab w:val="left" w:pos="425"/>
        </w:tabs>
        <w:snapToGrid w:val="0"/>
        <w:spacing w:line="360" w:lineRule="auto"/>
        <w:rPr>
          <w:rFonts w:hAnsi="宋体" w:cs="宋体"/>
          <w:b/>
          <w:szCs w:val="24"/>
        </w:rPr>
      </w:pPr>
      <w:r>
        <w:rPr>
          <w:rFonts w:hint="eastAsia" w:hAnsi="宋体" w:cs="宋体"/>
          <w:b/>
          <w:szCs w:val="24"/>
          <w:lang w:val="en-US" w:eastAsia="zh-CN"/>
        </w:rPr>
        <w:t>九</w:t>
      </w:r>
      <w:r>
        <w:rPr>
          <w:rFonts w:hint="eastAsia" w:hAnsi="宋体" w:cs="宋体"/>
          <w:b/>
          <w:szCs w:val="24"/>
        </w:rPr>
        <w:t>、货物验收</w:t>
      </w:r>
    </w:p>
    <w:p w14:paraId="7D01478C">
      <w:pPr>
        <w:snapToGrid w:val="0"/>
        <w:spacing w:line="360" w:lineRule="auto"/>
        <w:ind w:firstLine="480"/>
        <w:rPr>
          <w:rFonts w:hAnsi="宋体" w:cs="宋体"/>
          <w:szCs w:val="24"/>
        </w:rPr>
      </w:pPr>
      <w:r>
        <w:rPr>
          <w:rFonts w:hint="eastAsia" w:hAnsi="宋体" w:cs="宋体"/>
          <w:szCs w:val="24"/>
        </w:rPr>
        <w:t>1、在发货前，乙方应对货物（设备）的名称、品牌、规格、型号、数量等进行准确而全面的检验，并出具质量合格证明材料 (加盖公章)。</w:t>
      </w:r>
    </w:p>
    <w:p w14:paraId="2ACCD07C">
      <w:pPr>
        <w:snapToGrid w:val="0"/>
        <w:spacing w:line="360" w:lineRule="auto"/>
        <w:ind w:firstLine="480"/>
        <w:rPr>
          <w:rFonts w:hAnsi="宋体" w:cs="宋体"/>
          <w:szCs w:val="24"/>
        </w:rPr>
      </w:pPr>
      <w:r>
        <w:rPr>
          <w:rFonts w:hint="eastAsia" w:hAnsi="宋体" w:cs="宋体"/>
          <w:szCs w:val="24"/>
        </w:rPr>
        <w:t>2、甲方将在供货单位交货现场组织验收，如果货物达不到质量标准，甲方有权拒绝接收。合格后签发《验收合格单》。</w:t>
      </w:r>
    </w:p>
    <w:p w14:paraId="32954CAB">
      <w:pPr>
        <w:snapToGrid w:val="0"/>
        <w:spacing w:line="360" w:lineRule="auto"/>
        <w:ind w:firstLine="480"/>
        <w:rPr>
          <w:rFonts w:hAnsi="宋体" w:cs="宋体"/>
          <w:szCs w:val="24"/>
        </w:rPr>
      </w:pPr>
      <w:r>
        <w:rPr>
          <w:rFonts w:hint="eastAsia" w:hAnsi="宋体" w:cs="宋体"/>
          <w:szCs w:val="24"/>
        </w:rPr>
        <w:t>验收不合格的，中标人必须在接到通知后7个日历日内确保货物通过验收。如接到通知后7个日历日内验收仍不合格，采购人可提出索赔或取消其供货合同。</w:t>
      </w:r>
    </w:p>
    <w:p w14:paraId="35F3FEC1">
      <w:pPr>
        <w:snapToGrid w:val="0"/>
        <w:spacing w:line="360" w:lineRule="auto"/>
        <w:ind w:firstLine="480"/>
        <w:rPr>
          <w:rFonts w:hAnsi="宋体" w:cs="宋体"/>
          <w:szCs w:val="24"/>
        </w:rPr>
      </w:pPr>
      <w:r>
        <w:rPr>
          <w:rFonts w:hint="eastAsia" w:hAnsi="宋体" w:cs="宋体"/>
          <w:szCs w:val="24"/>
        </w:rPr>
        <w:t>3、验收依据</w:t>
      </w:r>
      <w:bookmarkStart w:id="2" w:name="_Toc167715242"/>
      <w:bookmarkStart w:id="3" w:name="_Toc167714045"/>
      <w:bookmarkStart w:id="4" w:name="_Toc167712847"/>
    </w:p>
    <w:p w14:paraId="5D2E53E7">
      <w:pPr>
        <w:snapToGrid w:val="0"/>
        <w:spacing w:line="360" w:lineRule="auto"/>
        <w:ind w:left="1" w:firstLine="600"/>
        <w:rPr>
          <w:rFonts w:hAnsi="宋体" w:cs="宋体"/>
          <w:szCs w:val="24"/>
        </w:rPr>
      </w:pPr>
      <w:r>
        <w:rPr>
          <w:rFonts w:hint="eastAsia" w:hAnsi="宋体" w:cs="宋体"/>
          <w:szCs w:val="24"/>
        </w:rPr>
        <w:t>（1）合同文本及合同补充文件（条款）</w:t>
      </w:r>
      <w:bookmarkEnd w:id="2"/>
      <w:bookmarkEnd w:id="3"/>
      <w:bookmarkEnd w:id="4"/>
      <w:r>
        <w:rPr>
          <w:rFonts w:hint="eastAsia" w:hAnsi="宋体" w:cs="宋体"/>
          <w:szCs w:val="24"/>
        </w:rPr>
        <w:t xml:space="preserve">。 </w:t>
      </w:r>
    </w:p>
    <w:p w14:paraId="4F388DB6">
      <w:pPr>
        <w:snapToGrid w:val="0"/>
        <w:spacing w:line="360" w:lineRule="auto"/>
        <w:ind w:left="1" w:firstLine="600"/>
        <w:rPr>
          <w:rFonts w:hAnsi="宋体" w:cs="宋体"/>
          <w:szCs w:val="24"/>
        </w:rPr>
      </w:pPr>
      <w:r>
        <w:rPr>
          <w:rFonts w:hint="eastAsia" w:hAnsi="宋体" w:cs="宋体"/>
          <w:szCs w:val="24"/>
        </w:rPr>
        <w:t>（3）招标文件。</w:t>
      </w:r>
    </w:p>
    <w:p w14:paraId="6E0DB417">
      <w:pPr>
        <w:snapToGrid w:val="0"/>
        <w:spacing w:line="360" w:lineRule="auto"/>
        <w:ind w:left="1" w:firstLine="600"/>
        <w:rPr>
          <w:rFonts w:hAnsi="宋体" w:cs="宋体"/>
          <w:szCs w:val="24"/>
        </w:rPr>
      </w:pPr>
      <w:r>
        <w:rPr>
          <w:rFonts w:hint="eastAsia" w:hAnsi="宋体" w:cs="宋体"/>
          <w:szCs w:val="24"/>
        </w:rPr>
        <w:t>（4）中标人的投标文件。</w:t>
      </w:r>
    </w:p>
    <w:p w14:paraId="048597BB">
      <w:pPr>
        <w:snapToGrid w:val="0"/>
        <w:spacing w:line="360" w:lineRule="auto"/>
        <w:ind w:left="1" w:firstLine="600"/>
        <w:rPr>
          <w:rFonts w:hint="eastAsia" w:hAnsi="宋体" w:cs="宋体"/>
          <w:szCs w:val="24"/>
        </w:rPr>
      </w:pPr>
      <w:r>
        <w:rPr>
          <w:rFonts w:hint="eastAsia" w:hAnsi="宋体" w:cs="宋体"/>
          <w:szCs w:val="24"/>
        </w:rPr>
        <w:t>（5）合同货物清单。</w:t>
      </w:r>
    </w:p>
    <w:p w14:paraId="3BA560B8">
      <w:pPr>
        <w:snapToGrid w:val="0"/>
        <w:spacing w:line="360" w:lineRule="auto"/>
        <w:ind w:left="1" w:firstLine="600"/>
        <w:rPr>
          <w:rFonts w:hint="default" w:ascii="宋体" w:hAnsi="宋体" w:eastAsia="宋体" w:cs="宋体"/>
          <w:bCs w:val="0"/>
          <w:kern w:val="0"/>
          <w:sz w:val="24"/>
          <w:szCs w:val="24"/>
          <w:lang w:val="en-US" w:eastAsia="zh-CN" w:bidi="ar-SA"/>
        </w:rPr>
      </w:pPr>
      <w:r>
        <w:rPr>
          <w:rFonts w:hint="eastAsia" w:ascii="宋体" w:hAnsi="宋体" w:eastAsia="宋体" w:cs="宋体"/>
          <w:bCs w:val="0"/>
          <w:kern w:val="0"/>
          <w:sz w:val="24"/>
          <w:szCs w:val="24"/>
          <w:lang w:val="en-US" w:eastAsia="zh-CN" w:bidi="ar-SA"/>
        </w:rPr>
        <w:t>（6）国家和行业制定的相应的标准和规范。</w:t>
      </w:r>
    </w:p>
    <w:p w14:paraId="15516397">
      <w:pPr>
        <w:snapToGrid w:val="0"/>
        <w:spacing w:line="360" w:lineRule="auto"/>
        <w:rPr>
          <w:rFonts w:hAnsi="宋体" w:cs="宋体"/>
          <w:b/>
          <w:szCs w:val="24"/>
        </w:rPr>
      </w:pPr>
      <w:r>
        <w:rPr>
          <w:rFonts w:hint="eastAsia" w:hAnsi="宋体" w:cs="宋体"/>
          <w:b/>
          <w:szCs w:val="24"/>
        </w:rPr>
        <w:t>十、</w:t>
      </w:r>
      <w:bookmarkStart w:id="5" w:name="_Toc167714051"/>
      <w:bookmarkStart w:id="6" w:name="_Toc167712853"/>
      <w:bookmarkStart w:id="7" w:name="_Toc167715248"/>
      <w:r>
        <w:rPr>
          <w:rFonts w:hint="eastAsia" w:hAnsi="宋体" w:cs="宋体"/>
          <w:b/>
          <w:szCs w:val="24"/>
        </w:rPr>
        <w:t>质量保证</w:t>
      </w:r>
      <w:bookmarkEnd w:id="5"/>
      <w:bookmarkEnd w:id="6"/>
      <w:bookmarkEnd w:id="7"/>
    </w:p>
    <w:p w14:paraId="0FC47C03">
      <w:pPr>
        <w:spacing w:line="360" w:lineRule="auto"/>
        <w:ind w:firstLine="480"/>
        <w:rPr>
          <w:rFonts w:hAnsi="宋体" w:cs="宋体"/>
          <w:szCs w:val="24"/>
        </w:rPr>
      </w:pPr>
      <w:r>
        <w:rPr>
          <w:rFonts w:hint="eastAsia" w:hAnsi="宋体" w:cs="宋体"/>
          <w:szCs w:val="24"/>
        </w:rPr>
        <w:t>1、所有产品的质保期为</w:t>
      </w:r>
      <w:r>
        <w:rPr>
          <w:rFonts w:hint="eastAsia" w:hAnsi="宋体" w:cs="宋体"/>
          <w:szCs w:val="24"/>
          <w:lang w:val="en-US" w:eastAsia="zh-CN"/>
        </w:rPr>
        <w:t>验收</w:t>
      </w:r>
      <w:r>
        <w:rPr>
          <w:rFonts w:hint="eastAsia" w:hAnsi="宋体" w:cs="宋体"/>
          <w:szCs w:val="24"/>
        </w:rPr>
        <w:t>合格后不少于</w:t>
      </w:r>
      <w:r>
        <w:rPr>
          <w:rFonts w:hint="eastAsia" w:hAnsi="宋体" w:cs="宋体"/>
          <w:szCs w:val="24"/>
          <w:lang w:val="en-US" w:eastAsia="zh-CN"/>
        </w:rPr>
        <w:t>12</w:t>
      </w:r>
      <w:r>
        <w:rPr>
          <w:rFonts w:hint="eastAsia" w:hAnsi="宋体" w:cs="宋体"/>
          <w:szCs w:val="24"/>
        </w:rPr>
        <w:t>个月，中标人承诺的质保时间超过招标文件要求的，按其承诺时间质保。</w:t>
      </w:r>
    </w:p>
    <w:p w14:paraId="4AAB7B09">
      <w:pPr>
        <w:spacing w:line="360" w:lineRule="auto"/>
        <w:ind w:firstLine="480"/>
        <w:rPr>
          <w:rFonts w:hint="eastAsia" w:hAnsi="宋体" w:cs="宋体"/>
          <w:szCs w:val="24"/>
          <w:lang w:val="en-US" w:eastAsia="zh-CN"/>
        </w:rPr>
      </w:pPr>
      <w:r>
        <w:rPr>
          <w:rFonts w:hint="eastAsia" w:hAnsi="宋体" w:cs="宋体"/>
          <w:szCs w:val="24"/>
        </w:rPr>
        <w:t>2、质保期</w:t>
      </w:r>
      <w:r>
        <w:rPr>
          <w:rFonts w:hint="eastAsia" w:hAnsi="宋体" w:cs="宋体"/>
          <w:szCs w:val="24"/>
          <w:lang w:val="en-US" w:eastAsia="zh-CN"/>
        </w:rPr>
        <w:t>为：</w:t>
      </w:r>
      <w:bookmarkStart w:id="8" w:name="_Toc167714053"/>
      <w:bookmarkStart w:id="9" w:name="_Toc167712855"/>
      <w:bookmarkStart w:id="10" w:name="_Toc167715250"/>
      <w:r>
        <w:rPr>
          <w:rFonts w:hint="eastAsia" w:hAnsi="宋体" w:cs="宋体"/>
          <w:szCs w:val="24"/>
          <w:lang w:val="en-US" w:eastAsia="zh-CN"/>
        </w:rPr>
        <w:t xml:space="preserve"> </w:t>
      </w:r>
    </w:p>
    <w:p w14:paraId="76B8BD84">
      <w:pPr>
        <w:spacing w:line="360" w:lineRule="auto"/>
        <w:ind w:firstLine="480"/>
        <w:rPr>
          <w:rFonts w:hAnsi="宋体" w:cs="宋体"/>
          <w:szCs w:val="24"/>
        </w:rPr>
      </w:pPr>
      <w:r>
        <w:rPr>
          <w:rFonts w:hint="eastAsia" w:hAnsi="宋体" w:cs="宋体"/>
          <w:szCs w:val="24"/>
        </w:rPr>
        <w:t>3、所有产品质量必须符合国家有关规范和相关政策。所有货物及辅材必须是未使用过的新产品，质量优良、渠道正当，配置合理。</w:t>
      </w:r>
      <w:bookmarkEnd w:id="8"/>
      <w:bookmarkEnd w:id="9"/>
      <w:bookmarkEnd w:id="10"/>
      <w:bookmarkStart w:id="11" w:name="_Toc167712856"/>
      <w:bookmarkStart w:id="12" w:name="_Toc167715251"/>
      <w:bookmarkStart w:id="13" w:name="_Toc167714054"/>
      <w:r>
        <w:rPr>
          <w:rFonts w:hint="eastAsia" w:hAnsi="宋体" w:cs="宋体"/>
          <w:szCs w:val="24"/>
        </w:rPr>
        <w:t>中标人应遵照国家规范规定的设备质量标准及要求作出明确承诺。</w:t>
      </w:r>
    </w:p>
    <w:bookmarkEnd w:id="11"/>
    <w:bookmarkEnd w:id="12"/>
    <w:bookmarkEnd w:id="13"/>
    <w:p w14:paraId="3C1FBD9F">
      <w:pPr>
        <w:shd w:val="clear" w:color="000000" w:fill="FFFFFF"/>
        <w:snapToGrid w:val="0"/>
        <w:spacing w:line="360" w:lineRule="auto"/>
        <w:ind w:firstLine="480"/>
        <w:rPr>
          <w:rFonts w:hAnsi="宋体" w:cs="宋体"/>
          <w:szCs w:val="24"/>
        </w:rPr>
      </w:pPr>
      <w:r>
        <w:rPr>
          <w:rFonts w:hint="eastAsia" w:hAnsi="宋体" w:cs="宋体"/>
          <w:szCs w:val="24"/>
        </w:rPr>
        <w:t>4、质保期内出现的质量问题由中标人负责解决并承担所有费用。超出质保期中标人只收取维修所需原产品、材料成本费用。</w:t>
      </w:r>
    </w:p>
    <w:p w14:paraId="70CC739E">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一</w:t>
      </w:r>
      <w:r>
        <w:rPr>
          <w:rFonts w:hint="eastAsia" w:hAnsi="宋体" w:cs="宋体"/>
          <w:b/>
          <w:szCs w:val="24"/>
        </w:rPr>
        <w:t>、保密条款</w:t>
      </w:r>
    </w:p>
    <w:p w14:paraId="0F1F127A">
      <w:pPr>
        <w:shd w:val="clear" w:color="000000" w:fill="FFFFFF"/>
        <w:snapToGrid w:val="0"/>
        <w:spacing w:line="360" w:lineRule="auto"/>
        <w:ind w:firstLine="480"/>
        <w:rPr>
          <w:rFonts w:hAnsi="宋体" w:cs="宋体"/>
          <w:szCs w:val="24"/>
        </w:rPr>
      </w:pPr>
      <w:r>
        <w:rPr>
          <w:rFonts w:hint="eastAsia" w:hAnsi="宋体" w:cs="宋体"/>
          <w:szCs w:val="24"/>
        </w:rPr>
        <w:t>双方承诺，除非法律另有规定或双方一致同意，任何一方不得将本协议的内容向第三方透露，否则，应向对方承担相应的违约责任。</w:t>
      </w:r>
    </w:p>
    <w:p w14:paraId="61FE8487">
      <w:pPr>
        <w:shd w:val="clear" w:color="000000" w:fill="FFFFFF"/>
        <w:snapToGrid w:val="0"/>
        <w:spacing w:line="360" w:lineRule="auto"/>
        <w:ind w:firstLine="480"/>
        <w:rPr>
          <w:rFonts w:hAnsi="宋体" w:cs="宋体"/>
          <w:szCs w:val="24"/>
        </w:rPr>
      </w:pPr>
      <w:r>
        <w:rPr>
          <w:rFonts w:hint="eastAsia" w:hAnsi="宋体" w:cs="宋体"/>
          <w:szCs w:val="24"/>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1C594FBE">
      <w:pPr>
        <w:shd w:val="clear" w:color="000000" w:fill="FFFFFF"/>
        <w:snapToGrid w:val="0"/>
        <w:spacing w:line="360" w:lineRule="auto"/>
        <w:ind w:firstLine="480"/>
        <w:rPr>
          <w:rFonts w:hAnsi="宋体" w:cs="宋体"/>
          <w:szCs w:val="24"/>
        </w:rPr>
      </w:pPr>
      <w:r>
        <w:rPr>
          <w:rFonts w:hint="eastAsia" w:hAnsi="宋体" w:cs="宋体"/>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4C779E26">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二</w:t>
      </w:r>
      <w:r>
        <w:rPr>
          <w:rFonts w:hint="eastAsia" w:hAnsi="宋体" w:cs="宋体"/>
          <w:b/>
          <w:szCs w:val="24"/>
        </w:rPr>
        <w:t>、违约责任</w:t>
      </w:r>
    </w:p>
    <w:p w14:paraId="778DDA93">
      <w:pPr>
        <w:pStyle w:val="5"/>
        <w:autoSpaceDE w:val="0"/>
        <w:autoSpaceDN w:val="0"/>
        <w:adjustRightInd w:val="0"/>
        <w:spacing w:line="360" w:lineRule="auto"/>
        <w:ind w:firstLine="480"/>
        <w:rPr>
          <w:rFonts w:hAnsi="宋体" w:cs="宋体"/>
          <w:szCs w:val="16"/>
        </w:rPr>
      </w:pPr>
      <w:r>
        <w:rPr>
          <w:rFonts w:hAnsi="宋体" w:cs="宋体"/>
          <w:szCs w:val="16"/>
        </w:rPr>
        <w:t>1、如因</w:t>
      </w:r>
      <w:r>
        <w:rPr>
          <w:rFonts w:hint="eastAsia" w:hAnsi="宋体" w:cs="宋体"/>
          <w:szCs w:val="16"/>
        </w:rPr>
        <w:t>中标供应商</w:t>
      </w:r>
      <w:r>
        <w:rPr>
          <w:rFonts w:hAnsi="宋体" w:cs="宋体"/>
          <w:szCs w:val="16"/>
        </w:rPr>
        <w:t>原因造成逾期未完工，每逾期一日，按合同费用总额的</w:t>
      </w:r>
      <w:r>
        <w:rPr>
          <w:rFonts w:hint="eastAsia" w:hAnsi="宋体" w:cs="宋体"/>
          <w:szCs w:val="16"/>
        </w:rPr>
        <w:t>千</w:t>
      </w:r>
      <w:r>
        <w:rPr>
          <w:rFonts w:hAnsi="宋体" w:cs="宋体"/>
          <w:szCs w:val="16"/>
        </w:rPr>
        <w:t>分之一向</w:t>
      </w:r>
      <w:r>
        <w:rPr>
          <w:rFonts w:hint="eastAsia" w:hAnsi="宋体" w:cs="宋体"/>
          <w:szCs w:val="16"/>
        </w:rPr>
        <w:t>采购人</w:t>
      </w:r>
      <w:r>
        <w:rPr>
          <w:rFonts w:hAnsi="宋体" w:cs="宋体"/>
          <w:szCs w:val="16"/>
        </w:rPr>
        <w:t>支付违约金，同时</w:t>
      </w:r>
      <w:r>
        <w:rPr>
          <w:rFonts w:hint="eastAsia" w:hAnsi="宋体" w:cs="宋体"/>
          <w:szCs w:val="16"/>
        </w:rPr>
        <w:t>中标供应商</w:t>
      </w:r>
      <w:r>
        <w:rPr>
          <w:rFonts w:hAnsi="宋体" w:cs="宋体"/>
          <w:szCs w:val="16"/>
        </w:rPr>
        <w:t>应继续履行合同义务。逾期超过【10】日的，</w:t>
      </w:r>
      <w:r>
        <w:rPr>
          <w:rFonts w:hint="eastAsia" w:hAnsi="宋体" w:cs="宋体"/>
          <w:szCs w:val="16"/>
        </w:rPr>
        <w:t>采购人</w:t>
      </w:r>
      <w:r>
        <w:rPr>
          <w:rFonts w:hAnsi="宋体" w:cs="宋体"/>
          <w:szCs w:val="16"/>
        </w:rPr>
        <w:t>有权选择解除合同，无论</w:t>
      </w:r>
      <w:r>
        <w:rPr>
          <w:rFonts w:hint="eastAsia" w:hAnsi="宋体" w:cs="宋体"/>
          <w:szCs w:val="16"/>
        </w:rPr>
        <w:t>采购人</w:t>
      </w:r>
      <w:r>
        <w:rPr>
          <w:rFonts w:hAnsi="宋体" w:cs="宋体"/>
          <w:szCs w:val="16"/>
        </w:rPr>
        <w:t>是否选择解除合同，</w:t>
      </w:r>
      <w:r>
        <w:rPr>
          <w:rFonts w:hint="eastAsia" w:hAnsi="宋体" w:cs="宋体"/>
          <w:szCs w:val="16"/>
        </w:rPr>
        <w:t>中标供应商</w:t>
      </w:r>
      <w:r>
        <w:rPr>
          <w:rFonts w:hAnsi="宋体" w:cs="宋体"/>
          <w:szCs w:val="16"/>
        </w:rPr>
        <w:t>均应向</w:t>
      </w:r>
      <w:r>
        <w:rPr>
          <w:rFonts w:hint="eastAsia" w:hAnsi="宋体" w:cs="宋体"/>
          <w:szCs w:val="16"/>
        </w:rPr>
        <w:t>采购人</w:t>
      </w:r>
      <w:r>
        <w:rPr>
          <w:rFonts w:hAnsi="宋体" w:cs="宋体"/>
          <w:szCs w:val="16"/>
        </w:rPr>
        <w:t>支付违约金，违约金</w:t>
      </w:r>
      <w:r>
        <w:rPr>
          <w:rFonts w:hint="eastAsia" w:hAnsi="宋体" w:cs="宋体"/>
          <w:szCs w:val="16"/>
        </w:rPr>
        <w:t>从履约保证金里扣除，履约保证金</w:t>
      </w:r>
      <w:r>
        <w:rPr>
          <w:rFonts w:hAnsi="宋体" w:cs="宋体"/>
          <w:szCs w:val="16"/>
        </w:rPr>
        <w:t>不足以弥补</w:t>
      </w:r>
      <w:r>
        <w:rPr>
          <w:rFonts w:hint="eastAsia" w:hAnsi="宋体" w:cs="宋体"/>
          <w:szCs w:val="16"/>
        </w:rPr>
        <w:t>采购人</w:t>
      </w:r>
      <w:r>
        <w:rPr>
          <w:rFonts w:hAnsi="宋体" w:cs="宋体"/>
          <w:szCs w:val="16"/>
        </w:rPr>
        <w:t>损失的，</w:t>
      </w:r>
      <w:r>
        <w:rPr>
          <w:rFonts w:hint="eastAsia" w:hAnsi="宋体" w:cs="宋体"/>
          <w:szCs w:val="16"/>
        </w:rPr>
        <w:t>中标供应商</w:t>
      </w:r>
      <w:r>
        <w:rPr>
          <w:rFonts w:hAnsi="宋体" w:cs="宋体"/>
          <w:szCs w:val="16"/>
        </w:rPr>
        <w:t>还应承担赔偿责任。如</w:t>
      </w:r>
      <w:r>
        <w:rPr>
          <w:rFonts w:hint="eastAsia" w:hAnsi="宋体" w:cs="宋体"/>
          <w:szCs w:val="16"/>
        </w:rPr>
        <w:t>采购人</w:t>
      </w:r>
      <w:r>
        <w:rPr>
          <w:rFonts w:hAnsi="宋体" w:cs="宋体"/>
          <w:szCs w:val="16"/>
        </w:rPr>
        <w:t>选择解除合同的，则</w:t>
      </w:r>
      <w:r>
        <w:rPr>
          <w:rFonts w:hint="eastAsia" w:hAnsi="宋体" w:cs="宋体"/>
          <w:szCs w:val="16"/>
        </w:rPr>
        <w:t>中标供应商</w:t>
      </w:r>
      <w:r>
        <w:rPr>
          <w:rFonts w:hAnsi="宋体" w:cs="宋体"/>
          <w:szCs w:val="16"/>
        </w:rPr>
        <w:t>应当于</w:t>
      </w:r>
      <w:r>
        <w:rPr>
          <w:rFonts w:hint="eastAsia" w:hAnsi="宋体" w:cs="宋体"/>
          <w:szCs w:val="16"/>
        </w:rPr>
        <w:t>采购人</w:t>
      </w:r>
      <w:r>
        <w:rPr>
          <w:rFonts w:hAnsi="宋体" w:cs="宋体"/>
          <w:szCs w:val="16"/>
        </w:rPr>
        <w:t>通知解除合同的当日无条件退出</w:t>
      </w:r>
      <w:r>
        <w:rPr>
          <w:rFonts w:hint="eastAsia" w:hAnsi="宋体" w:cs="宋体"/>
          <w:szCs w:val="16"/>
        </w:rPr>
        <w:t>供货</w:t>
      </w:r>
      <w:r>
        <w:rPr>
          <w:rFonts w:hAnsi="宋体" w:cs="宋体"/>
          <w:szCs w:val="16"/>
        </w:rPr>
        <w:t>现场。</w:t>
      </w:r>
    </w:p>
    <w:p w14:paraId="1CC02562">
      <w:pPr>
        <w:pStyle w:val="5"/>
        <w:autoSpaceDE w:val="0"/>
        <w:autoSpaceDN w:val="0"/>
        <w:adjustRightInd w:val="0"/>
        <w:spacing w:line="360" w:lineRule="auto"/>
        <w:ind w:firstLine="480"/>
        <w:rPr>
          <w:rFonts w:hAnsi="宋体" w:cs="宋体"/>
          <w:szCs w:val="16"/>
        </w:rPr>
      </w:pPr>
      <w:r>
        <w:rPr>
          <w:rFonts w:hAnsi="宋体" w:cs="宋体"/>
          <w:szCs w:val="16"/>
        </w:rPr>
        <w:t>2、</w:t>
      </w:r>
      <w:r>
        <w:rPr>
          <w:rFonts w:hint="eastAsia" w:hAnsi="宋体" w:cs="宋体"/>
          <w:szCs w:val="16"/>
        </w:rPr>
        <w:t>中标供应商</w:t>
      </w:r>
      <w:r>
        <w:rPr>
          <w:rFonts w:hAnsi="宋体" w:cs="宋体"/>
          <w:szCs w:val="16"/>
        </w:rPr>
        <w:t>在履行合同过程中单方面终止或解除合同，应退还</w:t>
      </w:r>
      <w:r>
        <w:rPr>
          <w:rFonts w:hint="eastAsia" w:hAnsi="宋体" w:cs="宋体"/>
          <w:szCs w:val="16"/>
        </w:rPr>
        <w:t>采购人</w:t>
      </w:r>
      <w:r>
        <w:rPr>
          <w:rFonts w:hAnsi="宋体" w:cs="宋体"/>
          <w:szCs w:val="16"/>
        </w:rPr>
        <w:t>已支付的全部合同费用，并向</w:t>
      </w:r>
      <w:r>
        <w:rPr>
          <w:rFonts w:hint="eastAsia" w:hAnsi="宋体" w:cs="宋体"/>
          <w:szCs w:val="16"/>
        </w:rPr>
        <w:t>采购人</w:t>
      </w:r>
      <w:r>
        <w:rPr>
          <w:rFonts w:hAnsi="宋体" w:cs="宋体"/>
          <w:szCs w:val="16"/>
        </w:rPr>
        <w:t>支付相当于合同费用总额的30%的违约金，违约金不足以弥补</w:t>
      </w:r>
      <w:r>
        <w:rPr>
          <w:rFonts w:hint="eastAsia" w:hAnsi="宋体" w:cs="宋体"/>
          <w:szCs w:val="16"/>
        </w:rPr>
        <w:t>采购人</w:t>
      </w:r>
      <w:r>
        <w:rPr>
          <w:rFonts w:hAnsi="宋体" w:cs="宋体"/>
          <w:szCs w:val="16"/>
        </w:rPr>
        <w:t>损失的，</w:t>
      </w:r>
      <w:r>
        <w:rPr>
          <w:rFonts w:hint="eastAsia" w:hAnsi="宋体" w:cs="宋体"/>
          <w:szCs w:val="16"/>
        </w:rPr>
        <w:t>中标供应商</w:t>
      </w:r>
      <w:r>
        <w:rPr>
          <w:rFonts w:hAnsi="宋体" w:cs="宋体"/>
          <w:szCs w:val="16"/>
        </w:rPr>
        <w:t>还应承担赔偿责任。</w:t>
      </w:r>
    </w:p>
    <w:p w14:paraId="21CC5EEF">
      <w:pPr>
        <w:pStyle w:val="5"/>
        <w:autoSpaceDE w:val="0"/>
        <w:autoSpaceDN w:val="0"/>
        <w:adjustRightInd w:val="0"/>
        <w:spacing w:line="360" w:lineRule="auto"/>
        <w:ind w:firstLine="480"/>
        <w:rPr>
          <w:rFonts w:hAnsi="宋体" w:cs="宋体"/>
          <w:szCs w:val="16"/>
        </w:rPr>
      </w:pPr>
      <w:r>
        <w:rPr>
          <w:rFonts w:hAnsi="宋体" w:cs="宋体"/>
          <w:szCs w:val="16"/>
        </w:rPr>
        <w:t>3、本合同自生效之日起至权利义务终止后，双方都应遵循诚实信用原则履行通知、协助、保密等义务。因</w:t>
      </w:r>
      <w:r>
        <w:rPr>
          <w:rFonts w:hint="eastAsia" w:hAnsi="宋体" w:cs="宋体"/>
          <w:szCs w:val="16"/>
        </w:rPr>
        <w:t>中标供应商</w:t>
      </w:r>
      <w:r>
        <w:rPr>
          <w:rFonts w:hAnsi="宋体" w:cs="宋体"/>
          <w:szCs w:val="16"/>
        </w:rPr>
        <w:t>原因导致信息泄密，</w:t>
      </w:r>
      <w:r>
        <w:rPr>
          <w:rFonts w:hint="eastAsia" w:hAnsi="宋体" w:cs="宋体"/>
          <w:szCs w:val="16"/>
        </w:rPr>
        <w:t>采购人</w:t>
      </w:r>
      <w:r>
        <w:rPr>
          <w:rFonts w:hAnsi="宋体" w:cs="宋体"/>
          <w:szCs w:val="16"/>
        </w:rPr>
        <w:t>有权终止协议并追究</w:t>
      </w:r>
      <w:r>
        <w:rPr>
          <w:rFonts w:hint="eastAsia" w:hAnsi="宋体" w:cs="宋体"/>
          <w:szCs w:val="16"/>
        </w:rPr>
        <w:t>中标供应商</w:t>
      </w:r>
      <w:r>
        <w:rPr>
          <w:rFonts w:hAnsi="宋体" w:cs="宋体"/>
          <w:szCs w:val="16"/>
        </w:rPr>
        <w:t>人员法律责任，</w:t>
      </w:r>
      <w:r>
        <w:rPr>
          <w:rFonts w:hint="eastAsia" w:hAnsi="宋体" w:cs="宋体"/>
          <w:szCs w:val="16"/>
        </w:rPr>
        <w:t>中标供应商</w:t>
      </w:r>
      <w:r>
        <w:rPr>
          <w:rFonts w:hAnsi="宋体" w:cs="宋体"/>
          <w:szCs w:val="16"/>
        </w:rPr>
        <w:t>还应向</w:t>
      </w:r>
      <w:r>
        <w:rPr>
          <w:rFonts w:hint="eastAsia" w:hAnsi="宋体" w:cs="宋体"/>
          <w:szCs w:val="16"/>
        </w:rPr>
        <w:t>采购人</w:t>
      </w:r>
      <w:r>
        <w:rPr>
          <w:rFonts w:hAnsi="宋体" w:cs="宋体"/>
          <w:szCs w:val="16"/>
        </w:rPr>
        <w:t>支付合同费用总额的30%作为违约金，违约金不足以弥补</w:t>
      </w:r>
      <w:r>
        <w:rPr>
          <w:rFonts w:hint="eastAsia" w:hAnsi="宋体" w:cs="宋体"/>
          <w:szCs w:val="16"/>
        </w:rPr>
        <w:t>采购人</w:t>
      </w:r>
      <w:r>
        <w:rPr>
          <w:rFonts w:hAnsi="宋体" w:cs="宋体"/>
          <w:szCs w:val="16"/>
        </w:rPr>
        <w:t>损失的，</w:t>
      </w:r>
      <w:r>
        <w:rPr>
          <w:rFonts w:hint="eastAsia" w:hAnsi="宋体" w:cs="宋体"/>
          <w:szCs w:val="16"/>
        </w:rPr>
        <w:t>中标供应商</w:t>
      </w:r>
      <w:r>
        <w:rPr>
          <w:rFonts w:hAnsi="宋体" w:cs="宋体"/>
          <w:szCs w:val="16"/>
        </w:rPr>
        <w:t>还应承担赔偿责任。</w:t>
      </w:r>
    </w:p>
    <w:p w14:paraId="5FF833CE">
      <w:pPr>
        <w:pStyle w:val="5"/>
        <w:autoSpaceDE w:val="0"/>
        <w:autoSpaceDN w:val="0"/>
        <w:adjustRightInd w:val="0"/>
        <w:spacing w:line="360" w:lineRule="auto"/>
        <w:ind w:firstLine="480"/>
        <w:rPr>
          <w:rFonts w:hAnsi="宋体" w:cs="宋体"/>
          <w:szCs w:val="16"/>
        </w:rPr>
      </w:pPr>
      <w:r>
        <w:rPr>
          <w:rFonts w:hAnsi="宋体" w:cs="宋体"/>
          <w:szCs w:val="16"/>
        </w:rPr>
        <w:t>4、</w:t>
      </w:r>
      <w:r>
        <w:rPr>
          <w:rFonts w:hint="eastAsia" w:hAnsi="宋体" w:cs="宋体"/>
          <w:szCs w:val="16"/>
        </w:rPr>
        <w:t>中标供应商</w:t>
      </w:r>
      <w:r>
        <w:rPr>
          <w:rFonts w:hAnsi="宋体" w:cs="宋体"/>
          <w:szCs w:val="16"/>
        </w:rPr>
        <w:t>的其它违约行为，给</w:t>
      </w:r>
      <w:r>
        <w:rPr>
          <w:rFonts w:hint="eastAsia" w:hAnsi="宋体" w:cs="宋体"/>
          <w:szCs w:val="16"/>
        </w:rPr>
        <w:t>采购人</w:t>
      </w:r>
      <w:r>
        <w:rPr>
          <w:rFonts w:hAnsi="宋体" w:cs="宋体"/>
          <w:szCs w:val="16"/>
        </w:rPr>
        <w:t>造成损失的，应负责赔偿。</w:t>
      </w:r>
    </w:p>
    <w:p w14:paraId="19E817A8">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三</w:t>
      </w:r>
      <w:r>
        <w:rPr>
          <w:rFonts w:hint="eastAsia" w:hAnsi="宋体" w:cs="宋体"/>
          <w:b/>
          <w:szCs w:val="24"/>
        </w:rPr>
        <w:t>、争议解决</w:t>
      </w:r>
    </w:p>
    <w:p w14:paraId="505AB33D">
      <w:pPr>
        <w:shd w:val="clear" w:color="000000" w:fill="FFFFFF"/>
        <w:snapToGrid w:val="0"/>
        <w:spacing w:line="360" w:lineRule="auto"/>
        <w:ind w:firstLine="480"/>
        <w:rPr>
          <w:rFonts w:hAnsi="宋体" w:cs="宋体"/>
          <w:szCs w:val="24"/>
        </w:rPr>
      </w:pPr>
      <w:r>
        <w:rPr>
          <w:rFonts w:hint="eastAsia" w:hAnsi="宋体" w:cs="宋体"/>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14:paraId="79DC0902">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四</w:t>
      </w:r>
      <w:r>
        <w:rPr>
          <w:rFonts w:hint="eastAsia" w:hAnsi="宋体" w:cs="宋体"/>
          <w:b/>
          <w:szCs w:val="24"/>
        </w:rPr>
        <w:t>、协议期限</w:t>
      </w:r>
    </w:p>
    <w:p w14:paraId="019FF0A9">
      <w:pPr>
        <w:snapToGrid w:val="0"/>
        <w:spacing w:line="360" w:lineRule="auto"/>
        <w:ind w:firstLine="600"/>
        <w:rPr>
          <w:rFonts w:hAnsi="宋体" w:cs="宋体"/>
          <w:szCs w:val="24"/>
        </w:rPr>
      </w:pPr>
      <w:r>
        <w:rPr>
          <w:rFonts w:hint="eastAsia" w:hAnsi="宋体" w:cs="宋体"/>
          <w:szCs w:val="24"/>
        </w:rPr>
        <w:t>1、</w:t>
      </w:r>
      <w:r>
        <w:rPr>
          <w:rFonts w:hint="eastAsia" w:hAnsi="宋体" w:cs="宋体"/>
          <w:spacing w:val="10"/>
          <w:szCs w:val="24"/>
        </w:rPr>
        <w:t>合同经</w:t>
      </w:r>
      <w:r>
        <w:rPr>
          <w:rFonts w:hint="eastAsia" w:hAnsi="宋体" w:cs="宋体"/>
          <w:szCs w:val="24"/>
        </w:rPr>
        <w:t>采购人</w:t>
      </w:r>
      <w:r>
        <w:rPr>
          <w:rFonts w:hint="eastAsia" w:hAnsi="宋体" w:cs="宋体"/>
          <w:spacing w:val="10"/>
          <w:szCs w:val="24"/>
        </w:rPr>
        <w:t>和</w:t>
      </w:r>
      <w:r>
        <w:rPr>
          <w:rFonts w:hint="eastAsia" w:hAnsi="宋体" w:cs="宋体"/>
          <w:szCs w:val="24"/>
        </w:rPr>
        <w:t>中标人</w:t>
      </w:r>
      <w:r>
        <w:rPr>
          <w:rFonts w:hint="eastAsia" w:hAnsi="宋体" w:cs="宋体"/>
          <w:spacing w:val="10"/>
          <w:szCs w:val="24"/>
        </w:rPr>
        <w:t>双方法定代表人或者代表人签字并加盖公章(或合同章)即行生效。</w:t>
      </w:r>
    </w:p>
    <w:p w14:paraId="3A471611">
      <w:pPr>
        <w:snapToGrid w:val="0"/>
        <w:spacing w:line="360" w:lineRule="auto"/>
        <w:rPr>
          <w:rFonts w:hAnsi="宋体" w:cs="宋体"/>
          <w:szCs w:val="24"/>
        </w:rPr>
      </w:pPr>
      <w:r>
        <w:rPr>
          <w:rFonts w:hint="eastAsia" w:hAnsi="宋体" w:cs="宋体"/>
          <w:szCs w:val="24"/>
        </w:rPr>
        <w:t xml:space="preserve">     2、合同签订后双方即直接产生权利与义务的关系，合同执行过程中出现的问题应按照合同法等有关规定办理。</w:t>
      </w:r>
    </w:p>
    <w:p w14:paraId="0796832E">
      <w:pPr>
        <w:snapToGrid w:val="0"/>
        <w:spacing w:line="360" w:lineRule="auto"/>
        <w:ind w:firstLine="600"/>
        <w:rPr>
          <w:rFonts w:hAnsi="宋体" w:cs="宋体"/>
          <w:szCs w:val="24"/>
        </w:rPr>
      </w:pPr>
      <w:r>
        <w:rPr>
          <w:rFonts w:hint="eastAsia" w:hAnsi="宋体" w:cs="宋体"/>
          <w:szCs w:val="24"/>
        </w:rPr>
        <w:t>3、合同在执行过程中出现的未尽事宜，双方在不违背本合同和招标文件的原则下协商解决，协商结果以“纪要”形式盖章记录在案，作为本合同的附件，与本合同具有同等效力。</w:t>
      </w:r>
    </w:p>
    <w:p w14:paraId="7BA1DDDE">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五</w:t>
      </w:r>
      <w:r>
        <w:rPr>
          <w:rFonts w:hint="eastAsia" w:hAnsi="宋体" w:cs="宋体"/>
          <w:b/>
          <w:szCs w:val="24"/>
        </w:rPr>
        <w:t>、不可抗力</w:t>
      </w:r>
    </w:p>
    <w:p w14:paraId="53477AB7">
      <w:pPr>
        <w:shd w:val="clear" w:color="000000" w:fill="FFFFFF"/>
        <w:snapToGrid w:val="0"/>
        <w:spacing w:line="360" w:lineRule="auto"/>
        <w:ind w:firstLine="480"/>
        <w:rPr>
          <w:rFonts w:hAnsi="宋体" w:cs="宋体"/>
          <w:szCs w:val="24"/>
        </w:rPr>
      </w:pPr>
      <w:r>
        <w:rPr>
          <w:rFonts w:hint="eastAsia" w:hAnsi="宋体" w:cs="宋体"/>
          <w:szCs w:val="24"/>
        </w:rPr>
        <w:t>1、本合同项下的“不可抗力”是指不能预见，不能避免且不能克服的客观情况，使得本合同一方当事人无法履行合同义务，如战争、严重火灾、水灾、风灾和地震属于不可抗力的事故。</w:t>
      </w:r>
    </w:p>
    <w:p w14:paraId="74FA70F5">
      <w:pPr>
        <w:shd w:val="clear" w:color="000000" w:fill="FFFFFF"/>
        <w:snapToGrid w:val="0"/>
        <w:spacing w:line="360" w:lineRule="auto"/>
        <w:ind w:firstLine="480"/>
        <w:rPr>
          <w:rFonts w:hAnsi="宋体" w:cs="宋体"/>
          <w:szCs w:val="24"/>
        </w:rPr>
      </w:pPr>
      <w:r>
        <w:rPr>
          <w:rFonts w:hint="eastAsia" w:hAnsi="宋体" w:cs="宋体"/>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51C2C814">
      <w:pPr>
        <w:shd w:val="clear" w:color="000000" w:fill="FFFFFF"/>
        <w:snapToGrid w:val="0"/>
        <w:spacing w:line="360" w:lineRule="auto"/>
        <w:ind w:firstLine="480"/>
        <w:rPr>
          <w:rFonts w:hAnsi="宋体" w:cs="宋体"/>
          <w:szCs w:val="24"/>
        </w:rPr>
      </w:pPr>
      <w:r>
        <w:rPr>
          <w:rFonts w:hint="eastAsia" w:hAnsi="宋体" w:cs="宋体"/>
          <w:szCs w:val="24"/>
        </w:rPr>
        <w:t>3、如不可抗力时间延续120天以上的，各方通过协商达成在合理的时间内继续履行合同，或部分履行合同，或终止合同的履行。</w:t>
      </w:r>
    </w:p>
    <w:p w14:paraId="236D51DF">
      <w:pPr>
        <w:shd w:val="clear" w:color="000000" w:fill="FFFFFF"/>
        <w:snapToGrid w:val="0"/>
        <w:spacing w:line="360" w:lineRule="auto"/>
        <w:ind w:firstLine="480"/>
        <w:rPr>
          <w:rFonts w:hAnsi="宋体" w:cs="宋体"/>
          <w:szCs w:val="24"/>
        </w:rPr>
      </w:pPr>
      <w:r>
        <w:rPr>
          <w:rFonts w:hint="eastAsia" w:hAnsi="宋体" w:cs="宋体"/>
          <w:szCs w:val="24"/>
        </w:rPr>
        <w:t>4、一方迟延履行后发生不可抗力的，不能免除责任。</w:t>
      </w:r>
    </w:p>
    <w:p w14:paraId="53C2B018">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六</w:t>
      </w:r>
      <w:r>
        <w:rPr>
          <w:rFonts w:hint="eastAsia" w:hAnsi="宋体" w:cs="宋体"/>
          <w:b/>
          <w:szCs w:val="24"/>
        </w:rPr>
        <w:t>、通知和合同修改</w:t>
      </w:r>
    </w:p>
    <w:p w14:paraId="54C7C01B">
      <w:pPr>
        <w:shd w:val="clear" w:color="000000" w:fill="FFFFFF"/>
        <w:snapToGrid w:val="0"/>
        <w:spacing w:line="360" w:lineRule="auto"/>
        <w:ind w:firstLine="480"/>
        <w:rPr>
          <w:rFonts w:hAnsi="宋体" w:cs="宋体"/>
          <w:szCs w:val="24"/>
        </w:rPr>
      </w:pPr>
      <w:r>
        <w:rPr>
          <w:rFonts w:hint="eastAsia" w:hAnsi="宋体" w:cs="宋体"/>
          <w:szCs w:val="24"/>
        </w:rPr>
        <w:t>本合同一方给另一方的通知，都应以书面的形式（信函、传真）发送至对方，对本合同条款进行任何改动，均须由甲乙双方签署书面合同修改签证，方为有效。</w:t>
      </w:r>
    </w:p>
    <w:p w14:paraId="40368727">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七</w:t>
      </w:r>
      <w:r>
        <w:rPr>
          <w:rFonts w:hint="eastAsia" w:hAnsi="宋体" w:cs="宋体"/>
          <w:b/>
          <w:szCs w:val="24"/>
        </w:rPr>
        <w:t>、其他规定</w:t>
      </w:r>
    </w:p>
    <w:p w14:paraId="1E73F32E">
      <w:pPr>
        <w:shd w:val="clear" w:color="000000" w:fill="FFFFFF"/>
        <w:snapToGrid w:val="0"/>
        <w:spacing w:line="360" w:lineRule="auto"/>
        <w:ind w:firstLine="480"/>
        <w:rPr>
          <w:rFonts w:hAnsi="宋体" w:cs="宋体"/>
          <w:szCs w:val="24"/>
        </w:rPr>
      </w:pPr>
      <w:r>
        <w:rPr>
          <w:rFonts w:hint="eastAsia" w:hAnsi="宋体" w:cs="宋体"/>
          <w:szCs w:val="24"/>
        </w:rPr>
        <w:t>本协议的附件为本协议不可分割的部分，与本协议正文具有同等的法律效力。协议附件与本协议约定不一致的，以本协议的约定为准，除非双方一致同意并以书面形式表示以协议附件为准。</w:t>
      </w:r>
    </w:p>
    <w:p w14:paraId="3E5CA0A8">
      <w:pPr>
        <w:shd w:val="clear" w:color="000000" w:fill="FFFFFF"/>
        <w:snapToGrid w:val="0"/>
        <w:spacing w:line="360" w:lineRule="auto"/>
        <w:ind w:firstLine="480"/>
        <w:rPr>
          <w:rFonts w:hAnsi="宋体" w:cs="宋体"/>
          <w:szCs w:val="24"/>
        </w:rPr>
      </w:pPr>
      <w:r>
        <w:rPr>
          <w:rFonts w:hint="eastAsia" w:hAnsi="宋体" w:cs="宋体"/>
          <w:szCs w:val="24"/>
        </w:rPr>
        <w:t>本合同甲、乙双方均同意以上条款内容。</w:t>
      </w:r>
    </w:p>
    <w:p w14:paraId="228BCA9D">
      <w:pPr>
        <w:shd w:val="clear" w:color="000000" w:fill="FFFFFF"/>
        <w:snapToGrid w:val="0"/>
        <w:spacing w:line="360" w:lineRule="auto"/>
        <w:ind w:firstLine="480"/>
        <w:rPr>
          <w:rFonts w:hAnsi="宋体" w:cs="宋体"/>
          <w:szCs w:val="24"/>
        </w:rPr>
      </w:pPr>
      <w:r>
        <w:rPr>
          <w:rFonts w:hint="eastAsia" w:hAnsi="宋体" w:cs="宋体"/>
          <w:szCs w:val="24"/>
        </w:rPr>
        <w:t>本合同正本</w:t>
      </w:r>
      <w:r>
        <w:rPr>
          <w:rFonts w:hint="eastAsia" w:hAnsi="宋体" w:cs="宋体"/>
          <w:szCs w:val="24"/>
          <w:u w:val="single"/>
        </w:rPr>
        <w:t xml:space="preserve">      </w:t>
      </w:r>
      <w:r>
        <w:rPr>
          <w:rFonts w:hint="eastAsia" w:hAnsi="宋体" w:cs="宋体"/>
          <w:szCs w:val="24"/>
        </w:rPr>
        <w:t>份，副本</w:t>
      </w:r>
      <w:r>
        <w:rPr>
          <w:rFonts w:hint="eastAsia" w:hAnsi="宋体" w:cs="宋体"/>
          <w:szCs w:val="24"/>
          <w:u w:val="single"/>
        </w:rPr>
        <w:t xml:space="preserve">      </w:t>
      </w:r>
      <w:r>
        <w:rPr>
          <w:rFonts w:hint="eastAsia" w:hAnsi="宋体" w:cs="宋体"/>
          <w:szCs w:val="24"/>
        </w:rPr>
        <w:t>份，具有同等效力。自双方法定代表人或授权代表人签字、并加盖单位公章之日起生效。</w:t>
      </w:r>
    </w:p>
    <w:p w14:paraId="5DA44663">
      <w:pPr>
        <w:shd w:val="clear" w:color="000000" w:fill="FFFFFF"/>
        <w:snapToGrid w:val="0"/>
        <w:spacing w:line="360" w:lineRule="auto"/>
        <w:ind w:firstLine="480"/>
        <w:rPr>
          <w:rFonts w:hAnsi="宋体" w:cs="宋体"/>
          <w:szCs w:val="24"/>
        </w:rPr>
      </w:pPr>
      <w:r>
        <w:rPr>
          <w:rFonts w:hint="eastAsia" w:hAnsi="宋体" w:cs="宋体"/>
          <w:szCs w:val="24"/>
        </w:rPr>
        <w:t>本合同的订立、履行、变更、终止、解释等均适用中华人民共和国法律。</w:t>
      </w:r>
    </w:p>
    <w:p w14:paraId="6152EC72">
      <w:pPr>
        <w:shd w:val="clear" w:color="000000" w:fill="FFFFFF"/>
        <w:snapToGrid w:val="0"/>
        <w:spacing w:line="360" w:lineRule="auto"/>
        <w:ind w:firstLine="480"/>
        <w:rPr>
          <w:rFonts w:hAnsi="宋体" w:cs="宋体"/>
          <w:b/>
          <w:szCs w:val="24"/>
        </w:rPr>
      </w:pPr>
      <w:r>
        <w:rPr>
          <w:rFonts w:hint="eastAsia" w:hAnsi="宋体" w:cs="宋体"/>
          <w:szCs w:val="24"/>
        </w:rPr>
        <w:t>本合同未尽事宜由双方共同协商，另行订立补充协议，补充协议与本协议具有同样的法律效力。如果本合同之附件与本合同规定不符, 以本合同规定为准。</w:t>
      </w:r>
    </w:p>
    <w:p w14:paraId="6C7A21ED">
      <w:pPr>
        <w:shd w:val="clear" w:color="000000" w:fill="FFFFFF"/>
        <w:snapToGrid w:val="0"/>
        <w:spacing w:line="360" w:lineRule="auto"/>
        <w:ind w:firstLine="480"/>
        <w:rPr>
          <w:rFonts w:hint="eastAsia" w:hAnsi="宋体" w:cs="宋体"/>
          <w:szCs w:val="24"/>
        </w:rPr>
      </w:pPr>
    </w:p>
    <w:p w14:paraId="7929647B">
      <w:pPr>
        <w:shd w:val="clear" w:color="000000" w:fill="FFFFFF"/>
        <w:snapToGrid w:val="0"/>
        <w:spacing w:line="360" w:lineRule="auto"/>
        <w:ind w:firstLine="480"/>
        <w:rPr>
          <w:rFonts w:hint="eastAsia" w:hAnsi="宋体" w:cs="宋体"/>
          <w:szCs w:val="24"/>
        </w:rPr>
      </w:pPr>
    </w:p>
    <w:p w14:paraId="5BAA3993">
      <w:pPr>
        <w:shd w:val="clear" w:color="000000" w:fill="FFFFFF"/>
        <w:snapToGrid w:val="0"/>
        <w:spacing w:line="360" w:lineRule="auto"/>
        <w:rPr>
          <w:rFonts w:hAnsi="宋体" w:cs="宋体"/>
          <w:b/>
          <w:szCs w:val="24"/>
        </w:rPr>
      </w:pPr>
      <w:r>
        <w:rPr>
          <w:rFonts w:hint="eastAsia" w:hAnsi="宋体" w:cs="宋体"/>
          <w:szCs w:val="24"/>
        </w:rPr>
        <w:t>（以下无正文）</w:t>
      </w:r>
    </w:p>
    <w:p w14:paraId="266F08E3">
      <w:pPr>
        <w:spacing w:line="360" w:lineRule="auto"/>
        <w:rPr>
          <w:rFonts w:hAnsi="宋体" w:cs="宋体"/>
          <w:szCs w:val="24"/>
        </w:rPr>
      </w:pPr>
      <w:r>
        <w:rPr>
          <w:rFonts w:hint="eastAsia" w:hAnsi="宋体" w:cs="宋体"/>
          <w:szCs w:val="24"/>
        </w:rPr>
        <w:t>甲方（盖章）：                                    乙方（盖章）：</w:t>
      </w:r>
    </w:p>
    <w:p w14:paraId="434C6DFE">
      <w:pPr>
        <w:spacing w:line="360" w:lineRule="auto"/>
        <w:rPr>
          <w:rFonts w:hAnsi="宋体" w:cs="宋体"/>
          <w:szCs w:val="24"/>
        </w:rPr>
      </w:pPr>
    </w:p>
    <w:p w14:paraId="67682A91">
      <w:pPr>
        <w:spacing w:line="360" w:lineRule="auto"/>
        <w:rPr>
          <w:rFonts w:hAnsi="宋体" w:cs="宋体"/>
          <w:szCs w:val="24"/>
        </w:rPr>
      </w:pPr>
      <w:r>
        <w:rPr>
          <w:rFonts w:hint="eastAsia" w:hAnsi="宋体" w:cs="宋体"/>
          <w:szCs w:val="24"/>
        </w:rPr>
        <w:t>法人授权代表人（签字）：                          法人授权代表人（签字）：</w:t>
      </w:r>
    </w:p>
    <w:p w14:paraId="1C5CF8D0">
      <w:pPr>
        <w:spacing w:line="360" w:lineRule="auto"/>
        <w:rPr>
          <w:rFonts w:hAnsi="宋体" w:cs="宋体"/>
          <w:szCs w:val="24"/>
        </w:rPr>
      </w:pPr>
    </w:p>
    <w:p w14:paraId="51025919">
      <w:pPr>
        <w:spacing w:line="360" w:lineRule="auto"/>
        <w:rPr>
          <w:rFonts w:hAnsi="宋体" w:cs="宋体"/>
          <w:szCs w:val="24"/>
        </w:rPr>
      </w:pPr>
      <w:r>
        <w:rPr>
          <w:rFonts w:hint="eastAsia" w:hAnsi="宋体" w:cs="宋体"/>
          <w:szCs w:val="24"/>
        </w:rPr>
        <w:t>联系电话：                                        联系电话：</w:t>
      </w:r>
    </w:p>
    <w:p w14:paraId="672C02E4">
      <w:pPr>
        <w:spacing w:line="360" w:lineRule="auto"/>
        <w:rPr>
          <w:rFonts w:hAnsi="宋体" w:cs="宋体"/>
          <w:szCs w:val="24"/>
        </w:rPr>
      </w:pPr>
      <w:r>
        <w:rPr>
          <w:rFonts w:hint="eastAsia" w:hAnsi="宋体" w:cs="宋体"/>
          <w:szCs w:val="24"/>
        </w:rPr>
        <w:t>开户银行：                                        开户银行：</w:t>
      </w:r>
    </w:p>
    <w:p w14:paraId="79B006C5">
      <w:pPr>
        <w:spacing w:line="360" w:lineRule="auto"/>
        <w:rPr>
          <w:rFonts w:hAnsi="宋体" w:cs="宋体"/>
          <w:szCs w:val="24"/>
        </w:rPr>
      </w:pPr>
      <w:r>
        <w:rPr>
          <w:rFonts w:hint="eastAsia" w:hAnsi="宋体" w:cs="宋体"/>
          <w:szCs w:val="24"/>
        </w:rPr>
        <w:t>帐号：                                            帐号：</w:t>
      </w:r>
      <w:bookmarkEnd w:id="0"/>
      <w:bookmarkEnd w:id="1"/>
    </w:p>
    <w:p w14:paraId="4AF0B963">
      <w:pPr>
        <w:spacing w:line="360" w:lineRule="auto"/>
        <w:rPr>
          <w:rFonts w:hAnsi="宋体" w:cs="宋体"/>
          <w:szCs w:val="24"/>
        </w:rPr>
      </w:pPr>
      <w:r>
        <w:rPr>
          <w:rFonts w:hint="eastAsia" w:hAnsi="宋体" w:cs="宋体"/>
          <w:szCs w:val="24"/>
        </w:rPr>
        <w:t>日期：                                            日期：</w:t>
      </w:r>
    </w:p>
    <w:p w14:paraId="5450D1CC">
      <w:pPr>
        <w:spacing w:line="360" w:lineRule="auto"/>
      </w:pPr>
      <w:r>
        <w:rPr>
          <w:rFonts w:hint="eastAsia" w:hAnsi="宋体" w:cs="宋体"/>
          <w:b/>
          <w:szCs w:val="24"/>
        </w:rPr>
        <w:t>本合同条款为参考文本，具体内容由采购人及中标单位协商确定。</w:t>
      </w:r>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A0328"/>
    <w:rsid w:val="1E316367"/>
    <w:rsid w:val="28E50B04"/>
    <w:rsid w:val="441A2DF2"/>
    <w:rsid w:val="4C6F28FA"/>
    <w:rsid w:val="52170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alibri"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5">
    <w:name w:val="List Paragraph"/>
    <w:basedOn w:val="1"/>
    <w:next w:val="1"/>
    <w:qFormat/>
    <w:uiPriority w:val="99"/>
    <w:pPr>
      <w:ind w:firstLine="420" w:firstLineChars="200"/>
    </w:pPr>
  </w:style>
  <w:style w:type="paragraph" w:customStyle="1" w:styleId="6">
    <w:name w:val="列出段落3"/>
    <w:basedOn w:val="1"/>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4088</Words>
  <Characters>4113</Characters>
  <Lines>0</Lines>
  <Paragraphs>0</Paragraphs>
  <TotalTime>3</TotalTime>
  <ScaleCrop>false</ScaleCrop>
  <LinksUpToDate>false</LinksUpToDate>
  <CharactersWithSpaces>4561</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2025-08-03T11:14:00Z</dcterms:created>
  <dc:creator>Administrator</dc:creator>
  <cp:lastModifiedBy>Administrator</cp:lastModifiedBy>
  <dcterms:modified xsi:type="dcterms:W3CDTF">2025-12-24T07:58:24Z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3D761AA437D348498C95185938744668</vt:lpwstr>
  </property>
</Properties>
</file>