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6BCBD">
      <w:pPr>
        <w:spacing w:before="117" w:line="219" w:lineRule="auto"/>
        <w:ind w:left="4136"/>
        <w:rPr>
          <w:rFonts w:ascii="宋体" w:hAnsi="宋体" w:eastAsia="宋体" w:cs="宋体"/>
          <w:b/>
          <w:bCs/>
          <w:spacing w:val="-5"/>
          <w:sz w:val="36"/>
          <w:szCs w:val="36"/>
        </w:rPr>
      </w:pPr>
      <w:r>
        <w:rPr>
          <w:rFonts w:ascii="宋体" w:hAnsi="宋体" w:eastAsia="宋体" w:cs="宋体"/>
          <w:b/>
          <w:bCs/>
          <w:spacing w:val="-5"/>
          <w:sz w:val="36"/>
          <w:szCs w:val="36"/>
        </w:rPr>
        <w:t>政府采购合同</w:t>
      </w:r>
    </w:p>
    <w:p w14:paraId="78F9ABD1">
      <w:pPr>
        <w:spacing w:before="117" w:line="219" w:lineRule="auto"/>
        <w:jc w:val="center"/>
        <w:rPr>
          <w:rFonts w:ascii="宋体" w:hAnsi="宋体" w:eastAsia="宋体" w:cs="宋体"/>
          <w:b/>
          <w:bCs/>
          <w:spacing w:val="-5"/>
          <w:sz w:val="36"/>
          <w:szCs w:val="36"/>
        </w:rPr>
      </w:pPr>
      <w:r>
        <w:rPr>
          <w:rFonts w:hint="eastAsia" w:hAnsi="宋体" w:cs="宋体"/>
          <w:b w:val="0"/>
          <w:bCs w:val="0"/>
          <w:sz w:val="22"/>
          <w:szCs w:val="22"/>
          <w:highlight w:val="none"/>
        </w:rPr>
        <w:t>（</w:t>
      </w:r>
      <w:r>
        <w:rPr>
          <w:rFonts w:hint="eastAsia" w:hAnsi="宋体" w:cs="宋体"/>
          <w:b w:val="0"/>
          <w:bCs w:val="0"/>
          <w:sz w:val="24"/>
          <w:szCs w:val="24"/>
          <w:highlight w:val="none"/>
        </w:rPr>
        <w:t>仅供参考</w:t>
      </w:r>
      <w:r>
        <w:rPr>
          <w:rFonts w:hint="eastAsia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，</w:t>
      </w:r>
      <w:r>
        <w:rPr>
          <w:rFonts w:hint="eastAsia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最终以采购人签订版本为准</w:t>
      </w:r>
      <w:r>
        <w:rPr>
          <w:rFonts w:hint="eastAsia" w:hAnsi="宋体" w:cs="宋体"/>
          <w:b w:val="0"/>
          <w:bCs w:val="0"/>
          <w:sz w:val="24"/>
          <w:szCs w:val="24"/>
          <w:highlight w:val="none"/>
        </w:rPr>
        <w:t>）</w:t>
      </w:r>
    </w:p>
    <w:p w14:paraId="49CA2AB5">
      <w:pPr>
        <w:spacing w:before="129" w:line="219" w:lineRule="auto"/>
        <w:ind w:left="549"/>
        <w:rPr>
          <w:rFonts w:ascii="宋体" w:hAnsi="宋体" w:eastAsia="宋体" w:cs="宋体"/>
          <w:spacing w:val="-6"/>
          <w:sz w:val="24"/>
          <w:szCs w:val="24"/>
        </w:rPr>
      </w:pPr>
    </w:p>
    <w:p w14:paraId="1305F564">
      <w:pPr>
        <w:spacing w:before="129" w:line="219" w:lineRule="auto"/>
        <w:ind w:left="549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spacing w:val="-6"/>
          <w:sz w:val="24"/>
          <w:szCs w:val="24"/>
        </w:rPr>
        <w:t>甲方（采购人</w:t>
      </w:r>
      <w:r>
        <w:rPr>
          <w:rFonts w:ascii="宋体" w:hAnsi="宋体" w:eastAsia="宋体" w:cs="宋体"/>
          <w:spacing w:val="-3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</w:t>
      </w:r>
    </w:p>
    <w:p w14:paraId="55185906">
      <w:pPr>
        <w:spacing w:before="154" w:line="219" w:lineRule="auto"/>
        <w:ind w:left="5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乙方（成交供应商</w:t>
      </w:r>
      <w:r>
        <w:rPr>
          <w:rFonts w:ascii="宋体" w:hAnsi="宋体" w:eastAsia="宋体" w:cs="宋体"/>
          <w:spacing w:val="-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</w:p>
    <w:p w14:paraId="4AF2EAC9">
      <w:pPr>
        <w:spacing w:before="154" w:line="339" w:lineRule="auto"/>
        <w:ind w:left="40" w:right="38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依据《中华人民共和国民法典》和《中华人民共和国政府采购法》，经双方在平等、自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愿、互利的基础上，签订本合同，共同信守。</w:t>
      </w:r>
    </w:p>
    <w:p w14:paraId="01C290A1">
      <w:pPr>
        <w:spacing w:line="218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一、合同价款及付款方式</w:t>
      </w:r>
    </w:p>
    <w:p w14:paraId="219F9EB6">
      <w:pPr>
        <w:spacing w:before="155" w:line="218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1．本合同价款（含税）为（小写）¥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元</w:t>
      </w:r>
      <w:r>
        <w:rPr>
          <w:rFonts w:ascii="宋体" w:hAnsi="宋体" w:eastAsia="宋体" w:cs="宋体"/>
          <w:spacing w:val="6"/>
          <w:sz w:val="24"/>
          <w:szCs w:val="24"/>
        </w:rPr>
        <w:t>；（</w:t>
      </w:r>
      <w:r>
        <w:rPr>
          <w:rFonts w:ascii="宋体" w:hAnsi="宋体" w:eastAsia="宋体" w:cs="宋体"/>
          <w:spacing w:val="-2"/>
          <w:sz w:val="24"/>
          <w:szCs w:val="24"/>
        </w:rPr>
        <w:t>大写）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元。</w:t>
      </w:r>
    </w:p>
    <w:p w14:paraId="3493709D">
      <w:pPr>
        <w:spacing w:before="157" w:line="279" w:lineRule="auto"/>
        <w:ind w:left="41" w:right="30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2．在服务期限内，合同单价一次包死，不受国</w:t>
      </w:r>
      <w:r>
        <w:rPr>
          <w:rFonts w:ascii="宋体" w:hAnsi="宋体" w:eastAsia="宋体" w:cs="宋体"/>
          <w:spacing w:val="-3"/>
          <w:sz w:val="24"/>
          <w:szCs w:val="24"/>
        </w:rPr>
        <w:t>家政策性调价或原材料变化的影响，并作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为最终结算的唯一依据。</w:t>
      </w:r>
    </w:p>
    <w:p w14:paraId="4CFFEECC">
      <w:pPr>
        <w:spacing w:before="45" w:line="289" w:lineRule="auto"/>
        <w:ind w:left="79" w:right="28" w:firstLine="44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3．付款方式：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</w:p>
    <w:p w14:paraId="5710B83F">
      <w:pPr>
        <w:spacing w:before="132" w:line="220" w:lineRule="auto"/>
        <w:ind w:left="41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二、服务内容：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</w:t>
      </w:r>
    </w:p>
    <w:p w14:paraId="2FC1FF1A">
      <w:pPr>
        <w:spacing w:before="136" w:line="220" w:lineRule="auto"/>
        <w:ind w:left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三、服务期：</w:t>
      </w:r>
      <w:r>
        <w:rPr>
          <w:rFonts w:ascii="宋体" w:hAnsi="宋体" w:eastAsia="宋体" w:cs="宋体"/>
          <w:spacing w:val="-55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自合同签订之日起至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日止。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</w:p>
    <w:p w14:paraId="55242C46">
      <w:pPr>
        <w:spacing w:before="156" w:line="220" w:lineRule="auto"/>
        <w:ind w:left="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四、服务地点：甲方指定地点。</w:t>
      </w:r>
    </w:p>
    <w:p w14:paraId="65651B6F">
      <w:pPr>
        <w:spacing w:before="153" w:line="22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五、 双方的权利和义务</w:t>
      </w:r>
    </w:p>
    <w:p w14:paraId="2A3FB37A">
      <w:pPr>
        <w:spacing w:before="153" w:line="220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（一）甲方的权利与义务</w:t>
      </w:r>
    </w:p>
    <w:p w14:paraId="50209272">
      <w:pPr>
        <w:spacing w:before="156" w:line="219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1．甲方负责配合本次项目服务工作；</w:t>
      </w:r>
    </w:p>
    <w:p w14:paraId="10C4151B">
      <w:pPr>
        <w:spacing w:before="155" w:line="218" w:lineRule="auto"/>
        <w:ind w:left="5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2．甲方应按本合同的约定向乙方支付合同价款；</w:t>
      </w:r>
    </w:p>
    <w:p w14:paraId="6766F5CA">
      <w:pPr>
        <w:spacing w:before="155" w:line="220" w:lineRule="auto"/>
        <w:ind w:left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3．甲方有权对乙方的工作进行监督和考核。</w:t>
      </w:r>
    </w:p>
    <w:p w14:paraId="24E04944">
      <w:pPr>
        <w:spacing w:before="156" w:line="220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（二）乙方的权利与义务</w:t>
      </w:r>
    </w:p>
    <w:p w14:paraId="3558D394">
      <w:pPr>
        <w:spacing w:before="154" w:line="279" w:lineRule="auto"/>
        <w:ind w:left="69" w:right="27" w:firstLine="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1．乙方的工作人员必须严格遵守甲方的规章制度，以良好的形象和积极的工作态度，按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甲方要求开展工作；</w:t>
      </w:r>
    </w:p>
    <w:p w14:paraId="01F07F11">
      <w:pPr>
        <w:spacing w:before="154" w:line="279" w:lineRule="auto"/>
        <w:ind w:left="41" w:right="3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2．乙方保证安排的相关人员需按照指定时间到达</w:t>
      </w:r>
      <w:r>
        <w:rPr>
          <w:rFonts w:ascii="宋体" w:hAnsi="宋体" w:eastAsia="宋体" w:cs="宋体"/>
          <w:spacing w:val="-3"/>
          <w:sz w:val="24"/>
          <w:szCs w:val="24"/>
        </w:rPr>
        <w:t>指定地点进行服务，乙方在服务时间内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不得迟到早退，如有特殊情况，必须事先通知并征得甲方同意；</w:t>
      </w:r>
    </w:p>
    <w:p w14:paraId="69AFB432">
      <w:pPr>
        <w:spacing w:before="155" w:line="279" w:lineRule="auto"/>
        <w:ind w:left="43" w:right="2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3．乙方应严格按照国家规范开展合同规定项目的工作，为甲方提供详实、准确地数据，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并把数据以书面形式提供给甲方。</w:t>
      </w:r>
    </w:p>
    <w:p w14:paraId="220699AD">
      <w:pPr>
        <w:spacing w:before="156" w:line="278" w:lineRule="auto"/>
        <w:ind w:left="45" w:right="31" w:firstLine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4．乙方应严格执行法律法规，严格遵守工作程序，正确</w:t>
      </w:r>
      <w:r>
        <w:rPr>
          <w:rFonts w:ascii="宋体" w:hAnsi="宋体" w:eastAsia="宋体" w:cs="宋体"/>
          <w:spacing w:val="-3"/>
          <w:sz w:val="24"/>
          <w:szCs w:val="24"/>
        </w:rPr>
        <w:t>执行标准技术规范，确保结果的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公正、科学、准确。</w:t>
      </w:r>
    </w:p>
    <w:p w14:paraId="28E0C493">
      <w:pPr>
        <w:spacing w:before="156" w:line="220" w:lineRule="auto"/>
        <w:ind w:left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5．乙方应对甲方的技术、资料和数据严格保密，维护甲方利益。</w:t>
      </w:r>
    </w:p>
    <w:p w14:paraId="6B2BB43C">
      <w:pPr>
        <w:spacing w:before="154" w:line="220" w:lineRule="auto"/>
        <w:ind w:left="5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6．乙方要做好安全工作，项目相关人员的安全责任由乙方负责。</w:t>
      </w:r>
    </w:p>
    <w:p w14:paraId="4330E213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7" w:h="16839"/>
          <w:pgMar w:top="1193" w:right="1104" w:bottom="1226" w:left="1104" w:header="828" w:footer="1026" w:gutter="0"/>
          <w:cols w:space="720" w:num="1"/>
        </w:sectPr>
      </w:pPr>
    </w:p>
    <w:p w14:paraId="7F36F7D8">
      <w:pPr>
        <w:pStyle w:val="2"/>
        <w:spacing w:line="293" w:lineRule="auto"/>
      </w:pPr>
    </w:p>
    <w:p w14:paraId="1E4378E0">
      <w:pPr>
        <w:spacing w:before="78" w:line="220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六、违约责任</w:t>
      </w:r>
    </w:p>
    <w:p w14:paraId="78490099">
      <w:pPr>
        <w:spacing w:before="153" w:line="220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1．按《中华人民共和国民法典》中的相关条款执行。</w:t>
      </w:r>
    </w:p>
    <w:p w14:paraId="732853BA">
      <w:pPr>
        <w:spacing w:before="153" w:line="280" w:lineRule="auto"/>
        <w:ind w:left="43" w:right="30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2．任何一方未履行本合同项下的任何一项条款均</w:t>
      </w:r>
      <w:r>
        <w:rPr>
          <w:rFonts w:ascii="宋体" w:hAnsi="宋体" w:eastAsia="宋体" w:cs="宋体"/>
          <w:spacing w:val="-3"/>
          <w:sz w:val="24"/>
          <w:szCs w:val="24"/>
        </w:rPr>
        <w:t>被视为违约。违约方应承担因自己的违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约行为而给守约方造成的经济损失。</w:t>
      </w:r>
    </w:p>
    <w:p w14:paraId="1709323D">
      <w:pPr>
        <w:spacing w:before="152" w:line="279" w:lineRule="auto"/>
        <w:ind w:left="38" w:right="2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3．因甲方的原因造成影响工作进度和质量，所付的报酬不得追回。给乙方造成的损失，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应当负赔偿损失的责任。</w:t>
      </w:r>
    </w:p>
    <w:p w14:paraId="738C4C04">
      <w:pPr>
        <w:spacing w:before="154" w:line="299" w:lineRule="auto"/>
        <w:ind w:left="36" w:right="27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4．未按合同要求提供服务或服务质量不能满足本次采购要求，</w:t>
      </w:r>
      <w:r>
        <w:rPr>
          <w:rFonts w:ascii="宋体" w:hAnsi="宋体" w:eastAsia="宋体" w:cs="宋体"/>
          <w:spacing w:val="-3"/>
          <w:sz w:val="24"/>
          <w:szCs w:val="24"/>
        </w:rPr>
        <w:t>采购人会同监督机构、采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购代理机构有权终止合同和对成交供应商违约行为进</w:t>
      </w:r>
      <w:r>
        <w:rPr>
          <w:rFonts w:ascii="宋体" w:hAnsi="宋体" w:eastAsia="宋体" w:cs="宋体"/>
          <w:sz w:val="24"/>
          <w:szCs w:val="24"/>
        </w:rPr>
        <w:t xml:space="preserve">行追究，同时按政府采购法的有关规定 </w:t>
      </w:r>
      <w:r>
        <w:rPr>
          <w:rFonts w:ascii="宋体" w:hAnsi="宋体" w:eastAsia="宋体" w:cs="宋体"/>
          <w:spacing w:val="-5"/>
          <w:sz w:val="24"/>
          <w:szCs w:val="24"/>
        </w:rPr>
        <w:t>进行相应的处罚。</w:t>
      </w:r>
    </w:p>
    <w:p w14:paraId="64D40D50">
      <w:pPr>
        <w:spacing w:before="155" w:line="220" w:lineRule="auto"/>
        <w:ind w:left="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七、争议解决方式</w:t>
      </w:r>
    </w:p>
    <w:p w14:paraId="06EBC87D">
      <w:pPr>
        <w:spacing w:before="154" w:line="339" w:lineRule="auto"/>
        <w:ind w:left="38" w:right="38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合同执行中发生争议的，当事人双方应协商解决，协商达不成一致时，可向采购人所在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地人民法院提请诉讼。</w:t>
      </w:r>
    </w:p>
    <w:p w14:paraId="3B5C2FF2">
      <w:pPr>
        <w:spacing w:line="22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八、合同生效</w:t>
      </w:r>
    </w:p>
    <w:p w14:paraId="532ACF46">
      <w:pPr>
        <w:spacing w:before="154" w:line="278" w:lineRule="auto"/>
        <w:ind w:left="45" w:right="47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（一）本合同须经甲、乙双方的法定代表人（授权代表）在合同书上签字并加盖本单位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公章后正式生效。</w:t>
      </w:r>
    </w:p>
    <w:p w14:paraId="1B330132">
      <w:pPr>
        <w:spacing w:before="156" w:line="279" w:lineRule="auto"/>
        <w:ind w:left="39" w:right="51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（二）合同生效后，甲、乙双方须严格执行本合同条款的规定，全面履行合同，违者按 </w:t>
      </w:r>
      <w:r>
        <w:rPr>
          <w:rFonts w:ascii="宋体" w:hAnsi="宋体" w:eastAsia="宋体" w:cs="宋体"/>
          <w:spacing w:val="-2"/>
          <w:sz w:val="24"/>
          <w:szCs w:val="24"/>
        </w:rPr>
        <w:t>《中华人民共和国民法典》的有关规定承担相应责任。</w:t>
      </w:r>
    </w:p>
    <w:p w14:paraId="75E6AB64">
      <w:pPr>
        <w:spacing w:before="154" w:line="219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（三）本合同一式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份，甲乙双方各执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份。</w:t>
      </w:r>
    </w:p>
    <w:p w14:paraId="184FAD79">
      <w:pPr>
        <w:spacing w:before="157" w:line="219" w:lineRule="auto"/>
        <w:ind w:left="525"/>
        <w:rPr>
          <w:rFonts w:ascii="宋体" w:hAnsi="宋体" w:eastAsia="宋体" w:cs="宋体"/>
          <w:sz w:val="24"/>
          <w:szCs w:val="24"/>
        </w:rPr>
        <w:sectPr>
          <w:footerReference r:id="rId6" w:type="default"/>
          <w:pgSz w:w="11907" w:h="16839"/>
          <w:pgMar w:top="1193" w:right="1104" w:bottom="1226" w:left="1104" w:header="828" w:footer="1024" w:gutter="0"/>
          <w:cols w:space="720" w:num="1"/>
        </w:sectPr>
      </w:pPr>
      <w:r>
        <w:rPr>
          <w:rFonts w:ascii="宋体" w:hAnsi="宋体" w:eastAsia="宋体" w:cs="宋体"/>
          <w:spacing w:val="-2"/>
          <w:sz w:val="24"/>
          <w:szCs w:val="24"/>
        </w:rPr>
        <w:t>（四）本合同如有未尽事宜，甲、乙双方协</w:t>
      </w:r>
      <w:r>
        <w:rPr>
          <w:rFonts w:ascii="宋体" w:hAnsi="宋体" w:eastAsia="宋体" w:cs="宋体"/>
          <w:spacing w:val="-3"/>
          <w:sz w:val="24"/>
          <w:szCs w:val="24"/>
        </w:rPr>
        <w:t>商解决。</w:t>
      </w:r>
    </w:p>
    <w:p w14:paraId="60EAD27F">
      <w:pPr>
        <w:pStyle w:val="2"/>
        <w:spacing w:line="247" w:lineRule="auto"/>
      </w:pPr>
    </w:p>
    <w:p w14:paraId="64757582">
      <w:pPr>
        <w:pStyle w:val="2"/>
        <w:spacing w:line="248" w:lineRule="auto"/>
      </w:pPr>
    </w:p>
    <w:p w14:paraId="1C3A6949">
      <w:pPr>
        <w:spacing w:before="78" w:line="220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（以下无正文）</w:t>
      </w:r>
    </w:p>
    <w:p w14:paraId="059BAE4C">
      <w:pPr>
        <w:pStyle w:val="2"/>
        <w:spacing w:line="353" w:lineRule="auto"/>
      </w:pPr>
    </w:p>
    <w:p w14:paraId="1AD475E4">
      <w:pPr>
        <w:spacing w:before="78" w:line="221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甲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1"/>
          <w:sz w:val="24"/>
          <w:szCs w:val="24"/>
        </w:rPr>
        <w:t>方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       </w:t>
      </w:r>
      <w:r>
        <w:rPr>
          <w:rFonts w:ascii="宋体" w:hAnsi="宋体" w:eastAsia="宋体" w:cs="宋体"/>
          <w:spacing w:val="-21"/>
          <w:sz w:val="24"/>
          <w:szCs w:val="24"/>
        </w:rPr>
        <w:t>乙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1"/>
          <w:sz w:val="24"/>
          <w:szCs w:val="24"/>
        </w:rPr>
        <w:t>方</w:t>
      </w:r>
    </w:p>
    <w:p w14:paraId="333E4045">
      <w:pPr>
        <w:spacing w:before="5"/>
      </w:pPr>
    </w:p>
    <w:p w14:paraId="094D442D">
      <w:pPr>
        <w:spacing w:before="5"/>
      </w:pPr>
    </w:p>
    <w:p w14:paraId="24AB2D35">
      <w:pPr>
        <w:spacing w:before="5"/>
      </w:pPr>
    </w:p>
    <w:p w14:paraId="6609309A">
      <w:pPr>
        <w:sectPr>
          <w:footerReference r:id="rId7" w:type="default"/>
          <w:pgSz w:w="11907" w:h="16839"/>
          <w:pgMar w:top="1193" w:right="1104" w:bottom="1226" w:left="1104" w:header="828" w:footer="1024" w:gutter="0"/>
          <w:cols w:equalWidth="0" w:num="1">
            <w:col w:w="9698"/>
          </w:cols>
        </w:sectPr>
      </w:pPr>
    </w:p>
    <w:p w14:paraId="26696960">
      <w:pPr>
        <w:pStyle w:val="2"/>
        <w:spacing w:line="318" w:lineRule="auto"/>
      </w:pPr>
    </w:p>
    <w:p w14:paraId="51303057">
      <w:pPr>
        <w:pStyle w:val="2"/>
        <w:spacing w:line="318" w:lineRule="auto"/>
      </w:pPr>
    </w:p>
    <w:p w14:paraId="1AEE402E">
      <w:pPr>
        <w:spacing w:before="78" w:line="220" w:lineRule="auto"/>
        <w:ind w:left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地址：</w:t>
      </w:r>
    </w:p>
    <w:p w14:paraId="45EE19E7">
      <w:pPr>
        <w:spacing w:before="290" w:line="344" w:lineRule="auto"/>
        <w:ind w:left="39" w:right="32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法定代表人或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</w:rPr>
        <w:t>其委托代理人：</w:t>
      </w:r>
    </w:p>
    <w:p w14:paraId="57F0D883">
      <w:pPr>
        <w:spacing w:before="100" w:line="222" w:lineRule="auto"/>
        <w:ind w:left="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电话：</w:t>
      </w:r>
    </w:p>
    <w:p w14:paraId="50D62ED4">
      <w:pPr>
        <w:pStyle w:val="2"/>
        <w:spacing w:line="310" w:lineRule="auto"/>
      </w:pPr>
    </w:p>
    <w:p w14:paraId="6693D3F9">
      <w:pPr>
        <w:spacing w:before="78" w:line="185" w:lineRule="auto"/>
        <w:ind w:left="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6C7D6A38">
      <w:pPr>
        <w:pStyle w:val="2"/>
        <w:spacing w:line="14" w:lineRule="auto"/>
      </w:pPr>
      <w:r>
        <w:rPr>
          <w:sz w:val="2"/>
          <w:szCs w:val="2"/>
        </w:rPr>
        <w:br w:type="column"/>
      </w:r>
    </w:p>
    <w:p w14:paraId="2FE44337">
      <w:pPr>
        <w:pStyle w:val="2"/>
        <w:spacing w:line="292" w:lineRule="auto"/>
      </w:pPr>
    </w:p>
    <w:p w14:paraId="3DBF5C34">
      <w:pPr>
        <w:pStyle w:val="2"/>
        <w:spacing w:line="293" w:lineRule="auto"/>
      </w:pPr>
    </w:p>
    <w:p w14:paraId="38DB070F">
      <w:pPr>
        <w:spacing w:before="78" w:line="22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地址：</w:t>
      </w:r>
    </w:p>
    <w:p w14:paraId="7E80E42F">
      <w:pPr>
        <w:spacing w:before="278" w:line="344" w:lineRule="auto"/>
        <w:ind w:right="31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法定代表人或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</w:rPr>
        <w:t>其委托代理人：</w:t>
      </w:r>
    </w:p>
    <w:p w14:paraId="280986BB">
      <w:pPr>
        <w:spacing w:before="100" w:line="222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电话：</w:t>
      </w:r>
    </w:p>
    <w:p w14:paraId="138580C8">
      <w:pPr>
        <w:pStyle w:val="2"/>
        <w:spacing w:line="310" w:lineRule="auto"/>
      </w:pPr>
    </w:p>
    <w:p w14:paraId="743B9BDC">
      <w:pPr>
        <w:spacing w:before="79" w:line="185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50E55F4E">
      <w:pPr>
        <w:spacing w:line="185" w:lineRule="auto"/>
        <w:rPr>
          <w:rFonts w:ascii="宋体" w:hAnsi="宋体" w:eastAsia="宋体" w:cs="宋体"/>
          <w:sz w:val="24"/>
          <w:szCs w:val="24"/>
        </w:rPr>
        <w:sectPr>
          <w:type w:val="continuous"/>
          <w:pgSz w:w="11907" w:h="16839"/>
          <w:pgMar w:top="1193" w:right="1104" w:bottom="1226" w:left="1104" w:header="828" w:footer="1024" w:gutter="0"/>
          <w:cols w:equalWidth="0" w:num="2">
            <w:col w:w="4867" w:space="100"/>
            <w:col w:w="4732"/>
          </w:cols>
        </w:sectPr>
      </w:pPr>
    </w:p>
    <w:p w14:paraId="29680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040ED">
    <w:pPr>
      <w:spacing w:line="220" w:lineRule="auto"/>
      <w:ind w:left="47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07A8C">
    <w:pPr>
      <w:spacing w:line="223" w:lineRule="auto"/>
      <w:ind w:left="47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3CA00">
    <w:pPr>
      <w:spacing w:line="223" w:lineRule="auto"/>
      <w:ind w:left="476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6C68"/>
    <w:rsid w:val="79AA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1109</Words>
  <Characters>1122</Characters>
  <Lines>0</Lines>
  <Paragraphs>0</Paragraphs>
  <TotalTime>0</TotalTime>
  <ScaleCrop>false</ScaleCrop>
  <LinksUpToDate>false</LinksUpToDate>
  <CharactersWithSpaces>1375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晨之露珠</cp:lastModifiedBy>
  <dcterms:modified xsi:type="dcterms:W3CDTF">2025-08-10T13:03:08Z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eyJoZGlkIjoiNDQ4YmU2NjUxM2Q0NGEzZTBmNjc2M2M3ZWQwZDdkZmUiLCJ1c2VySWQiOiIzMDQ5Mzg4NjIifQ==</vt:lpwstr>
  </property>
  <property fmtid="{D5CDD505-2E9C-101B-9397-08002B2CF9AE}" pid="4" name="ICV">
    <vt:lpwstr>60ED262BF48C4E80BBF6DF22B2DF3820_12</vt:lpwstr>
  </property>
</Properties>
</file>