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786" w:rsidRDefault="00EF4F8A" w:rsidP="00EF4F8A">
      <w:pPr>
        <w:pStyle w:val="1"/>
        <w:jc w:val="center"/>
      </w:pPr>
      <w:r>
        <w:rPr>
          <w:rFonts w:hint="eastAsia"/>
        </w:rPr>
        <w:t>资格证明文件</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1、营业执照:具有独立承担民事责任能力的法人、其他组织或自然人，并出具合法有效的统一社会信用代码的营业执照或事业单位法人证书等国家规定的相关证明，自然人参与的提供其身份证明;</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3、完税证明:提供上一年度至今已缴纳的至少一个月的纳税证明或完税证明，依法免税的单位应提供相关证明材料;</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4、社保缴纳情况:提供上一年度至今已缴存的至少一个月的社会保障资金</w:t>
      </w:r>
      <w:proofErr w:type="gramStart"/>
      <w:r w:rsidRPr="00D12DA6">
        <w:rPr>
          <w:rFonts w:ascii="仿宋" w:eastAsia="仿宋" w:hAnsi="仿宋" w:hint="eastAsia"/>
          <w:sz w:val="28"/>
          <w:szCs w:val="28"/>
        </w:rPr>
        <w:t>缴</w:t>
      </w:r>
      <w:proofErr w:type="gramEnd"/>
      <w:r w:rsidRPr="00D12DA6">
        <w:rPr>
          <w:rFonts w:ascii="仿宋" w:eastAsia="仿宋" w:hAnsi="仿宋" w:hint="eastAsia"/>
          <w:sz w:val="28"/>
          <w:szCs w:val="28"/>
        </w:rPr>
        <w:t>存单据或社保机构开具的社会保险参保缴费情况证明，依法不需要缴纳社会保障资金的单位应提供相关证明材料;</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5、书面声明:参加本次政府采购活动前三年内，在经营活动中没有重大违法记录声明;</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6、法定代表人授权书:法定代表人授权书(附法定代表人身份证复印件)及被授权人身份证(</w:t>
      </w:r>
      <w:proofErr w:type="gramStart"/>
      <w:r w:rsidRPr="00D12DA6">
        <w:rPr>
          <w:rFonts w:ascii="仿宋" w:eastAsia="仿宋" w:hAnsi="仿宋" w:hint="eastAsia"/>
          <w:sz w:val="28"/>
          <w:szCs w:val="28"/>
        </w:rPr>
        <w:t>附被授权</w:t>
      </w:r>
      <w:proofErr w:type="gramEnd"/>
      <w:r w:rsidRPr="00D12DA6">
        <w:rPr>
          <w:rFonts w:ascii="仿宋" w:eastAsia="仿宋" w:hAnsi="仿宋" w:hint="eastAsia"/>
          <w:sz w:val="28"/>
          <w:szCs w:val="28"/>
        </w:rPr>
        <w:t>人身份证复印件)，法定代表人直接参加投标只需提供法定代表人证明书(附法定代表人身份证复印件);</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7、信用:投标单位不得为</w:t>
      </w:r>
      <w:proofErr w:type="gramStart"/>
      <w:r w:rsidRPr="00D12DA6">
        <w:rPr>
          <w:rFonts w:ascii="仿宋" w:eastAsia="仿宋" w:hAnsi="仿宋" w:hint="eastAsia"/>
          <w:sz w:val="28"/>
          <w:szCs w:val="28"/>
        </w:rPr>
        <w:t>“</w:t>
      </w:r>
      <w:proofErr w:type="gramEnd"/>
      <w:r w:rsidRPr="00D12DA6">
        <w:rPr>
          <w:rFonts w:ascii="仿宋" w:eastAsia="仿宋" w:hAnsi="仿宋" w:hint="eastAsia"/>
          <w:sz w:val="28"/>
          <w:szCs w:val="28"/>
        </w:rPr>
        <w:t>中国执行信息公开网"网站(http://zxgk.court.gov.cn/)中列入失信被执行人，不得为“信用中国"网站(www.creditchina.gov.cn)中列入重大税收违法案件当事</w:t>
      </w:r>
      <w:r w:rsidRPr="00D12DA6">
        <w:rPr>
          <w:rFonts w:ascii="仿宋" w:eastAsia="仿宋" w:hAnsi="仿宋" w:hint="eastAsia"/>
          <w:sz w:val="28"/>
          <w:szCs w:val="28"/>
        </w:rPr>
        <w:lastRenderedPageBreak/>
        <w:t>人名单的投标单位且无失信惩戒对象记录，不得为中国政府采购网</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(www.ccgp.gov.cn)政府采购严重违法失信行为记录名单中被财政部门禁止参加政府采购活动的投标单位(提供网站查询的截图，并加盖投标单位公章，查询时间为距开标时间30天内);</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8、书面承诺:投标单位须提供具有履行本合同所必需的设备和专业技术能力的承诺;</w:t>
      </w:r>
    </w:p>
    <w:p w:rsidR="00D12DA6" w:rsidRPr="00D12DA6" w:rsidRDefault="00CF77F7" w:rsidP="00D12DA6">
      <w:pPr>
        <w:rPr>
          <w:rFonts w:ascii="仿宋" w:eastAsia="仿宋" w:hAnsi="仿宋" w:hint="eastAsia"/>
          <w:sz w:val="28"/>
          <w:szCs w:val="28"/>
        </w:rPr>
      </w:pPr>
      <w:r>
        <w:rPr>
          <w:rFonts w:ascii="仿宋" w:eastAsia="仿宋" w:hAnsi="仿宋"/>
          <w:sz w:val="28"/>
          <w:szCs w:val="28"/>
        </w:rPr>
        <w:t>9</w:t>
      </w:r>
      <w:bookmarkStart w:id="0" w:name="_GoBack"/>
      <w:bookmarkEnd w:id="0"/>
      <w:r w:rsidR="00D12DA6" w:rsidRPr="00D12DA6">
        <w:rPr>
          <w:rFonts w:ascii="仿宋" w:eastAsia="仿宋" w:hAnsi="仿宋" w:hint="eastAsia"/>
          <w:sz w:val="28"/>
          <w:szCs w:val="28"/>
        </w:rPr>
        <w:t>、中小企业:本项目为部分面向中小企业采购，预留形式为合同分包(要求供应商提供分包意向协议且协议中中小企业金额占</w:t>
      </w:r>
    </w:p>
    <w:p w:rsidR="00D12DA6" w:rsidRPr="00D12DA6" w:rsidRDefault="00D12DA6" w:rsidP="00D12DA6">
      <w:pPr>
        <w:rPr>
          <w:rFonts w:ascii="仿宋" w:eastAsia="仿宋" w:hAnsi="仿宋" w:hint="eastAsia"/>
          <w:sz w:val="28"/>
          <w:szCs w:val="28"/>
        </w:rPr>
      </w:pPr>
      <w:r w:rsidRPr="00D12DA6">
        <w:rPr>
          <w:rFonts w:ascii="仿宋" w:eastAsia="仿宋" w:hAnsi="仿宋" w:hint="eastAsia"/>
          <w:sz w:val="28"/>
          <w:szCs w:val="28"/>
        </w:rPr>
        <w:t>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sectPr w:rsidR="00D12DA6" w:rsidRPr="00D12D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8A"/>
    <w:rsid w:val="001A1786"/>
    <w:rsid w:val="00CF77F7"/>
    <w:rsid w:val="00D12DA6"/>
    <w:rsid w:val="00EF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2D010-DA6A-4034-8115-006D0F9C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EF4F8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F4F8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WRGHO</dc:creator>
  <cp:keywords/>
  <dc:description/>
  <cp:lastModifiedBy>WRGHO</cp:lastModifiedBy>
  <cp:revision>1</cp:revision>
  <dcterms:created xsi:type="dcterms:W3CDTF">2025-08-12T05:34:00Z</dcterms:created>
  <dcterms:modified xsi:type="dcterms:W3CDTF">2025-08-12T05:37:00Z</dcterms:modified>
</cp:coreProperties>
</file>