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w:t>
      </w:r>
      <w:r>
        <w:rPr>
          <w:rFonts w:hint="eastAsia" w:ascii="宋体" w:hAnsi="宋体" w:eastAsia="宋体" w:cs="宋体"/>
          <w:i w:val="0"/>
          <w:iCs w:val="0"/>
          <w:caps w:val="0"/>
          <w:color w:val="auto"/>
          <w:spacing w:val="0"/>
          <w:kern w:val="0"/>
          <w:sz w:val="21"/>
          <w:szCs w:val="21"/>
          <w:shd w:val="clear" w:fill="FFFFFF"/>
          <w:lang w:val="en-US" w:eastAsia="zh-CN" w:bidi="ar"/>
        </w:rPr>
        <w:tab/>
      </w:r>
      <w:r>
        <w:rPr>
          <w:rFonts w:hint="eastAsia" w:ascii="宋体" w:hAnsi="宋体" w:eastAsia="宋体" w:cs="宋体"/>
          <w:i w:val="0"/>
          <w:iCs w:val="0"/>
          <w:caps w:val="0"/>
          <w:color w:val="auto"/>
          <w:spacing w:val="0"/>
          <w:kern w:val="0"/>
          <w:sz w:val="21"/>
          <w:szCs w:val="21"/>
          <w:shd w:val="clear" w:fill="FFFFFF"/>
          <w:lang w:val="en-US" w:eastAsia="zh-CN" w:bidi="ar"/>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kern w:val="0"/>
          <w:sz w:val="24"/>
          <w:szCs w:val="24"/>
          <w:lang w:val="en-US" w:eastAsia="zh-CN" w:bidi="ar"/>
        </w:rPr>
        <w:t xml:space="preserve"> </w:t>
      </w:r>
    </w:p>
    <w:p>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 xml:space="preserve">2供应商应具备良好的商业信誉，提供参加政府采购活动前3年内在经营活动中没有重大违法记录的书面声明； </w:t>
      </w:r>
    </w:p>
    <w:p>
      <w:pPr>
        <w:pStyle w:val="6"/>
        <w:widowControl w:val="0"/>
        <w:spacing w:beforeAutospacing="0" w:after="312" w:afterLines="100" w:afterAutospacing="0"/>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pPr>
        <w:pStyle w:val="6"/>
        <w:spacing w:beforeAutospacing="0" w:after="360" w:afterAutospacing="0"/>
        <w:ind w:firstLine="540"/>
        <w:textAlignment w:val="baseline"/>
        <w:rPr>
          <w:rFonts w:hint="eastAsia" w:ascii="宋体" w:hAnsi="宋体" w:eastAsia="宋体" w:cs="宋体"/>
          <w:color w:val="auto"/>
          <w:sz w:val="24"/>
          <w:szCs w:val="24"/>
        </w:rPr>
      </w:pP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sectPr>
          <w:pgSz w:w="11906" w:h="16838"/>
          <w:pgMar w:top="1440" w:right="1800" w:bottom="1440" w:left="1800" w:header="851" w:footer="992" w:gutter="0"/>
          <w:cols w:space="720" w:num="1"/>
          <w:docGrid w:type="lines" w:linePitch="312" w:charSpace="0"/>
        </w:sectPr>
      </w:pPr>
      <w:r>
        <w:rPr>
          <w:rFonts w:hint="eastAsia" w:ascii="宋体" w:hAnsi="宋体" w:cs="宋体"/>
          <w:i w:val="0"/>
          <w:iCs w:val="0"/>
          <w:caps w:val="0"/>
          <w:color w:val="auto"/>
          <w:spacing w:val="0"/>
          <w:kern w:val="0"/>
          <w:sz w:val="21"/>
          <w:szCs w:val="21"/>
          <w:shd w:val="clear" w:fill="FFFFFF"/>
          <w:lang w:val="en-US" w:eastAsia="zh-CN" w:bidi="ar"/>
        </w:rPr>
        <w:t>3.供应商提供2023或2024年的财务审计报告（至少包括资产负债表和利润表，成立时间至提交响应文件截止时间不足一年的可提供成立后任意时段的资产负债表），或其开标前六个月内银行开具的资信证明； </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4.供应商提供已缴存的2024年度8月至今任意一个月的社会保障资金缴存单据或社保机构开具的社会保险参保缴费情况证明，单据或证明上应有社保机构或代收机构的公章。依法不需要缴纳社会保障资金的供应商应提供相关文件证明；</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5、供应商提供已缴纳的2024年度8月至今任意一个月的纳税证明或完税证明，纳税证明或完税证明上应有代收机构或税务机关的公章。依法免税的供应商应提供相关文件证明； </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7.具备履行合同所必需的设备和专业技术能力的证明材料（书面声明）；（格式自拟）</w:t>
      </w:r>
    </w:p>
    <w:p>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pPr>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suppressLineNumbers w:val="0"/>
        <w:jc w:val="left"/>
        <w:rPr>
          <w:rFonts w:hint="eastAsia" w:ascii="宋体" w:hAnsi="宋体" w:eastAsia="宋体" w:cs="宋体"/>
          <w:color w:val="auto"/>
        </w:rPr>
      </w:pPr>
      <w:r>
        <w:rPr>
          <w:rFonts w:hint="eastAsia" w:ascii="宋体" w:hAnsi="宋体" w:cs="宋体"/>
          <w:i w:val="0"/>
          <w:iCs w:val="0"/>
          <w:caps w:val="0"/>
          <w:color w:val="auto"/>
          <w:spacing w:val="0"/>
          <w:kern w:val="0"/>
          <w:sz w:val="21"/>
          <w:szCs w:val="21"/>
          <w:shd w:val="clear" w:fill="FFFFFF"/>
          <w:lang w:val="en-US" w:eastAsia="zh-CN" w:bidi="ar"/>
        </w:rPr>
        <w:t>8</w:t>
      </w:r>
      <w:r>
        <w:rPr>
          <w:rFonts w:hint="eastAsia" w:ascii="宋体" w:hAnsi="宋体" w:eastAsia="宋体" w:cs="宋体"/>
          <w:i w:val="0"/>
          <w:iCs w:val="0"/>
          <w:caps w:val="0"/>
          <w:color w:val="auto"/>
          <w:spacing w:val="0"/>
          <w:kern w:val="0"/>
          <w:sz w:val="21"/>
          <w:szCs w:val="21"/>
          <w:shd w:val="clear" w:fill="FFFFFF"/>
          <w:lang w:val="en-US" w:eastAsia="zh-CN" w:bidi="ar"/>
        </w:rPr>
        <w:t>、法定代表人直接参加投标的，须出具法人身份证明及身份证复印件；法定代表人授权代表参加投标的，须出具法定代表人授权书及授权代表身份证复印件；</w:t>
      </w:r>
    </w:p>
    <w:p>
      <w:pPr>
        <w:jc w:val="center"/>
        <w:rPr>
          <w:rFonts w:hint="eastAsia" w:ascii="宋体" w:hAnsi="宋体" w:eastAsia="宋体" w:cs="宋体"/>
          <w:b/>
          <w:color w:val="auto"/>
          <w:sz w:val="28"/>
          <w:szCs w:val="28"/>
        </w:rPr>
      </w:pPr>
      <w:r>
        <w:rPr>
          <w:rFonts w:hint="eastAsia" w:ascii="宋体" w:hAnsi="宋体" w:cs="宋体"/>
          <w:b/>
          <w:color w:val="auto"/>
          <w:sz w:val="28"/>
          <w:szCs w:val="28"/>
          <w:lang w:val="en-US" w:eastAsia="zh-CN"/>
        </w:rPr>
        <w:t>8</w:t>
      </w:r>
      <w:r>
        <w:rPr>
          <w:rFonts w:hint="eastAsia" w:ascii="宋体" w:hAnsi="宋体" w:eastAsia="宋体" w:cs="宋体"/>
          <w:b/>
          <w:color w:val="auto"/>
          <w:sz w:val="28"/>
          <w:szCs w:val="28"/>
          <w:lang w:val="en-US" w:eastAsia="zh-CN"/>
        </w:rPr>
        <w:t>.</w:t>
      </w:r>
      <w:r>
        <w:rPr>
          <w:rFonts w:hint="eastAsia" w:ascii="宋体" w:hAnsi="宋体" w:eastAsia="宋体" w:cs="宋体"/>
          <w:b/>
          <w:color w:val="auto"/>
          <w:sz w:val="28"/>
          <w:szCs w:val="28"/>
        </w:rPr>
        <w:t>1、法定代表人（或单位负责人）身份证明</w:t>
      </w:r>
    </w:p>
    <w:p>
      <w:pPr>
        <w:spacing w:line="360" w:lineRule="auto"/>
        <w:rPr>
          <w:rFonts w:hint="eastAsia" w:ascii="宋体" w:hAnsi="宋体" w:eastAsia="宋体" w:cs="宋体"/>
          <w:color w:val="auto"/>
          <w:shd w:val="clear" w:color="auto" w:fill="FFFFFF"/>
        </w:rPr>
      </w:pPr>
    </w:p>
    <w:p>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hAnsi="宋体" w:cs="宋体"/>
          <w:b/>
          <w:color w:val="auto"/>
          <w:sz w:val="28"/>
          <w:szCs w:val="28"/>
          <w:lang w:val="en-US" w:eastAsia="zh-CN"/>
        </w:rPr>
        <w:t>8</w:t>
      </w:r>
      <w:r>
        <w:rPr>
          <w:rFonts w:hint="eastAsia" w:ascii="宋体" w:hAnsi="宋体" w:eastAsia="宋体" w:cs="宋体"/>
          <w:b/>
          <w:color w:val="auto"/>
          <w:sz w:val="28"/>
          <w:szCs w:val="28"/>
          <w:lang w:val="en-US" w:eastAsia="zh-CN"/>
        </w:rPr>
        <w:t>.</w:t>
      </w:r>
      <w:r>
        <w:rPr>
          <w:rFonts w:hint="eastAsia" w:ascii="宋体" w:hAnsi="宋体" w:eastAsia="宋体" w:cs="宋体"/>
          <w:b/>
          <w:color w:val="auto"/>
          <w:sz w:val="28"/>
          <w:szCs w:val="28"/>
        </w:rPr>
        <w:t>2、法定代表人（或单位负责人）授权书</w:t>
      </w:r>
      <w:bookmarkEnd w:id="0"/>
    </w:p>
    <w:p>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bookmarkStart w:id="6" w:name="_GoBack"/>
      <w:bookmarkEnd w:id="6"/>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pPr>
        <w:autoSpaceDE w:val="0"/>
        <w:autoSpaceDN w:val="0"/>
        <w:adjustRightInd w:val="0"/>
        <w:spacing w:line="360" w:lineRule="auto"/>
        <w:rPr>
          <w:rFonts w:hint="eastAsia" w:ascii="宋体" w:hAnsi="宋体" w:eastAsia="宋体" w:cs="宋体"/>
          <w:color w:val="auto"/>
          <w:sz w:val="24"/>
        </w:rPr>
      </w:pPr>
    </w:p>
    <w:p>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7934" w:type="dxa"/>
        <w:tblInd w:w="679" w:type="dxa"/>
        <w:tblLayout w:type="fixed"/>
        <w:tblCellMar>
          <w:top w:w="0" w:type="dxa"/>
          <w:left w:w="108" w:type="dxa"/>
          <w:bottom w:w="0" w:type="dxa"/>
          <w:right w:w="108" w:type="dxa"/>
        </w:tblCellMar>
      </w:tblPr>
      <w:tblGrid>
        <w:gridCol w:w="4049"/>
        <w:gridCol w:w="3885"/>
      </w:tblGrid>
      <w:tr>
        <w:tblPrEx>
          <w:tblLayout w:type="fixed"/>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pPr>
        <w:adjustRightInd w:val="0"/>
        <w:snapToGrid w:val="0"/>
        <w:spacing w:line="360" w:lineRule="auto"/>
        <w:ind w:firstLine="360" w:firstLineChars="150"/>
        <w:rPr>
          <w:rFonts w:hint="eastAsia" w:ascii="宋体" w:hAnsi="宋体" w:eastAsia="宋体" w:cs="宋体"/>
          <w:color w:val="auto"/>
          <w:sz w:val="24"/>
        </w:rPr>
      </w:pP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pPr>
        <w:spacing w:line="360" w:lineRule="auto"/>
        <w:rPr>
          <w:rFonts w:hint="eastAsia" w:ascii="宋体" w:hAnsi="宋体" w:eastAsia="宋体" w:cs="宋体"/>
          <w:color w:val="auto"/>
          <w:sz w:val="24"/>
        </w:rPr>
      </w:pP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pPr>
        <w:spacing w:line="360" w:lineRule="auto"/>
        <w:ind w:firstLine="480"/>
        <w:rPr>
          <w:rFonts w:hint="eastAsia" w:ascii="宋体" w:hAnsi="宋体" w:eastAsia="宋体" w:cs="宋体"/>
          <w:color w:val="auto"/>
          <w:sz w:val="24"/>
        </w:rPr>
      </w:pPr>
    </w:p>
    <w:p>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 </w:t>
      </w:r>
      <w:r>
        <w:rPr>
          <w:rFonts w:hint="eastAsia" w:ascii="宋体" w:hAnsi="宋体" w:cs="宋体"/>
          <w:i w:val="0"/>
          <w:iCs w:val="0"/>
          <w:caps w:val="0"/>
          <w:color w:val="auto"/>
          <w:spacing w:val="0"/>
          <w:kern w:val="0"/>
          <w:sz w:val="21"/>
          <w:szCs w:val="21"/>
          <w:shd w:val="clear" w:fill="FFFFFF"/>
          <w:lang w:val="en-US" w:eastAsia="zh-CN" w:bidi="ar"/>
        </w:rPr>
        <w:t>9</w:t>
      </w:r>
      <w:r>
        <w:rPr>
          <w:rFonts w:hint="eastAsia" w:ascii="宋体" w:hAnsi="宋体" w:eastAsia="宋体" w:cs="宋体"/>
          <w:i w:val="0"/>
          <w:iCs w:val="0"/>
          <w:caps w:val="0"/>
          <w:color w:val="auto"/>
          <w:spacing w:val="0"/>
          <w:kern w:val="0"/>
          <w:sz w:val="21"/>
          <w:szCs w:val="21"/>
          <w:shd w:val="clear" w:fill="FFFFFF"/>
          <w:lang w:val="en-US" w:eastAsia="zh-CN" w:bidi="ar"/>
        </w:rPr>
        <w:t>、 单位负责人为同一人或者存在直接控股、管理关系的不同供应商，不得参加同一合同项下的政府采购活动；</w:t>
      </w:r>
    </w:p>
    <w:p>
      <w:pPr>
        <w:rPr>
          <w:rFonts w:hint="eastAsia" w:ascii="宋体" w:hAnsi="宋体" w:eastAsia="宋体" w:cs="宋体"/>
          <w:sz w:val="24"/>
        </w:rPr>
      </w:pPr>
    </w:p>
    <w:p>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我方的控股股东如下：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我方直接控股的企业如下：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pPr>
        <w:rPr>
          <w:rFonts w:hint="eastAsia" w:ascii="宋体" w:hAnsi="宋体" w:eastAsia="宋体" w:cs="宋体"/>
          <w:szCs w:val="21"/>
        </w:rPr>
      </w:pP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ind w:firstLine="420" w:firstLineChars="200"/>
        <w:rPr>
          <w:rFonts w:hint="eastAsia" w:ascii="宋体" w:hAnsi="宋体" w:eastAsia="宋体" w:cs="宋体"/>
          <w:szCs w:val="21"/>
        </w:rPr>
      </w:pPr>
    </w:p>
    <w:p>
      <w:pPr>
        <w:jc w:val="left"/>
        <w:rPr>
          <w:rFonts w:hint="eastAsia" w:ascii="宋体" w:hAnsi="宋体" w:eastAsia="宋体" w:cs="宋体"/>
          <w:b/>
          <w:sz w:val="24"/>
        </w:rPr>
      </w:pPr>
    </w:p>
    <w:p>
      <w:pPr>
        <w:rPr>
          <w:rFonts w:hint="eastAsia" w:ascii="宋体" w:hAnsi="宋体" w:eastAsia="宋体" w:cs="宋体"/>
          <w:b/>
          <w:sz w:val="24"/>
          <w:szCs w:val="32"/>
          <w:lang w:val="en-US" w:eastAsia="zh-CN"/>
        </w:rPr>
      </w:pPr>
      <w:bookmarkStart w:id="2" w:name="_Toc7005128"/>
      <w:bookmarkStart w:id="3" w:name="_Toc60929133"/>
      <w:bookmarkStart w:id="4" w:name="_Toc60928820"/>
      <w:bookmarkStart w:id="5" w:name="_Toc60928901"/>
      <w:r>
        <w:rPr>
          <w:rFonts w:hint="eastAsia" w:ascii="宋体" w:hAnsi="宋体" w:eastAsia="宋体" w:cs="宋体"/>
          <w:b/>
          <w:sz w:val="24"/>
          <w:szCs w:val="32"/>
          <w:lang w:val="en-US" w:eastAsia="zh-CN"/>
        </w:rPr>
        <w:br w:type="page"/>
      </w: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10、</w:t>
      </w:r>
      <w:r>
        <w:rPr>
          <w:rFonts w:hint="eastAsia" w:ascii="宋体" w:hAnsi="宋体" w:eastAsia="宋体" w:cs="宋体"/>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2"/>
      <w:bookmarkEnd w:id="3"/>
      <w:bookmarkEnd w:id="4"/>
      <w:bookmarkEnd w:id="5"/>
    </w:p>
    <w:p>
      <w:pPr>
        <w:ind w:firstLine="420"/>
        <w:rPr>
          <w:rFonts w:hint="eastAsia" w:ascii="宋体" w:hAnsi="宋体" w:eastAsia="宋体" w:cs="宋体"/>
          <w:szCs w:val="21"/>
        </w:rPr>
      </w:pPr>
    </w:p>
    <w:p>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pPr>
        <w:ind w:firstLine="426"/>
        <w:rPr>
          <w:rFonts w:hint="eastAsia" w:ascii="宋体" w:hAnsi="宋体" w:eastAsia="宋体" w:cs="宋体"/>
          <w:sz w:val="24"/>
        </w:rPr>
      </w:pPr>
    </w:p>
    <w:p>
      <w:pPr>
        <w:ind w:firstLine="426"/>
        <w:rPr>
          <w:rFonts w:hint="eastAsia" w:ascii="宋体" w:hAnsi="宋体" w:eastAsia="宋体" w:cs="宋体"/>
          <w:szCs w:val="21"/>
        </w:rPr>
      </w:pP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pPr>
        <w:pStyle w:val="4"/>
        <w:spacing w:before="177" w:line="184" w:lineRule="auto"/>
        <w:ind w:left="4521"/>
        <w:rPr>
          <w:rFonts w:hint="eastAsia" w:ascii="宋体" w:hAnsi="宋体" w:eastAsia="宋体" w:cs="宋体"/>
          <w:color w:val="auto"/>
          <w:spacing w:val="-15"/>
          <w:sz w:val="28"/>
          <w:szCs w:val="28"/>
          <w:lang w:val="en-US" w:eastAsia="zh-CN"/>
        </w:rPr>
      </w:pP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956B3"/>
    <w:rsid w:val="0DD43EF0"/>
    <w:rsid w:val="126922A8"/>
    <w:rsid w:val="12D240D0"/>
    <w:rsid w:val="131167A4"/>
    <w:rsid w:val="13E949A3"/>
    <w:rsid w:val="17254D7D"/>
    <w:rsid w:val="1BC55BD6"/>
    <w:rsid w:val="1D7E25A9"/>
    <w:rsid w:val="224777EF"/>
    <w:rsid w:val="24FB146B"/>
    <w:rsid w:val="28994AED"/>
    <w:rsid w:val="292E62EA"/>
    <w:rsid w:val="2A21776B"/>
    <w:rsid w:val="2A975132"/>
    <w:rsid w:val="2DF60055"/>
    <w:rsid w:val="2F786B4C"/>
    <w:rsid w:val="300B54FA"/>
    <w:rsid w:val="32965D8D"/>
    <w:rsid w:val="34A93A05"/>
    <w:rsid w:val="380B4FEE"/>
    <w:rsid w:val="3AD23436"/>
    <w:rsid w:val="3B751C63"/>
    <w:rsid w:val="3BAF6AD5"/>
    <w:rsid w:val="541F1C96"/>
    <w:rsid w:val="56AB55B0"/>
    <w:rsid w:val="56C50792"/>
    <w:rsid w:val="589966DD"/>
    <w:rsid w:val="5BB42718"/>
    <w:rsid w:val="605E6839"/>
    <w:rsid w:val="65FE3176"/>
    <w:rsid w:val="68B86A76"/>
    <w:rsid w:val="6F9F6319"/>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432</Words>
  <Characters>432</Characters>
  <Lines>0</Lines>
  <Paragraphs>0</Paragraphs>
  <TotalTime>3</TotalTime>
  <ScaleCrop>false</ScaleCrop>
  <LinksUpToDate>false</LinksUpToDate>
  <CharactersWithSpaces>435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2025-08-03T11:28:01Z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