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D3E1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4"/>
          <w:szCs w:val="32"/>
          <w:lang w:eastAsia="zh-CN"/>
        </w:rPr>
      </w:pPr>
      <w:r>
        <w:rPr>
          <w:rFonts w:hint="eastAsia" w:ascii="宋体" w:hAnsi="宋体" w:eastAsia="宋体" w:cs="宋体"/>
          <w:b/>
          <w:bCs/>
          <w:sz w:val="40"/>
          <w:szCs w:val="48"/>
          <w:lang w:eastAsia="zh-CN"/>
        </w:rPr>
        <w:t>供应商应提交的资格证明文件</w:t>
      </w:r>
    </w:p>
    <w:p w14:paraId="73C524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b/>
          <w:bCs/>
          <w:sz w:val="28"/>
          <w:szCs w:val="36"/>
          <w:lang w:eastAsia="zh-CN"/>
        </w:rPr>
        <w:t>供应商按磋商文件要求，应提供以下相关资格证明材料：</w:t>
      </w:r>
    </w:p>
    <w:p w14:paraId="453BAA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eastAsia="zh-CN"/>
        </w:rPr>
        <w:t>、</w:t>
      </w:r>
      <w:r>
        <w:rPr>
          <w:rFonts w:hint="eastAsia" w:ascii="宋体" w:hAnsi="宋体" w:eastAsia="宋体" w:cs="宋体"/>
          <w:sz w:val="24"/>
          <w:szCs w:val="32"/>
        </w:rPr>
        <w:t>具有独立承担民事责任的能力</w:t>
      </w:r>
      <w:r>
        <w:rPr>
          <w:rFonts w:hint="eastAsia" w:ascii="宋体" w:hAnsi="宋体" w:eastAsia="宋体" w:cs="宋体"/>
          <w:sz w:val="24"/>
          <w:szCs w:val="32"/>
          <w:lang w:eastAsia="zh-CN"/>
        </w:rPr>
        <w:t>：</w:t>
      </w:r>
      <w:r>
        <w:rPr>
          <w:rFonts w:hint="eastAsia" w:ascii="宋体" w:hAnsi="宋体" w:eastAsia="宋体" w:cs="宋体"/>
          <w:sz w:val="24"/>
          <w:szCs w:val="3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14:paraId="7DF895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00D49F0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lang w:eastAsia="zh-CN"/>
        </w:rPr>
      </w:pPr>
      <w:r>
        <w:rPr>
          <w:rFonts w:hint="eastAsia" w:ascii="宋体" w:hAnsi="宋体" w:eastAsia="宋体" w:cs="宋体"/>
          <w:sz w:val="24"/>
          <w:szCs w:val="32"/>
        </w:rPr>
        <w:t>2</w:t>
      </w:r>
      <w:r>
        <w:rPr>
          <w:rFonts w:hint="eastAsia" w:ascii="宋体" w:hAnsi="宋体" w:eastAsia="宋体" w:cs="宋体"/>
          <w:sz w:val="24"/>
          <w:szCs w:val="32"/>
          <w:lang w:eastAsia="zh-CN"/>
        </w:rPr>
        <w:t>、</w:t>
      </w:r>
      <w:r>
        <w:rPr>
          <w:rFonts w:hint="eastAsia" w:ascii="宋体" w:hAnsi="宋体" w:cs="宋体"/>
          <w:sz w:val="24"/>
          <w:szCs w:val="32"/>
          <w:lang w:eastAsia="zh-CN"/>
        </w:rPr>
        <w:t>具有履行合同所必须的设备和专业技术能力的承诺。</w:t>
      </w:r>
    </w:p>
    <w:p w14:paraId="5D3B668B">
      <w:pPr>
        <w:bidi w:val="0"/>
        <w:rPr>
          <w:rFonts w:hint="eastAsia"/>
          <w:lang w:eastAsia="zh-CN"/>
        </w:rPr>
      </w:pPr>
    </w:p>
    <w:p w14:paraId="05AE531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4"/>
          <w:szCs w:val="32"/>
          <w:lang w:eastAsia="zh-CN"/>
        </w:rPr>
      </w:pPr>
      <w:r>
        <w:rPr>
          <w:rFonts w:hint="eastAsia" w:ascii="宋体" w:hAnsi="宋体" w:cs="宋体"/>
          <w:sz w:val="24"/>
          <w:szCs w:val="32"/>
          <w:lang w:eastAsia="zh-CN"/>
        </w:rPr>
        <w:t>承诺书格式自拟。</w:t>
      </w:r>
    </w:p>
    <w:p w14:paraId="5A3D2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2DC070BD">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3</w:t>
      </w:r>
      <w:r>
        <w:rPr>
          <w:rFonts w:hint="eastAsia" w:ascii="宋体" w:hAnsi="宋体" w:eastAsia="宋体" w:cs="宋体"/>
          <w:sz w:val="24"/>
          <w:szCs w:val="32"/>
          <w:lang w:eastAsia="zh-CN"/>
        </w:rPr>
        <w:t>、</w:t>
      </w:r>
      <w:r>
        <w:rPr>
          <w:rFonts w:hint="eastAsia" w:ascii="宋体" w:hAnsi="宋体" w:eastAsia="宋体" w:cs="宋体"/>
          <w:sz w:val="24"/>
          <w:szCs w:val="32"/>
        </w:rPr>
        <w:t>供应商授权合法的人员参加投标全过程</w:t>
      </w:r>
      <w:r>
        <w:rPr>
          <w:rFonts w:hint="eastAsia" w:ascii="宋体" w:hAnsi="宋体" w:eastAsia="宋体" w:cs="宋体"/>
          <w:sz w:val="24"/>
          <w:szCs w:val="32"/>
          <w:lang w:eastAsia="zh-CN"/>
        </w:rPr>
        <w:t>：</w:t>
      </w:r>
      <w:r>
        <w:rPr>
          <w:rFonts w:hint="eastAsia" w:ascii="宋体" w:hAnsi="宋体" w:eastAsia="宋体" w:cs="宋体"/>
          <w:sz w:val="24"/>
          <w:szCs w:val="32"/>
        </w:rPr>
        <w:t>法定代表人直接参加投标，须提交法定代表人身份证明书和身份证。法定代表人授权代表参加投标的，须出具法定代表人授权书及法人和授权代表身份证。</w:t>
      </w:r>
    </w:p>
    <w:p w14:paraId="12DA749E">
      <w:pPr>
        <w:keepNext w:val="0"/>
        <w:keepLines w:val="0"/>
        <w:pageBreakBefore w:val="0"/>
        <w:widowControl w:val="0"/>
        <w:kinsoku/>
        <w:wordWrap/>
        <w:overflowPunct/>
        <w:topLinePunct w:val="0"/>
        <w:autoSpaceDE/>
        <w:autoSpaceDN/>
        <w:bidi w:val="0"/>
        <w:adjustRightInd/>
        <w:snapToGrid/>
        <w:spacing w:before="60" w:beforeLines="0" w:beforeAutospacing="0" w:after="60" w:afterLines="0" w:afterAutospacing="0" w:line="360" w:lineRule="auto"/>
        <w:jc w:val="center"/>
        <w:textAlignment w:val="auto"/>
        <w:outlineLvl w:val="1"/>
        <w:rPr>
          <w:rFonts w:hint="eastAsia" w:ascii="宋体" w:hAnsi="宋体" w:eastAsia="宋体" w:cs="宋体"/>
          <w:b/>
          <w:kern w:val="2"/>
          <w:sz w:val="36"/>
          <w:szCs w:val="24"/>
          <w:lang w:val="en-US" w:eastAsia="zh-CN" w:bidi="ar-SA"/>
        </w:rPr>
      </w:pPr>
      <w:r>
        <w:rPr>
          <w:rFonts w:hint="eastAsia" w:ascii="宋体" w:hAnsi="宋体" w:cs="宋体"/>
          <w:b/>
          <w:kern w:val="2"/>
          <w:sz w:val="36"/>
          <w:szCs w:val="24"/>
          <w:lang w:val="en-US" w:eastAsia="zh-CN" w:bidi="ar-SA"/>
        </w:rPr>
        <w:t>3</w:t>
      </w:r>
      <w:r>
        <w:rPr>
          <w:rFonts w:hint="eastAsia" w:ascii="宋体" w:hAnsi="宋体" w:eastAsia="宋体" w:cs="宋体"/>
          <w:b/>
          <w:kern w:val="2"/>
          <w:sz w:val="36"/>
          <w:szCs w:val="24"/>
          <w:lang w:val="en-US" w:eastAsia="zh-CN" w:bidi="ar-SA"/>
        </w:rPr>
        <w:t>-1.法定代表人身份证明书</w:t>
      </w:r>
    </w:p>
    <w:p w14:paraId="35D80340">
      <w:pPr>
        <w:keepNext w:val="0"/>
        <w:keepLines w:val="0"/>
        <w:pageBreakBefore w:val="0"/>
        <w:kinsoku/>
        <w:wordWrap/>
        <w:bidi w:val="0"/>
        <w:snapToGrid/>
        <w:spacing w:afterAutospacing="0" w:line="360" w:lineRule="auto"/>
        <w:ind w:right="0" w:rightChars="0"/>
        <w:rPr>
          <w:rFonts w:hint="eastAsia" w:ascii="宋体" w:hAnsi="宋体" w:eastAsia="宋体" w:cs="宋体"/>
          <w:sz w:val="24"/>
          <w:szCs w:val="24"/>
          <w:highlight w:val="none"/>
        </w:rPr>
      </w:pPr>
    </w:p>
    <w:p w14:paraId="2CE157FD">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lang w:val="en-US" w:eastAsia="zh-CN"/>
        </w:rPr>
        <w:t xml:space="preserve">                               </w:t>
      </w:r>
    </w:p>
    <w:p w14:paraId="5662B951">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单位性</w:t>
      </w:r>
      <w:r>
        <w:rPr>
          <w:rFonts w:hint="eastAsia" w:ascii="宋体" w:hAnsi="宋体" w:eastAsia="宋体" w:cs="宋体"/>
          <w:sz w:val="24"/>
          <w:szCs w:val="24"/>
          <w:lang w:eastAsia="zh-CN"/>
        </w:rPr>
        <w:t>质：</w:t>
      </w:r>
      <w:r>
        <w:rPr>
          <w:rFonts w:hint="eastAsia" w:ascii="宋体" w:hAnsi="宋体" w:eastAsia="宋体" w:cs="宋体"/>
          <w:sz w:val="24"/>
          <w:szCs w:val="24"/>
          <w:u w:val="single"/>
          <w:lang w:val="en-US" w:eastAsia="zh-CN"/>
        </w:rPr>
        <w:t xml:space="preserve">                                </w:t>
      </w:r>
    </w:p>
    <w:p w14:paraId="668D3537">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址：</w:t>
      </w:r>
      <w:r>
        <w:rPr>
          <w:rFonts w:hint="eastAsia" w:ascii="宋体" w:hAnsi="宋体" w:eastAsia="宋体" w:cs="宋体"/>
          <w:sz w:val="24"/>
          <w:szCs w:val="24"/>
          <w:u w:val="single"/>
          <w:lang w:val="en-US" w:eastAsia="zh-CN"/>
        </w:rPr>
        <w:t xml:space="preserve">                                 </w:t>
      </w:r>
    </w:p>
    <w:p w14:paraId="6F1A172A">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2A3115">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经营期限：</w:t>
      </w:r>
      <w:r>
        <w:rPr>
          <w:rFonts w:hint="eastAsia" w:ascii="宋体" w:hAnsi="宋体" w:eastAsia="宋体" w:cs="宋体"/>
          <w:sz w:val="24"/>
          <w:szCs w:val="24"/>
          <w:u w:val="single"/>
          <w:lang w:val="en-US" w:eastAsia="zh-CN"/>
        </w:rPr>
        <w:t xml:space="preserve">                                </w:t>
      </w:r>
    </w:p>
    <w:p w14:paraId="0A145FC3">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年龄</w:t>
      </w:r>
      <w:r>
        <w:rPr>
          <w:rFonts w:hint="eastAsia" w:ascii="宋体" w:hAnsi="宋体" w:eastAsia="宋体" w:cs="宋体"/>
          <w:sz w:val="24"/>
          <w:szCs w:val="24"/>
          <w:u w:val="none"/>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AD65F8C">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w:t>
      </w:r>
    </w:p>
    <w:p w14:paraId="22F2202E">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kern w:val="1"/>
          <w:sz w:val="24"/>
          <w:szCs w:val="24"/>
        </w:rPr>
        <w:t>（身份证号码</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w:t>
      </w:r>
    </w:p>
    <w:p w14:paraId="603F31EF">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sz w:val="24"/>
          <w:szCs w:val="24"/>
        </w:rPr>
        <w:t>特此证明。</w:t>
      </w:r>
    </w:p>
    <w:p w14:paraId="0257AC72">
      <w:pPr>
        <w:pageBreakBefore w:val="0"/>
        <w:wordWrap/>
        <w:bidi w:val="0"/>
        <w:snapToGrid/>
        <w:spacing w:line="48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附：法定代表人身份证复印件</w:t>
      </w:r>
    </w:p>
    <w:p w14:paraId="6DD63C71">
      <w:pPr>
        <w:bidi w:val="0"/>
        <w:rPr>
          <w:rFonts w:hint="eastAsia" w:ascii="宋体" w:hAnsi="宋体" w:eastAsia="宋体" w:cs="宋体"/>
        </w:rPr>
      </w:pPr>
    </w:p>
    <w:p w14:paraId="139C90A4">
      <w:pPr>
        <w:bidi w:val="0"/>
        <w:rPr>
          <w:rFonts w:hint="eastAsia" w:ascii="宋体" w:hAnsi="宋体" w:eastAsia="宋体" w:cs="宋体"/>
        </w:rPr>
      </w:pPr>
    </w:p>
    <w:p w14:paraId="4EC47C78">
      <w:pPr>
        <w:bidi w:val="0"/>
        <w:rPr>
          <w:rFonts w:hint="eastAsia" w:ascii="宋体" w:hAnsi="宋体" w:eastAsia="宋体" w:cs="宋体"/>
          <w:lang w:eastAsia="zh-CN"/>
        </w:rPr>
      </w:pPr>
    </w:p>
    <w:p w14:paraId="735AF8DE">
      <w:pPr>
        <w:bidi w:val="0"/>
        <w:rPr>
          <w:rFonts w:hint="eastAsia" w:ascii="宋体" w:hAnsi="宋体" w:eastAsia="宋体" w:cs="宋体"/>
          <w:lang w:eastAsia="zh-CN"/>
        </w:rPr>
      </w:pPr>
    </w:p>
    <w:p w14:paraId="2A6D4FC2">
      <w:pPr>
        <w:bidi w:val="0"/>
        <w:rPr>
          <w:rFonts w:hint="eastAsia" w:ascii="宋体" w:hAnsi="宋体" w:eastAsia="宋体" w:cs="宋体"/>
          <w:lang w:eastAsia="zh-CN"/>
        </w:rPr>
      </w:pPr>
    </w:p>
    <w:p w14:paraId="272F26BF">
      <w:pPr>
        <w:bidi w:val="0"/>
        <w:rPr>
          <w:rFonts w:hint="eastAsia" w:ascii="宋体" w:hAnsi="宋体" w:eastAsia="宋体" w:cs="宋体"/>
          <w:lang w:eastAsia="zh-CN"/>
        </w:rPr>
      </w:pPr>
    </w:p>
    <w:p w14:paraId="28CF3EAA">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sz w:val="24"/>
          <w:szCs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r>
        <w:rPr>
          <w:rFonts w:hint="eastAsia" w:ascii="宋体" w:hAnsi="宋体" w:eastAsia="宋体" w:cs="宋体"/>
          <w:sz w:val="24"/>
          <w:szCs w:val="24"/>
          <w:lang w:eastAsia="zh-CN"/>
        </w:rPr>
        <w:t>）</w:t>
      </w:r>
    </w:p>
    <w:p w14:paraId="0A225011">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b/>
          <w:sz w:val="28"/>
          <w:szCs w:val="28"/>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6653F52">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6F7909C1">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7B63DFFD">
      <w:pPr>
        <w:keepNext w:val="0"/>
        <w:keepLines w:val="0"/>
        <w:pageBreakBefore w:val="0"/>
        <w:widowControl w:val="0"/>
        <w:tabs>
          <w:tab w:val="left" w:pos="3780"/>
        </w:tabs>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b/>
          <w:kern w:val="0"/>
          <w:sz w:val="32"/>
          <w:szCs w:val="32"/>
          <w:lang w:eastAsia="zh-CN"/>
        </w:rPr>
      </w:pPr>
      <w:bookmarkStart w:id="0" w:name="_Toc8975"/>
      <w:bookmarkStart w:id="1" w:name="_Toc31925"/>
      <w:bookmarkStart w:id="2" w:name="_Toc27075"/>
    </w:p>
    <w:p w14:paraId="6ABC16FD">
      <w:pPr>
        <w:keepNext w:val="0"/>
        <w:keepLines w:val="0"/>
        <w:pageBreakBefore/>
        <w:widowControl w:val="0"/>
        <w:bidi w:val="0"/>
        <w:spacing w:before="60" w:beforeLines="0" w:beforeAutospacing="0" w:after="60" w:afterLines="0" w:afterAutospacing="0" w:line="360" w:lineRule="auto"/>
        <w:jc w:val="center"/>
        <w:outlineLvl w:val="1"/>
        <w:rPr>
          <w:rFonts w:hint="eastAsia" w:ascii="宋体" w:hAnsi="宋体" w:eastAsia="宋体" w:cs="宋体"/>
          <w:b/>
          <w:kern w:val="2"/>
          <w:sz w:val="36"/>
          <w:szCs w:val="24"/>
          <w:lang w:val="en-US" w:eastAsia="zh-CN" w:bidi="ar-SA"/>
        </w:rPr>
      </w:pPr>
      <w:r>
        <w:rPr>
          <w:rFonts w:hint="eastAsia" w:ascii="宋体" w:hAnsi="宋体" w:cs="宋体"/>
          <w:b/>
          <w:kern w:val="2"/>
          <w:sz w:val="36"/>
          <w:szCs w:val="24"/>
          <w:lang w:val="en-US" w:eastAsia="zh-CN" w:bidi="ar-SA"/>
        </w:rPr>
        <w:t>3</w:t>
      </w:r>
      <w:r>
        <w:rPr>
          <w:rFonts w:hint="eastAsia" w:ascii="宋体" w:hAnsi="宋体" w:eastAsia="宋体" w:cs="宋体"/>
          <w:b/>
          <w:kern w:val="2"/>
          <w:sz w:val="36"/>
          <w:szCs w:val="24"/>
          <w:lang w:val="en-US" w:eastAsia="zh-CN" w:bidi="ar-SA"/>
        </w:rPr>
        <w:t>-2.法定代表人授权委托书</w:t>
      </w:r>
      <w:bookmarkEnd w:id="0"/>
      <w:bookmarkEnd w:id="1"/>
      <w:bookmarkEnd w:id="2"/>
    </w:p>
    <w:p w14:paraId="6D0A599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ab/>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的法定代表人，现委托</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为我方代理人。代理人根据授权，以我方名义签署、澄清、说明、补正、递交、撤回、修改</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（项目名称）</w:t>
      </w:r>
      <w:r>
        <w:rPr>
          <w:rFonts w:hint="eastAsia" w:ascii="宋体" w:hAnsi="宋体" w:eastAsia="宋体" w:cs="宋体"/>
          <w:sz w:val="24"/>
          <w:szCs w:val="24"/>
          <w:u w:val="single"/>
          <w:lang w:eastAsia="zh-CN"/>
        </w:rPr>
        <w:t>（包号）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lang w:eastAsia="zh-CN"/>
        </w:rPr>
        <w:t>响应</w:t>
      </w:r>
      <w:r>
        <w:rPr>
          <w:rFonts w:hint="eastAsia" w:ascii="宋体" w:hAnsi="宋体" w:eastAsia="宋体" w:cs="宋体"/>
          <w:sz w:val="24"/>
          <w:szCs w:val="24"/>
        </w:rPr>
        <w:t>文件、签订合同和处理有关事宜，其法律后果由我方承担。</w:t>
      </w:r>
    </w:p>
    <w:p w14:paraId="74BC95D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委托期限：</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val="0"/>
          <w:kern w:val="0"/>
          <w:sz w:val="24"/>
          <w:szCs w:val="24"/>
          <w:u w:val="single"/>
          <w:lang w:val="en-US" w:eastAsia="zh-CN"/>
        </w:rPr>
        <w:t xml:space="preserve">自开标之日起90天  </w:t>
      </w:r>
      <w:r>
        <w:rPr>
          <w:rFonts w:hint="eastAsia" w:ascii="宋体" w:hAnsi="宋体" w:eastAsia="宋体" w:cs="宋体"/>
          <w:b w:val="0"/>
          <w:bCs w:val="0"/>
          <w:sz w:val="24"/>
          <w:szCs w:val="24"/>
        </w:rPr>
        <w:t>。</w:t>
      </w:r>
    </w:p>
    <w:p w14:paraId="6E7482F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附：法定代表人（单位负责人）身份证复印件及被委托人身份证复印件</w:t>
      </w:r>
    </w:p>
    <w:p w14:paraId="46F6DBE6">
      <w:pPr>
        <w:keepNext w:val="0"/>
        <w:keepLines w:val="0"/>
        <w:pageBreakBefore w:val="0"/>
        <w:widowControl w:val="0"/>
        <w:tabs>
          <w:tab w:val="center" w:pos="3360"/>
          <w:tab w:val="right" w:pos="8626"/>
        </w:tabs>
        <w:kinsoku/>
        <w:wordWrap/>
        <w:overflowPunct/>
        <w:topLinePunct w:val="0"/>
        <w:autoSpaceDE/>
        <w:autoSpaceDN/>
        <w:bidi w:val="0"/>
        <w:adjustRightInd/>
        <w:snapToGrid/>
        <w:spacing w:line="360" w:lineRule="auto"/>
        <w:ind w:left="0" w:leftChars="0" w:right="0" w:rightChars="0" w:firstLine="3600" w:firstLineChars="1500"/>
        <w:textAlignment w:val="auto"/>
        <w:rPr>
          <w:rFonts w:hint="eastAsia" w:ascii="宋体" w:hAnsi="宋体" w:eastAsia="宋体" w:cs="宋体"/>
          <w:sz w:val="24"/>
          <w:szCs w:val="24"/>
        </w:rPr>
      </w:pPr>
    </w:p>
    <w:p w14:paraId="2F49EB31">
      <w:pPr>
        <w:keepNext w:val="0"/>
        <w:keepLines w:val="0"/>
        <w:pageBreakBefore w:val="0"/>
        <w:widowControl w:val="0"/>
        <w:tabs>
          <w:tab w:val="center" w:pos="336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供应商名称</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14:paraId="2F6945E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2BCA8DB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lang w:val="en-US" w:eastAsia="zh-CN"/>
        </w:rPr>
        <w:t xml:space="preserve">                            </w:t>
      </w:r>
    </w:p>
    <w:p w14:paraId="148C0603">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5B6F14C5">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p>
    <w:p w14:paraId="4C8536EA">
      <w:pPr>
        <w:keepNext w:val="0"/>
        <w:keepLines w:val="0"/>
        <w:pageBreakBefore w:val="0"/>
        <w:widowControl w:val="0"/>
        <w:kinsoku/>
        <w:wordWrap/>
        <w:topLinePunct w:val="0"/>
        <w:bidi w:val="0"/>
        <w:snapToGrid/>
        <w:spacing w:before="0" w:beforeLines="0" w:beforeAutospacing="0" w:after="0" w:afterLines="0" w:afterAutospacing="0" w:line="360" w:lineRule="auto"/>
        <w:ind w:left="0" w:leftChars="0" w:right="0" w:rightChars="0"/>
        <w:jc w:val="center"/>
        <w:outlineLvl w:val="9"/>
        <w:rPr>
          <w:rFonts w:hint="eastAsia" w:ascii="宋体" w:hAnsi="宋体" w:eastAsia="宋体" w:cs="宋体"/>
          <w:b/>
          <w:kern w:val="2"/>
          <w:sz w:val="24"/>
          <w:szCs w:val="24"/>
          <w:lang w:val="en-US" w:eastAsia="zh-CN" w:bidi="ar-SA"/>
        </w:rPr>
      </w:pPr>
    </w:p>
    <w:p w14:paraId="1844D58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880" w:firstLineChars="1200"/>
        <w:jc w:val="right"/>
        <w:textAlignment w:val="auto"/>
        <w:rPr>
          <w:rFonts w:hint="eastAsia" w:ascii="宋体" w:hAnsi="宋体" w:eastAsia="宋体" w:cs="宋体"/>
          <w:sz w:val="24"/>
          <w:szCs w:val="24"/>
          <w:lang w:val="en-US"/>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p w14:paraId="4E50A7D9">
      <w:pPr>
        <w:keepNext w:val="0"/>
        <w:keepLines w:val="0"/>
        <w:pageBreakBefore w:val="0"/>
        <w:kinsoku/>
        <w:wordWrap/>
        <w:bidi w:val="0"/>
        <w:snapToGrid/>
        <w:spacing w:afterAutospacing="0" w:line="360" w:lineRule="auto"/>
        <w:ind w:left="0" w:leftChars="0" w:right="0" w:rightChars="0"/>
        <w:jc w:val="center"/>
        <w:outlineLvl w:val="9"/>
        <w:rPr>
          <w:rFonts w:hint="eastAsia" w:ascii="宋体" w:hAnsi="宋体" w:eastAsia="宋体" w:cs="宋体"/>
          <w:b/>
          <w:kern w:val="2"/>
          <w:sz w:val="36"/>
          <w:szCs w:val="36"/>
          <w:highlight w:val="none"/>
        </w:rPr>
      </w:pPr>
    </w:p>
    <w:p w14:paraId="402C85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1FB793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4</w:t>
      </w:r>
      <w:r>
        <w:rPr>
          <w:rFonts w:hint="eastAsia" w:ascii="宋体" w:hAnsi="宋体" w:eastAsia="宋体" w:cs="宋体"/>
          <w:sz w:val="24"/>
          <w:szCs w:val="32"/>
          <w:lang w:eastAsia="zh-CN"/>
        </w:rPr>
        <w:t>、</w:t>
      </w:r>
      <w:r>
        <w:rPr>
          <w:rFonts w:hint="eastAsia" w:ascii="宋体" w:hAnsi="宋体" w:eastAsia="宋体" w:cs="宋体"/>
          <w:sz w:val="24"/>
          <w:szCs w:val="32"/>
        </w:rPr>
        <w:t>财务状况报告</w:t>
      </w:r>
      <w:r>
        <w:rPr>
          <w:rFonts w:hint="eastAsia" w:ascii="宋体" w:hAnsi="宋体" w:eastAsia="宋体" w:cs="宋体"/>
          <w:sz w:val="24"/>
          <w:szCs w:val="32"/>
          <w:lang w:eastAsia="zh-CN"/>
        </w:rPr>
        <w:t>：</w:t>
      </w:r>
      <w:r>
        <w:rPr>
          <w:rFonts w:hint="eastAsia" w:ascii="宋体" w:hAnsi="宋体" w:eastAsia="宋体" w:cs="宋体"/>
          <w:sz w:val="24"/>
          <w:szCs w:val="32"/>
        </w:rPr>
        <w:t>供应商提供2024年度的财务审计报告（至少包括资产负债表、利润表和现金流量表），或其开标前三个月内基本存款账户开户银行出具的资信证明及基本存款账户开户许可证。</w:t>
      </w:r>
    </w:p>
    <w:p w14:paraId="5678F0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16F1DD11">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5</w:t>
      </w:r>
      <w:r>
        <w:rPr>
          <w:rFonts w:hint="eastAsia" w:ascii="宋体" w:hAnsi="宋体" w:eastAsia="宋体" w:cs="宋体"/>
          <w:sz w:val="24"/>
          <w:szCs w:val="32"/>
          <w:lang w:eastAsia="zh-CN"/>
        </w:rPr>
        <w:t>、</w:t>
      </w:r>
      <w:r>
        <w:rPr>
          <w:rFonts w:hint="eastAsia" w:ascii="宋体" w:hAnsi="宋体" w:eastAsia="宋体" w:cs="宋体"/>
          <w:sz w:val="24"/>
          <w:szCs w:val="32"/>
        </w:rPr>
        <w:t>社会保障资金缴纳证明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供应商提供2025年1月至今任意一个月的社保机构开具的社会保险参保缴费情况证明，依法不需要缴纳社会保障资金的供应商应提供相关文件证明。</w:t>
      </w:r>
    </w:p>
    <w:p w14:paraId="035F1E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8FA2993">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6</w:t>
      </w:r>
      <w:r>
        <w:rPr>
          <w:rFonts w:hint="eastAsia" w:ascii="宋体" w:hAnsi="宋体" w:eastAsia="宋体" w:cs="宋体"/>
          <w:sz w:val="24"/>
          <w:szCs w:val="32"/>
          <w:lang w:eastAsia="zh-CN"/>
        </w:rPr>
        <w:t>、</w:t>
      </w:r>
      <w:r>
        <w:rPr>
          <w:rFonts w:hint="eastAsia" w:ascii="宋体" w:hAnsi="宋体" w:eastAsia="宋体" w:cs="宋体"/>
          <w:sz w:val="24"/>
          <w:szCs w:val="32"/>
        </w:rPr>
        <w:t>税收缴纳证明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供应商提供2025年1月至今任意一个月的纳税证明或完税证明，纳税证明或完税证明上应有代收机构或税务机关的公章，依法免税的供应商应提供相关文件证明。</w:t>
      </w:r>
    </w:p>
    <w:p w14:paraId="5F174E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4466B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49770AC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4</w:t>
      </w:r>
      <w:r>
        <w:rPr>
          <w:rFonts w:hint="eastAsia" w:ascii="宋体" w:hAnsi="宋体" w:eastAsia="宋体" w:cs="宋体"/>
          <w:sz w:val="24"/>
          <w:szCs w:val="32"/>
          <w:lang w:eastAsia="zh-CN"/>
        </w:rPr>
        <w:t>、</w:t>
      </w:r>
      <w:r>
        <w:rPr>
          <w:rFonts w:hint="eastAsia" w:ascii="宋体" w:hAnsi="宋体" w:eastAsia="宋体" w:cs="宋体"/>
          <w:sz w:val="24"/>
          <w:szCs w:val="32"/>
        </w:rPr>
        <w:t>供应商信用查询</w:t>
      </w:r>
      <w:r>
        <w:rPr>
          <w:rFonts w:hint="eastAsia" w:ascii="宋体" w:hAnsi="宋体" w:eastAsia="宋体" w:cs="宋体"/>
          <w:sz w:val="24"/>
          <w:szCs w:val="32"/>
          <w:lang w:eastAsia="zh-CN"/>
        </w:rPr>
        <w:t>：</w:t>
      </w:r>
      <w:r>
        <w:rPr>
          <w:rFonts w:hint="eastAsia" w:ascii="宋体" w:hAnsi="宋体" w:eastAsia="宋体" w:cs="宋体"/>
          <w:sz w:val="24"/>
          <w:szCs w:val="32"/>
        </w:rPr>
        <w:t>供应商不得在“信用中国”网站（中国执行信息公开网）被列为失信被执行人，不得在“国家企业信用信息公示系统”中被列入严重违法失信企业名单，不得在“中国政府采购网”被列入政府采购严重违法失信行为记录名单。</w:t>
      </w:r>
    </w:p>
    <w:p w14:paraId="25D299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D43AF"/>
    <w:rsid w:val="160247FE"/>
    <w:rsid w:val="1B0672E4"/>
    <w:rsid w:val="34F940DC"/>
    <w:rsid w:val="3A376124"/>
    <w:rsid w:val="46144318"/>
    <w:rsid w:val="516E3403"/>
    <w:rsid w:val="7E0C7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1095</Words>
  <Characters>1111</Characters>
  <Lines>0</Lines>
  <Paragraphs>0</Paragraphs>
  <TotalTime>4</TotalTime>
  <ScaleCrop>false</ScaleCrop>
  <LinksUpToDate>false</LinksUpToDate>
  <CharactersWithSpaces>1564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2021-03-03T06:10:00Z</dcterms:created>
  <dc:creator>Administrator</dc:creator>
  <cp:lastModifiedBy>大王</cp:lastModifiedBy>
  <dcterms:modified xsi:type="dcterms:W3CDTF">2025-08-06T03:55:27Z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525225C1F7D7404480DD51C2A38C8DA4</vt:lpwstr>
  </property>
  <property fmtid="{D5CDD505-2E9C-101B-9397-08002B2CF9AE}" pid="4" name="KSOTemplateDocerSaveRecord">
    <vt:lpwstr>eyJoZGlkIjoiMDBiZDc1MTAwM2IxYTA1ZTgzYWY1N2MzYzM5ZWUxZjkiLCJ1c2VySWQiOiI0OTIzNTUzODYifQ==</vt:lpwstr>
  </property>
</Properties>
</file>