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E2873D">
      <w:pPr>
        <w:rPr>
          <w:rFonts w:ascii="仿宋" w:hAnsi="仿宋" w:eastAsia="仿宋"/>
          <w:sz w:val="24"/>
          <w:szCs w:val="32"/>
        </w:rPr>
      </w:pPr>
      <w:r>
        <w:rPr>
          <w:rFonts w:hint="eastAsia" w:ascii="仿宋" w:hAnsi="仿宋" w:eastAsia="仿宋"/>
          <w:sz w:val="24"/>
          <w:szCs w:val="32"/>
        </w:rPr>
        <w:t>1</w:t>
      </w:r>
      <w:r>
        <w:rPr>
          <w:rFonts w:ascii="仿宋" w:hAnsi="仿宋" w:eastAsia="仿宋"/>
          <w:sz w:val="24"/>
          <w:szCs w:val="32"/>
        </w:rPr>
        <w:t>、</w:t>
      </w:r>
      <w:r>
        <w:rPr>
          <w:rFonts w:hint="eastAsia" w:ascii="仿宋" w:hAnsi="仿宋" w:eastAsia="仿宋" w:cs="微软雅黑"/>
          <w:sz w:val="24"/>
          <w:szCs w:val="32"/>
        </w:rPr>
        <w:t>有下列情形之一的</w:t>
      </w:r>
      <w:r>
        <w:rPr>
          <w:rFonts w:hint="eastAsia" w:ascii="仿宋" w:hAnsi="仿宋" w:eastAsia="仿宋" w:cs="Malgun Gothic Semilight"/>
          <w:sz w:val="24"/>
          <w:szCs w:val="32"/>
        </w:rPr>
        <w:t>，</w:t>
      </w:r>
      <w:r>
        <w:rPr>
          <w:rFonts w:hint="eastAsia" w:ascii="仿宋" w:hAnsi="仿宋" w:eastAsia="仿宋" w:cs="微软雅黑"/>
          <w:sz w:val="24"/>
          <w:szCs w:val="32"/>
        </w:rPr>
        <w:t>视为</w:t>
      </w:r>
      <w:r>
        <w:rPr>
          <w:rFonts w:hint="eastAsia" w:ascii="仿宋" w:hAnsi="仿宋" w:eastAsia="仿宋" w:cs="微软雅黑"/>
          <w:sz w:val="24"/>
          <w:szCs w:val="32"/>
          <w:lang w:eastAsia="zh-CN"/>
        </w:rPr>
        <w:t>投标人</w:t>
      </w:r>
      <w:r>
        <w:rPr>
          <w:rFonts w:hint="eastAsia" w:ascii="仿宋" w:hAnsi="仿宋" w:eastAsia="仿宋" w:cs="微软雅黑"/>
          <w:sz w:val="24"/>
          <w:szCs w:val="32"/>
        </w:rPr>
        <w:t>相互串通</w:t>
      </w:r>
      <w:r>
        <w:rPr>
          <w:rFonts w:hint="eastAsia" w:ascii="仿宋" w:hAnsi="仿宋" w:eastAsia="仿宋" w:cs="Malgun Gothic Semilight"/>
          <w:sz w:val="24"/>
          <w:szCs w:val="32"/>
        </w:rPr>
        <w:t>：</w:t>
      </w:r>
    </w:p>
    <w:p w14:paraId="396AED6D">
      <w:pPr>
        <w:rPr>
          <w:rFonts w:ascii="仿宋" w:hAnsi="仿宋" w:eastAsia="仿宋"/>
          <w:sz w:val="24"/>
          <w:szCs w:val="32"/>
        </w:rPr>
      </w:pPr>
      <w:r>
        <w:rPr>
          <w:rFonts w:ascii="仿宋" w:hAnsi="仿宋" w:eastAsia="仿宋"/>
          <w:sz w:val="24"/>
          <w:szCs w:val="32"/>
        </w:rPr>
        <w:t>（1）</w:t>
      </w:r>
      <w:r>
        <w:rPr>
          <w:rFonts w:hint="eastAsia" w:ascii="仿宋" w:hAnsi="仿宋" w:eastAsia="仿宋" w:cs="微软雅黑"/>
          <w:sz w:val="24"/>
          <w:szCs w:val="32"/>
        </w:rPr>
        <w:t>不同</w:t>
      </w:r>
      <w:r>
        <w:rPr>
          <w:rFonts w:hint="eastAsia" w:ascii="仿宋" w:hAnsi="仿宋" w:eastAsia="仿宋" w:cs="微软雅黑"/>
          <w:sz w:val="24"/>
          <w:szCs w:val="32"/>
          <w:lang w:eastAsia="zh-CN"/>
        </w:rPr>
        <w:t>投标人</w:t>
      </w:r>
      <w:r>
        <w:rPr>
          <w:rFonts w:hint="eastAsia" w:ascii="仿宋" w:hAnsi="仿宋" w:eastAsia="仿宋" w:cs="微软雅黑"/>
          <w:sz w:val="24"/>
          <w:szCs w:val="32"/>
        </w:rPr>
        <w:t>的</w:t>
      </w:r>
      <w:r>
        <w:rPr>
          <w:rFonts w:hint="eastAsia" w:ascii="仿宋" w:hAnsi="仿宋" w:eastAsia="仿宋" w:cs="微软雅黑"/>
          <w:sz w:val="24"/>
          <w:szCs w:val="32"/>
          <w:lang w:eastAsia="zh-CN"/>
        </w:rPr>
        <w:t>投标文件</w:t>
      </w:r>
      <w:r>
        <w:rPr>
          <w:rFonts w:hint="eastAsia" w:ascii="仿宋" w:hAnsi="仿宋" w:eastAsia="仿宋" w:cs="微软雅黑"/>
          <w:sz w:val="24"/>
          <w:szCs w:val="32"/>
        </w:rPr>
        <w:t>由同一单位或者个人编制</w:t>
      </w:r>
      <w:r>
        <w:rPr>
          <w:rFonts w:hint="eastAsia" w:ascii="仿宋" w:hAnsi="仿宋" w:eastAsia="仿宋" w:cs="Malgun Gothic Semilight"/>
          <w:sz w:val="24"/>
          <w:szCs w:val="32"/>
        </w:rPr>
        <w:t>；</w:t>
      </w:r>
    </w:p>
    <w:p w14:paraId="56234643">
      <w:pPr>
        <w:rPr>
          <w:rFonts w:ascii="仿宋" w:hAnsi="仿宋" w:eastAsia="仿宋"/>
          <w:sz w:val="24"/>
          <w:szCs w:val="32"/>
        </w:rPr>
      </w:pPr>
      <w:r>
        <w:rPr>
          <w:rFonts w:ascii="仿宋" w:hAnsi="仿宋" w:eastAsia="仿宋"/>
          <w:sz w:val="24"/>
          <w:szCs w:val="32"/>
        </w:rPr>
        <w:t>（2）</w:t>
      </w:r>
      <w:r>
        <w:rPr>
          <w:rFonts w:hint="eastAsia" w:ascii="仿宋" w:hAnsi="仿宋" w:eastAsia="仿宋" w:cs="微软雅黑"/>
          <w:sz w:val="24"/>
          <w:szCs w:val="32"/>
        </w:rPr>
        <w:t>不同</w:t>
      </w:r>
      <w:r>
        <w:rPr>
          <w:rFonts w:hint="eastAsia" w:ascii="仿宋" w:hAnsi="仿宋" w:eastAsia="仿宋" w:cs="微软雅黑"/>
          <w:sz w:val="24"/>
          <w:szCs w:val="32"/>
          <w:lang w:eastAsia="zh-CN"/>
        </w:rPr>
        <w:t>投标人</w:t>
      </w:r>
      <w:r>
        <w:rPr>
          <w:rFonts w:hint="eastAsia" w:ascii="仿宋" w:hAnsi="仿宋" w:eastAsia="仿宋" w:cs="微软雅黑"/>
          <w:sz w:val="24"/>
          <w:szCs w:val="32"/>
        </w:rPr>
        <w:t>委托同一单位或者个人办理参与</w:t>
      </w:r>
      <w:r>
        <w:rPr>
          <w:rFonts w:hint="eastAsia" w:ascii="仿宋" w:hAnsi="仿宋" w:eastAsia="仿宋" w:cs="微软雅黑"/>
          <w:sz w:val="24"/>
          <w:szCs w:val="32"/>
          <w:lang w:eastAsia="zh-CN"/>
        </w:rPr>
        <w:t>投标</w:t>
      </w:r>
      <w:r>
        <w:rPr>
          <w:rFonts w:hint="eastAsia" w:ascii="仿宋" w:hAnsi="仿宋" w:eastAsia="仿宋" w:cs="微软雅黑"/>
          <w:sz w:val="24"/>
          <w:szCs w:val="32"/>
        </w:rPr>
        <w:t>事宜</w:t>
      </w:r>
      <w:r>
        <w:rPr>
          <w:rFonts w:hint="eastAsia" w:ascii="仿宋" w:hAnsi="仿宋" w:eastAsia="仿宋" w:cs="Malgun Gothic Semilight"/>
          <w:sz w:val="24"/>
          <w:szCs w:val="32"/>
        </w:rPr>
        <w:t>；</w:t>
      </w:r>
    </w:p>
    <w:p w14:paraId="224B661D">
      <w:pPr>
        <w:rPr>
          <w:rFonts w:ascii="仿宋" w:hAnsi="仿宋" w:eastAsia="仿宋"/>
          <w:sz w:val="24"/>
          <w:szCs w:val="32"/>
        </w:rPr>
      </w:pPr>
      <w:r>
        <w:rPr>
          <w:rFonts w:ascii="仿宋" w:hAnsi="仿宋" w:eastAsia="仿宋"/>
          <w:sz w:val="24"/>
          <w:szCs w:val="32"/>
        </w:rPr>
        <w:t>（3）</w:t>
      </w:r>
      <w:r>
        <w:rPr>
          <w:rFonts w:hint="eastAsia" w:ascii="仿宋" w:hAnsi="仿宋" w:eastAsia="仿宋" w:cs="微软雅黑"/>
          <w:sz w:val="24"/>
          <w:szCs w:val="32"/>
        </w:rPr>
        <w:t>不同</w:t>
      </w:r>
      <w:r>
        <w:rPr>
          <w:rFonts w:hint="eastAsia" w:ascii="仿宋" w:hAnsi="仿宋" w:eastAsia="仿宋" w:cs="微软雅黑"/>
          <w:sz w:val="24"/>
          <w:szCs w:val="32"/>
          <w:lang w:eastAsia="zh-CN"/>
        </w:rPr>
        <w:t>投标人</w:t>
      </w:r>
      <w:r>
        <w:rPr>
          <w:rFonts w:hint="eastAsia" w:ascii="仿宋" w:hAnsi="仿宋" w:eastAsia="仿宋" w:cs="微软雅黑"/>
          <w:sz w:val="24"/>
          <w:szCs w:val="32"/>
        </w:rPr>
        <w:t>的</w:t>
      </w:r>
      <w:r>
        <w:rPr>
          <w:rFonts w:hint="eastAsia" w:ascii="仿宋" w:hAnsi="仿宋" w:eastAsia="仿宋" w:cs="微软雅黑"/>
          <w:sz w:val="24"/>
          <w:szCs w:val="32"/>
          <w:lang w:eastAsia="zh-CN"/>
        </w:rPr>
        <w:t>投标文件</w:t>
      </w:r>
      <w:r>
        <w:rPr>
          <w:rFonts w:hint="eastAsia" w:ascii="仿宋" w:hAnsi="仿宋" w:eastAsia="仿宋" w:cs="微软雅黑"/>
          <w:sz w:val="24"/>
          <w:szCs w:val="32"/>
        </w:rPr>
        <w:t>载明的项目管理成员或者联系人员为同一人</w:t>
      </w:r>
      <w:r>
        <w:rPr>
          <w:rFonts w:hint="eastAsia" w:ascii="仿宋" w:hAnsi="仿宋" w:eastAsia="仿宋" w:cs="Malgun Gothic Semilight"/>
          <w:sz w:val="24"/>
          <w:szCs w:val="32"/>
        </w:rPr>
        <w:t>；</w:t>
      </w:r>
    </w:p>
    <w:p w14:paraId="41991DFB">
      <w:pPr>
        <w:rPr>
          <w:rFonts w:ascii="仿宋" w:hAnsi="仿宋" w:eastAsia="仿宋"/>
          <w:sz w:val="24"/>
          <w:szCs w:val="32"/>
        </w:rPr>
      </w:pPr>
      <w:r>
        <w:rPr>
          <w:rFonts w:ascii="仿宋" w:hAnsi="仿宋" w:eastAsia="仿宋"/>
          <w:sz w:val="24"/>
          <w:szCs w:val="32"/>
        </w:rPr>
        <w:t>（4）</w:t>
      </w:r>
      <w:r>
        <w:rPr>
          <w:rFonts w:hint="eastAsia" w:ascii="仿宋" w:hAnsi="仿宋" w:eastAsia="仿宋" w:cs="微软雅黑"/>
          <w:sz w:val="24"/>
          <w:szCs w:val="32"/>
        </w:rPr>
        <w:t>不同</w:t>
      </w:r>
      <w:r>
        <w:rPr>
          <w:rFonts w:hint="eastAsia" w:ascii="仿宋" w:hAnsi="仿宋" w:eastAsia="仿宋" w:cs="微软雅黑"/>
          <w:sz w:val="24"/>
          <w:szCs w:val="32"/>
          <w:lang w:eastAsia="zh-CN"/>
        </w:rPr>
        <w:t>投标人</w:t>
      </w:r>
      <w:r>
        <w:rPr>
          <w:rFonts w:hint="eastAsia" w:ascii="仿宋" w:hAnsi="仿宋" w:eastAsia="仿宋" w:cs="微软雅黑"/>
          <w:sz w:val="24"/>
          <w:szCs w:val="32"/>
        </w:rPr>
        <w:t>的</w:t>
      </w:r>
      <w:r>
        <w:rPr>
          <w:rFonts w:hint="eastAsia" w:ascii="仿宋" w:hAnsi="仿宋" w:eastAsia="仿宋" w:cs="微软雅黑"/>
          <w:sz w:val="24"/>
          <w:szCs w:val="32"/>
          <w:lang w:eastAsia="zh-CN"/>
        </w:rPr>
        <w:t>投标文件</w:t>
      </w:r>
      <w:r>
        <w:rPr>
          <w:rFonts w:hint="eastAsia" w:ascii="仿宋" w:hAnsi="仿宋" w:eastAsia="仿宋" w:cs="微软雅黑"/>
          <w:sz w:val="24"/>
          <w:szCs w:val="32"/>
        </w:rPr>
        <w:t>异常一致或者报价呈规律性差异</w:t>
      </w:r>
      <w:r>
        <w:rPr>
          <w:rFonts w:hint="eastAsia" w:ascii="仿宋" w:hAnsi="仿宋" w:eastAsia="仿宋" w:cs="Malgun Gothic Semilight"/>
          <w:sz w:val="24"/>
          <w:szCs w:val="32"/>
        </w:rPr>
        <w:t>；</w:t>
      </w:r>
    </w:p>
    <w:p w14:paraId="2A200FE9">
      <w:pPr>
        <w:rPr>
          <w:rFonts w:ascii="仿宋" w:hAnsi="仿宋" w:eastAsia="仿宋"/>
          <w:sz w:val="24"/>
          <w:szCs w:val="32"/>
        </w:rPr>
      </w:pPr>
      <w:r>
        <w:rPr>
          <w:rFonts w:ascii="仿宋" w:hAnsi="仿宋" w:eastAsia="仿宋"/>
          <w:sz w:val="24"/>
          <w:szCs w:val="32"/>
        </w:rPr>
        <w:t>（5）</w:t>
      </w:r>
      <w:r>
        <w:rPr>
          <w:rFonts w:hint="eastAsia" w:ascii="仿宋" w:hAnsi="仿宋" w:eastAsia="仿宋" w:cs="微软雅黑"/>
          <w:sz w:val="24"/>
          <w:szCs w:val="32"/>
        </w:rPr>
        <w:t>不同</w:t>
      </w:r>
      <w:r>
        <w:rPr>
          <w:rFonts w:hint="eastAsia" w:ascii="仿宋" w:hAnsi="仿宋" w:eastAsia="仿宋" w:cs="微软雅黑"/>
          <w:sz w:val="24"/>
          <w:szCs w:val="32"/>
          <w:lang w:eastAsia="zh-CN"/>
        </w:rPr>
        <w:t>投标人</w:t>
      </w:r>
      <w:r>
        <w:rPr>
          <w:rFonts w:hint="eastAsia" w:ascii="仿宋" w:hAnsi="仿宋" w:eastAsia="仿宋" w:cs="微软雅黑"/>
          <w:sz w:val="24"/>
          <w:szCs w:val="32"/>
        </w:rPr>
        <w:t>的</w:t>
      </w:r>
      <w:r>
        <w:rPr>
          <w:rFonts w:hint="eastAsia" w:ascii="仿宋" w:hAnsi="仿宋" w:eastAsia="仿宋" w:cs="微软雅黑"/>
          <w:sz w:val="24"/>
          <w:szCs w:val="32"/>
          <w:lang w:eastAsia="zh-CN"/>
        </w:rPr>
        <w:t>投标文件</w:t>
      </w:r>
      <w:r>
        <w:rPr>
          <w:rFonts w:hint="eastAsia" w:ascii="仿宋" w:hAnsi="仿宋" w:eastAsia="仿宋" w:cs="微软雅黑"/>
          <w:sz w:val="24"/>
          <w:szCs w:val="32"/>
        </w:rPr>
        <w:t>相互混装</w:t>
      </w:r>
      <w:r>
        <w:rPr>
          <w:rFonts w:hint="eastAsia" w:ascii="仿宋" w:hAnsi="仿宋" w:eastAsia="仿宋" w:cs="Malgun Gothic Semilight"/>
          <w:sz w:val="24"/>
          <w:szCs w:val="32"/>
        </w:rPr>
        <w:t>；</w:t>
      </w:r>
    </w:p>
    <w:p w14:paraId="2B0F1C70">
      <w:pPr>
        <w:rPr>
          <w:rFonts w:ascii="仿宋" w:hAnsi="仿宋" w:eastAsia="仿宋"/>
          <w:sz w:val="24"/>
          <w:szCs w:val="32"/>
        </w:rPr>
      </w:pPr>
      <w:r>
        <w:rPr>
          <w:rFonts w:ascii="仿宋" w:hAnsi="仿宋" w:eastAsia="仿宋"/>
          <w:sz w:val="24"/>
          <w:szCs w:val="32"/>
        </w:rPr>
        <w:t>（6）</w:t>
      </w:r>
      <w:r>
        <w:rPr>
          <w:rFonts w:hint="eastAsia" w:ascii="仿宋" w:hAnsi="仿宋" w:eastAsia="仿宋" w:cs="微软雅黑"/>
          <w:sz w:val="24"/>
          <w:szCs w:val="32"/>
        </w:rPr>
        <w:t>不同</w:t>
      </w:r>
      <w:r>
        <w:rPr>
          <w:rFonts w:hint="eastAsia" w:ascii="仿宋" w:hAnsi="仿宋" w:eastAsia="仿宋" w:cs="微软雅黑"/>
          <w:sz w:val="24"/>
          <w:szCs w:val="32"/>
          <w:lang w:eastAsia="zh-CN"/>
        </w:rPr>
        <w:t>投标人</w:t>
      </w:r>
      <w:r>
        <w:rPr>
          <w:rFonts w:hint="eastAsia" w:ascii="仿宋" w:hAnsi="仿宋" w:eastAsia="仿宋" w:cs="微软雅黑"/>
          <w:sz w:val="24"/>
          <w:szCs w:val="32"/>
        </w:rPr>
        <w:t>的</w:t>
      </w:r>
      <w:r>
        <w:rPr>
          <w:rFonts w:hint="eastAsia" w:ascii="仿宋" w:hAnsi="仿宋" w:eastAsia="仿宋" w:cs="微软雅黑"/>
          <w:sz w:val="24"/>
          <w:szCs w:val="32"/>
          <w:lang w:eastAsia="zh-CN"/>
        </w:rPr>
        <w:t>投标</w:t>
      </w:r>
      <w:r>
        <w:rPr>
          <w:rFonts w:hint="eastAsia" w:ascii="仿宋" w:hAnsi="仿宋" w:eastAsia="仿宋" w:cs="微软雅黑"/>
          <w:sz w:val="24"/>
          <w:szCs w:val="32"/>
        </w:rPr>
        <w:t>保证金从同一单位或者个人的账户转出</w:t>
      </w:r>
      <w:r>
        <w:rPr>
          <w:rFonts w:hint="eastAsia" w:ascii="仿宋" w:hAnsi="仿宋" w:eastAsia="仿宋" w:cs="Malgun Gothic Semilight"/>
          <w:sz w:val="24"/>
          <w:szCs w:val="32"/>
        </w:rPr>
        <w:t>。</w:t>
      </w:r>
    </w:p>
    <w:p w14:paraId="7DC2B067">
      <w:pPr>
        <w:rPr>
          <w:rFonts w:ascii="仿宋" w:hAnsi="仿宋" w:eastAsia="仿宋"/>
          <w:sz w:val="24"/>
          <w:szCs w:val="32"/>
        </w:rPr>
      </w:pPr>
      <w:r>
        <w:rPr>
          <w:rFonts w:hint="eastAsia" w:ascii="仿宋" w:hAnsi="仿宋" w:eastAsia="仿宋"/>
          <w:sz w:val="24"/>
          <w:szCs w:val="32"/>
        </w:rPr>
        <w:t>2</w:t>
      </w:r>
      <w:r>
        <w:rPr>
          <w:rFonts w:ascii="仿宋" w:hAnsi="仿宋" w:eastAsia="仿宋"/>
          <w:sz w:val="24"/>
          <w:szCs w:val="32"/>
        </w:rPr>
        <w:t>、</w:t>
      </w:r>
      <w:r>
        <w:rPr>
          <w:rFonts w:hint="eastAsia" w:ascii="仿宋" w:hAnsi="仿宋" w:eastAsia="仿宋" w:cs="微软雅黑"/>
          <w:sz w:val="24"/>
          <w:szCs w:val="32"/>
        </w:rPr>
        <w:t>有下列情形之一的</w:t>
      </w:r>
      <w:r>
        <w:rPr>
          <w:rFonts w:hint="eastAsia" w:ascii="仿宋" w:hAnsi="仿宋" w:eastAsia="仿宋" w:cs="Malgun Gothic Semilight"/>
          <w:sz w:val="24"/>
          <w:szCs w:val="32"/>
        </w:rPr>
        <w:t>，</w:t>
      </w:r>
      <w:r>
        <w:rPr>
          <w:rFonts w:hint="eastAsia" w:ascii="仿宋" w:hAnsi="仿宋" w:eastAsia="仿宋" w:cs="微软雅黑"/>
          <w:sz w:val="24"/>
          <w:szCs w:val="32"/>
        </w:rPr>
        <w:t>属于提供虚假材料谋取成交的行为</w:t>
      </w:r>
      <w:r>
        <w:rPr>
          <w:rFonts w:hint="eastAsia" w:ascii="仿宋" w:hAnsi="仿宋" w:eastAsia="仿宋" w:cs="Malgun Gothic Semilight"/>
          <w:sz w:val="24"/>
          <w:szCs w:val="32"/>
        </w:rPr>
        <w:t>：</w:t>
      </w:r>
    </w:p>
    <w:p w14:paraId="30F656B4">
      <w:pPr>
        <w:rPr>
          <w:rFonts w:ascii="仿宋" w:hAnsi="仿宋" w:eastAsia="仿宋"/>
          <w:sz w:val="24"/>
          <w:szCs w:val="32"/>
        </w:rPr>
      </w:pPr>
      <w:r>
        <w:rPr>
          <w:rFonts w:ascii="仿宋" w:hAnsi="仿宋" w:eastAsia="仿宋"/>
          <w:sz w:val="24"/>
          <w:szCs w:val="32"/>
        </w:rPr>
        <w:t>（1）</w:t>
      </w:r>
      <w:r>
        <w:rPr>
          <w:rFonts w:hint="eastAsia" w:ascii="仿宋" w:hAnsi="仿宋" w:eastAsia="仿宋" w:cs="微软雅黑"/>
          <w:sz w:val="24"/>
          <w:szCs w:val="32"/>
        </w:rPr>
        <w:t>使用伪造</w:t>
      </w:r>
      <w:r>
        <w:rPr>
          <w:rFonts w:hint="eastAsia" w:ascii="仿宋" w:hAnsi="仿宋" w:eastAsia="仿宋" w:cs="Malgun Gothic Semilight"/>
          <w:sz w:val="24"/>
          <w:szCs w:val="32"/>
        </w:rPr>
        <w:t>、</w:t>
      </w:r>
      <w:r>
        <w:rPr>
          <w:rFonts w:hint="eastAsia" w:ascii="仿宋" w:hAnsi="仿宋" w:eastAsia="仿宋" w:cs="微软雅黑"/>
          <w:sz w:val="24"/>
          <w:szCs w:val="32"/>
        </w:rPr>
        <w:t>变造的许可证件</w:t>
      </w:r>
      <w:r>
        <w:rPr>
          <w:rFonts w:hint="eastAsia" w:ascii="仿宋" w:hAnsi="仿宋" w:eastAsia="仿宋" w:cs="Malgun Gothic Semilight"/>
          <w:sz w:val="24"/>
          <w:szCs w:val="32"/>
        </w:rPr>
        <w:t>；</w:t>
      </w:r>
    </w:p>
    <w:p w14:paraId="756917D2">
      <w:pPr>
        <w:rPr>
          <w:rFonts w:ascii="仿宋" w:hAnsi="仿宋" w:eastAsia="仿宋"/>
          <w:sz w:val="24"/>
          <w:szCs w:val="32"/>
        </w:rPr>
      </w:pPr>
      <w:r>
        <w:rPr>
          <w:rFonts w:ascii="仿宋" w:hAnsi="仿宋" w:eastAsia="仿宋"/>
          <w:sz w:val="24"/>
          <w:szCs w:val="32"/>
        </w:rPr>
        <w:t>（2）</w:t>
      </w:r>
      <w:r>
        <w:rPr>
          <w:rFonts w:hint="eastAsia" w:ascii="仿宋" w:hAnsi="仿宋" w:eastAsia="仿宋" w:cs="微软雅黑"/>
          <w:sz w:val="24"/>
          <w:szCs w:val="32"/>
        </w:rPr>
        <w:t>提供虚假的财务状况或者业绩</w:t>
      </w:r>
      <w:r>
        <w:rPr>
          <w:rFonts w:hint="eastAsia" w:ascii="仿宋" w:hAnsi="仿宋" w:eastAsia="仿宋" w:cs="Malgun Gothic Semilight"/>
          <w:sz w:val="24"/>
          <w:szCs w:val="32"/>
        </w:rPr>
        <w:t>；</w:t>
      </w:r>
    </w:p>
    <w:p w14:paraId="5BC3CAB9">
      <w:pPr>
        <w:rPr>
          <w:rFonts w:ascii="仿宋" w:hAnsi="仿宋" w:eastAsia="仿宋"/>
          <w:sz w:val="24"/>
          <w:szCs w:val="32"/>
        </w:rPr>
      </w:pPr>
      <w:r>
        <w:rPr>
          <w:rFonts w:ascii="仿宋" w:hAnsi="仿宋" w:eastAsia="仿宋"/>
          <w:sz w:val="24"/>
          <w:szCs w:val="32"/>
        </w:rPr>
        <w:t>（3）</w:t>
      </w:r>
      <w:r>
        <w:rPr>
          <w:rFonts w:hint="eastAsia" w:ascii="仿宋" w:hAnsi="仿宋" w:eastAsia="仿宋" w:cs="微软雅黑"/>
          <w:sz w:val="24"/>
          <w:szCs w:val="32"/>
        </w:rPr>
        <w:t>提供虚假的项目负责人或者主要技术人员简历</w:t>
      </w:r>
      <w:r>
        <w:rPr>
          <w:rFonts w:hint="eastAsia" w:ascii="仿宋" w:hAnsi="仿宋" w:eastAsia="仿宋" w:cs="Malgun Gothic Semilight"/>
          <w:sz w:val="24"/>
          <w:szCs w:val="32"/>
        </w:rPr>
        <w:t>、</w:t>
      </w:r>
      <w:r>
        <w:rPr>
          <w:rFonts w:hint="eastAsia" w:ascii="仿宋" w:hAnsi="仿宋" w:eastAsia="仿宋" w:cs="微软雅黑"/>
          <w:sz w:val="24"/>
          <w:szCs w:val="32"/>
        </w:rPr>
        <w:t>劳动关系证明</w:t>
      </w:r>
      <w:r>
        <w:rPr>
          <w:rFonts w:hint="eastAsia" w:ascii="仿宋" w:hAnsi="仿宋" w:eastAsia="仿宋" w:cs="Malgun Gothic Semilight"/>
          <w:sz w:val="24"/>
          <w:szCs w:val="32"/>
        </w:rPr>
        <w:t>；</w:t>
      </w:r>
    </w:p>
    <w:p w14:paraId="014509BB">
      <w:pPr>
        <w:rPr>
          <w:rFonts w:ascii="仿宋" w:hAnsi="仿宋" w:eastAsia="仿宋"/>
          <w:sz w:val="24"/>
          <w:szCs w:val="32"/>
        </w:rPr>
      </w:pPr>
      <w:r>
        <w:rPr>
          <w:rFonts w:ascii="仿宋" w:hAnsi="仿宋" w:eastAsia="仿宋"/>
          <w:sz w:val="24"/>
          <w:szCs w:val="32"/>
        </w:rPr>
        <w:t>（4）</w:t>
      </w:r>
      <w:r>
        <w:rPr>
          <w:rFonts w:hint="eastAsia" w:ascii="仿宋" w:hAnsi="仿宋" w:eastAsia="仿宋" w:cs="微软雅黑"/>
          <w:sz w:val="24"/>
          <w:szCs w:val="32"/>
        </w:rPr>
        <w:t>提供虚假的信用状况</w:t>
      </w:r>
      <w:r>
        <w:rPr>
          <w:rFonts w:hint="eastAsia" w:ascii="仿宋" w:hAnsi="仿宋" w:eastAsia="仿宋" w:cs="Malgun Gothic Semilight"/>
          <w:sz w:val="24"/>
          <w:szCs w:val="32"/>
        </w:rPr>
        <w:t>；</w:t>
      </w:r>
    </w:p>
    <w:p w14:paraId="5092FB56">
      <w:pPr>
        <w:rPr>
          <w:rFonts w:ascii="仿宋" w:hAnsi="仿宋" w:eastAsia="仿宋"/>
          <w:sz w:val="24"/>
          <w:szCs w:val="32"/>
        </w:rPr>
      </w:pPr>
      <w:r>
        <w:rPr>
          <w:rFonts w:ascii="仿宋" w:hAnsi="仿宋" w:eastAsia="仿宋"/>
          <w:sz w:val="24"/>
          <w:szCs w:val="32"/>
        </w:rPr>
        <w:t>（5）</w:t>
      </w:r>
      <w:r>
        <w:rPr>
          <w:rFonts w:hint="eastAsia" w:ascii="仿宋" w:hAnsi="仿宋" w:eastAsia="仿宋" w:cs="微软雅黑"/>
          <w:sz w:val="24"/>
          <w:szCs w:val="32"/>
        </w:rPr>
        <w:t>其他弄虚作假的行为</w:t>
      </w:r>
      <w:r>
        <w:rPr>
          <w:rFonts w:hint="eastAsia" w:ascii="仿宋" w:hAnsi="仿宋" w:eastAsia="仿宋" w:cs="Malgun Gothic Semilight"/>
          <w:sz w:val="24"/>
          <w:szCs w:val="32"/>
        </w:rPr>
        <w:t>。</w:t>
      </w:r>
    </w:p>
    <w:p w14:paraId="31C0F91F">
      <w:pPr>
        <w:rPr>
          <w:rFonts w:ascii="仿宋" w:hAnsi="仿宋" w:eastAsia="仿宋"/>
          <w:sz w:val="24"/>
          <w:szCs w:val="32"/>
        </w:rPr>
      </w:pPr>
      <w:r>
        <w:rPr>
          <w:rFonts w:hint="eastAsia" w:ascii="仿宋" w:hAnsi="仿宋" w:eastAsia="仿宋"/>
          <w:sz w:val="24"/>
          <w:szCs w:val="32"/>
        </w:rPr>
        <w:t>3、</w:t>
      </w:r>
      <w:r>
        <w:rPr>
          <w:rFonts w:hint="eastAsia" w:ascii="仿宋" w:hAnsi="仿宋" w:eastAsia="仿宋" w:cs="微软雅黑"/>
          <w:sz w:val="24"/>
          <w:szCs w:val="32"/>
        </w:rPr>
        <w:t>如</w:t>
      </w:r>
      <w:r>
        <w:rPr>
          <w:rFonts w:hint="eastAsia" w:ascii="仿宋" w:hAnsi="仿宋" w:eastAsia="仿宋" w:cs="微软雅黑"/>
          <w:sz w:val="24"/>
          <w:szCs w:val="32"/>
          <w:lang w:eastAsia="zh-CN"/>
        </w:rPr>
        <w:t>投标人</w:t>
      </w:r>
      <w:r>
        <w:rPr>
          <w:rFonts w:hint="eastAsia" w:ascii="仿宋" w:hAnsi="仿宋" w:eastAsia="仿宋" w:cs="微软雅黑"/>
          <w:sz w:val="24"/>
          <w:szCs w:val="32"/>
        </w:rPr>
        <w:t>为提供服务所伴随的货物为政府强制采购的产品</w:t>
      </w:r>
      <w:r>
        <w:rPr>
          <w:rFonts w:hint="eastAsia" w:ascii="仿宋" w:hAnsi="仿宋" w:eastAsia="仿宋" w:cs="Malgun Gothic Semilight"/>
          <w:sz w:val="24"/>
          <w:szCs w:val="32"/>
        </w:rPr>
        <w:t>，</w:t>
      </w:r>
      <w:r>
        <w:rPr>
          <w:rFonts w:hint="eastAsia" w:ascii="仿宋" w:hAnsi="仿宋" w:eastAsia="仿宋" w:cs="微软雅黑"/>
          <w:sz w:val="24"/>
          <w:szCs w:val="32"/>
          <w:lang w:eastAsia="zh-CN"/>
        </w:rPr>
        <w:t>投标人</w:t>
      </w:r>
      <w:r>
        <w:rPr>
          <w:rFonts w:hint="eastAsia" w:ascii="仿宋" w:hAnsi="仿宋" w:eastAsia="仿宋" w:cs="微软雅黑"/>
          <w:sz w:val="24"/>
          <w:szCs w:val="32"/>
        </w:rPr>
        <w:t>所投产品应属于品目清单的强制采购部分</w:t>
      </w:r>
      <w:r>
        <w:rPr>
          <w:rFonts w:hint="eastAsia" w:ascii="仿宋" w:hAnsi="仿宋" w:eastAsia="仿宋" w:cs="Malgun Gothic Semilight"/>
          <w:sz w:val="24"/>
          <w:szCs w:val="32"/>
        </w:rPr>
        <w:t>。</w:t>
      </w:r>
      <w:r>
        <w:rPr>
          <w:rFonts w:hint="eastAsia" w:ascii="仿宋" w:hAnsi="仿宋" w:eastAsia="仿宋" w:cs="微软雅黑"/>
          <w:sz w:val="24"/>
          <w:szCs w:val="32"/>
          <w:lang w:eastAsia="zh-CN"/>
        </w:rPr>
        <w:t>投标人</w:t>
      </w:r>
      <w:r>
        <w:rPr>
          <w:rFonts w:hint="eastAsia" w:ascii="仿宋" w:hAnsi="仿宋" w:eastAsia="仿宋" w:cs="微软雅黑"/>
          <w:sz w:val="24"/>
          <w:szCs w:val="32"/>
        </w:rPr>
        <w:t>应提供有效期内的认证证书或相关证明</w:t>
      </w:r>
      <w:r>
        <w:rPr>
          <w:rFonts w:hint="eastAsia" w:ascii="仿宋" w:hAnsi="仿宋" w:eastAsia="仿宋" w:cs="Malgun Gothic Semilight"/>
          <w:sz w:val="24"/>
          <w:szCs w:val="32"/>
        </w:rPr>
        <w:t>，</w:t>
      </w:r>
      <w:r>
        <w:rPr>
          <w:rFonts w:hint="eastAsia" w:ascii="仿宋" w:hAnsi="仿宋" w:eastAsia="仿宋" w:cs="微软雅黑"/>
          <w:sz w:val="24"/>
          <w:szCs w:val="32"/>
        </w:rPr>
        <w:t>否则其</w:t>
      </w:r>
      <w:r>
        <w:rPr>
          <w:rFonts w:hint="eastAsia" w:ascii="仿宋" w:hAnsi="仿宋" w:eastAsia="仿宋" w:cs="微软雅黑"/>
          <w:sz w:val="24"/>
          <w:szCs w:val="32"/>
          <w:lang w:eastAsia="zh-CN"/>
        </w:rPr>
        <w:t>投标文件</w:t>
      </w:r>
      <w:r>
        <w:rPr>
          <w:rFonts w:hint="eastAsia" w:ascii="仿宋" w:hAnsi="仿宋" w:eastAsia="仿宋" w:cs="微软雅黑"/>
          <w:sz w:val="24"/>
          <w:szCs w:val="32"/>
        </w:rPr>
        <w:t>将被认定为无效</w:t>
      </w:r>
      <w:r>
        <w:rPr>
          <w:rFonts w:hint="eastAsia" w:ascii="仿宋" w:hAnsi="仿宋" w:eastAsia="仿宋" w:cs="Malgun Gothic Semilight"/>
          <w:sz w:val="24"/>
          <w:szCs w:val="32"/>
        </w:rPr>
        <w:t>。</w:t>
      </w:r>
    </w:p>
    <w:p w14:paraId="02FB23BD">
      <w:pPr>
        <w:rPr>
          <w:rFonts w:hint="eastAsia" w:ascii="仿宋" w:hAnsi="仿宋" w:eastAsia="仿宋"/>
          <w:sz w:val="24"/>
          <w:szCs w:val="32"/>
        </w:rPr>
      </w:pPr>
      <w:r>
        <w:rPr>
          <w:rFonts w:hint="eastAsia" w:ascii="仿宋" w:hAnsi="仿宋" w:eastAsia="仿宋"/>
          <w:sz w:val="24"/>
          <w:szCs w:val="32"/>
        </w:rPr>
        <w:t>4、</w:t>
      </w:r>
      <w:r>
        <w:rPr>
          <w:rFonts w:hint="eastAsia" w:ascii="仿宋" w:hAnsi="仿宋" w:eastAsia="仿宋" w:cs="微软雅黑"/>
          <w:sz w:val="24"/>
          <w:szCs w:val="32"/>
        </w:rPr>
        <w:t>如</w:t>
      </w:r>
      <w:r>
        <w:rPr>
          <w:rFonts w:hint="eastAsia" w:ascii="仿宋" w:hAnsi="仿宋" w:eastAsia="仿宋" w:cs="微软雅黑"/>
          <w:sz w:val="24"/>
          <w:szCs w:val="32"/>
          <w:lang w:eastAsia="zh-CN"/>
        </w:rPr>
        <w:t>投标人</w:t>
      </w:r>
      <w:r>
        <w:rPr>
          <w:rFonts w:hint="eastAsia" w:ascii="仿宋" w:hAnsi="仿宋" w:eastAsia="仿宋" w:cs="微软雅黑"/>
          <w:sz w:val="24"/>
          <w:szCs w:val="32"/>
        </w:rPr>
        <w:t>为提供服务所伴随的货物属于网络关键设备和网络安全专用产品的</w:t>
      </w:r>
      <w:r>
        <w:rPr>
          <w:rFonts w:hint="eastAsia" w:ascii="仿宋" w:hAnsi="仿宋" w:eastAsia="仿宋" w:cs="Malgun Gothic Semilight"/>
          <w:sz w:val="24"/>
          <w:szCs w:val="32"/>
        </w:rPr>
        <w:t>，</w:t>
      </w:r>
      <w:r>
        <w:rPr>
          <w:rFonts w:hint="eastAsia" w:ascii="仿宋" w:hAnsi="仿宋" w:eastAsia="仿宋" w:cs="微软雅黑"/>
          <w:sz w:val="24"/>
          <w:szCs w:val="32"/>
          <w:lang w:eastAsia="zh-CN"/>
        </w:rPr>
        <w:t>投标人</w:t>
      </w:r>
      <w:r>
        <w:rPr>
          <w:rFonts w:hint="eastAsia" w:ascii="仿宋" w:hAnsi="仿宋" w:eastAsia="仿宋" w:cs="微软雅黑"/>
          <w:sz w:val="24"/>
          <w:szCs w:val="32"/>
        </w:rPr>
        <w:t>所投产品应为经具备资格的机构安全认证合格或者安全检测符合要求的产品</w:t>
      </w:r>
      <w:r>
        <w:rPr>
          <w:rFonts w:hint="eastAsia" w:ascii="仿宋" w:hAnsi="仿宋" w:eastAsia="仿宋" w:cs="Malgun Gothic Semilight"/>
          <w:sz w:val="24"/>
          <w:szCs w:val="32"/>
        </w:rPr>
        <w:t>。</w:t>
      </w:r>
      <w:r>
        <w:rPr>
          <w:rFonts w:hint="eastAsia" w:ascii="仿宋" w:hAnsi="仿宋" w:eastAsia="仿宋" w:cs="微软雅黑"/>
          <w:sz w:val="24"/>
          <w:szCs w:val="32"/>
          <w:lang w:eastAsia="zh-CN"/>
        </w:rPr>
        <w:t>投标人</w:t>
      </w:r>
      <w:r>
        <w:rPr>
          <w:rFonts w:hint="eastAsia" w:ascii="仿宋" w:hAnsi="仿宋" w:eastAsia="仿宋" w:cs="微软雅黑"/>
          <w:sz w:val="24"/>
          <w:szCs w:val="32"/>
        </w:rPr>
        <w:t>应提供相关证明</w:t>
      </w:r>
      <w:r>
        <w:rPr>
          <w:rFonts w:hint="eastAsia" w:ascii="仿宋" w:hAnsi="仿宋" w:eastAsia="仿宋" w:cs="Malgun Gothic Semilight"/>
          <w:sz w:val="24"/>
          <w:szCs w:val="32"/>
        </w:rPr>
        <w:t>，</w:t>
      </w:r>
      <w:r>
        <w:rPr>
          <w:rFonts w:hint="eastAsia" w:ascii="仿宋" w:hAnsi="仿宋" w:eastAsia="仿宋" w:cs="微软雅黑"/>
          <w:sz w:val="24"/>
          <w:szCs w:val="32"/>
        </w:rPr>
        <w:t>否则其</w:t>
      </w:r>
      <w:bookmarkStart w:id="0" w:name="_GoBack"/>
      <w:bookmarkEnd w:id="0"/>
      <w:r>
        <w:rPr>
          <w:rFonts w:hint="eastAsia" w:ascii="仿宋" w:hAnsi="仿宋" w:eastAsia="仿宋" w:cs="微软雅黑"/>
          <w:sz w:val="24"/>
          <w:szCs w:val="32"/>
          <w:lang w:eastAsia="zh-CN"/>
        </w:rPr>
        <w:t>投标文件</w:t>
      </w:r>
      <w:r>
        <w:rPr>
          <w:rFonts w:hint="eastAsia" w:ascii="仿宋" w:hAnsi="仿宋" w:eastAsia="仿宋" w:cs="微软雅黑"/>
          <w:sz w:val="24"/>
          <w:szCs w:val="32"/>
        </w:rPr>
        <w:t>将被认定为无效</w:t>
      </w:r>
      <w:r>
        <w:rPr>
          <w:rFonts w:hint="eastAsia" w:ascii="仿宋" w:hAnsi="仿宋" w:eastAsia="仿宋"/>
          <w:sz w:val="24"/>
          <w:szCs w:val="32"/>
        </w:rPr>
        <w:t>。</w:t>
      </w:r>
    </w:p>
    <w:sectPr>
      <w:pgSz w:w="11906" w:h="16838"/>
      <w:pgMar w:top="1440" w:right="1797" w:bottom="1440" w:left="1797" w:header="851" w:footer="851" w:gutter="0"/>
      <w:cols w:space="425" w:num="1"/>
      <w:titlePg/>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Unicode MS">
    <w:altName w:val="Malgun Gothic Semilight"/>
    <w:panose1 w:val="020B0604020202020204"/>
    <w:charset w:val="86"/>
    <w:family w:val="swiss"/>
    <w:pitch w:val="default"/>
    <w:sig w:usb0="00000000" w:usb1="00000000" w:usb2="0000003F" w:usb3="00000000" w:csb0="603F01FF" w:csb1="FFFF0000"/>
  </w:font>
  <w:font w:name="Malgun Gothic Semilight">
    <w:panose1 w:val="020B0502040204020203"/>
    <w:charset w:val="86"/>
    <w:family w:val="swiss"/>
    <w:pitch w:val="default"/>
    <w:sig w:usb0="900002AF" w:usb1="01D77CFB" w:usb2="00000012" w:usb3="00000000" w:csb0="203E01BD" w:csb1="D7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BDC"/>
    <w:rsid w:val="00086B9C"/>
    <w:rsid w:val="001A5482"/>
    <w:rsid w:val="00295B02"/>
    <w:rsid w:val="002A38A5"/>
    <w:rsid w:val="003716DF"/>
    <w:rsid w:val="00402AEC"/>
    <w:rsid w:val="00481C2B"/>
    <w:rsid w:val="00500696"/>
    <w:rsid w:val="005578ED"/>
    <w:rsid w:val="00596838"/>
    <w:rsid w:val="005A6982"/>
    <w:rsid w:val="005E1931"/>
    <w:rsid w:val="005E49E5"/>
    <w:rsid w:val="006A1270"/>
    <w:rsid w:val="006A3690"/>
    <w:rsid w:val="006B083A"/>
    <w:rsid w:val="006C3FC2"/>
    <w:rsid w:val="006D2805"/>
    <w:rsid w:val="007E6F31"/>
    <w:rsid w:val="007F3CB5"/>
    <w:rsid w:val="00820277"/>
    <w:rsid w:val="008A780C"/>
    <w:rsid w:val="00956BDC"/>
    <w:rsid w:val="00A10268"/>
    <w:rsid w:val="00BE1958"/>
    <w:rsid w:val="00C379A4"/>
    <w:rsid w:val="00C42F07"/>
    <w:rsid w:val="00CB4125"/>
    <w:rsid w:val="00DD140D"/>
    <w:rsid w:val="00E74F0C"/>
    <w:rsid w:val="00F040E9"/>
    <w:rsid w:val="00F255B6"/>
    <w:rsid w:val="00FC4D5A"/>
    <w:rsid w:val="3F0F0F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tabs>
        <w:tab w:val="left" w:pos="1260"/>
        <w:tab w:val="left" w:pos="1620"/>
      </w:tabs>
      <w:spacing w:line="360" w:lineRule="auto"/>
      <w:textAlignment w:val="baseline"/>
    </w:pPr>
    <w:rPr>
      <w:rFonts w:ascii="Times New Roman" w:hAnsi="Times New Roman" w:eastAsia="Arial Unicode MS"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483</Words>
  <Characters>483</Characters>
  <Lines>3</Lines>
  <Paragraphs>1</Paragraphs>
  <TotalTime>0</TotalTime>
  <ScaleCrop>false</ScaleCrop>
  <LinksUpToDate>false</LinksUpToDate>
  <CharactersWithSpaces>483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2024-08-12T10:27:00Z</dcterms:created>
  <dc:creator>TimeWalker FXR A</dc:creator>
  <cp:lastModifiedBy>℡Autism ミ</cp:lastModifiedBy>
  <dcterms:modified xsi:type="dcterms:W3CDTF">2025-09-09T14:22:12Z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eyJoZGlkIjoiOTJlZjBiZTM2NDgyMjNmOTEzZGQ2MWVhNjc1MzdmYTciLCJ1c2VySWQiOiIzODE5MDc1NjQifQ==</vt:lpwstr>
  </property>
  <property fmtid="{D5CDD505-2E9C-101B-9397-08002B2CF9AE}" pid="3" name="KSOProductBuildVer">
    <vt:lpwstr>2052-12.1.0.21915</vt:lpwstr>
  </property>
  <property fmtid="{D5CDD505-2E9C-101B-9397-08002B2CF9AE}" pid="4" name="ICV">
    <vt:lpwstr>C5EF9C7A399245F9A9BA5F10A639EDD6_12</vt:lpwstr>
  </property>
</Properties>
</file>