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A12C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配送车辆</w:t>
      </w:r>
    </w:p>
    <w:p w14:paraId="5ED4400E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1F5AEDB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5864A2"/>
    <w:rsid w:val="259E263C"/>
    <w:rsid w:val="2A166517"/>
    <w:rsid w:val="5492424B"/>
    <w:rsid w:val="64603C37"/>
    <w:rsid w:val="7840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酥爬夜妓</cp:lastModifiedBy>
  <dcterms:modified xsi:type="dcterms:W3CDTF">2026-04-16T03:01:19Z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0EAF0BA7011849E0B48A8EA2E0EF55B5_12</vt:lpwstr>
  </property>
  <property fmtid="{D5CDD505-2E9C-101B-9397-08002B2CF9AE}" pid="4" name="KSOTemplateDocerSaveRecord">
    <vt:lpwstr>eyJoZGlkIjoiMjMyYmEyYWU1OTY5MWI1MjIzMzI4MWI4Mjk0ZDdlNWQiLCJ1c2VySWQiOiIxODAwNzE2OTA1In0=</vt:lpwstr>
  </property>
</Properties>
</file>