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EA707">
      <w:pPr>
        <w:spacing w:line="360" w:lineRule="atLeast"/>
        <w:jc w:val="center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投标方案说明</w:t>
      </w:r>
    </w:p>
    <w:p w14:paraId="263C2084">
      <w:pPr>
        <w:spacing w:line="360" w:lineRule="auto"/>
        <w:ind w:right="-46" w:firstLine="1205" w:firstLine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24"/>
        </w:rPr>
        <w:t>投标人可根据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sz w:val="24"/>
        </w:rPr>
        <w:t>文件的评审要素，自行组织完善投标方案内容。</w:t>
      </w:r>
    </w:p>
    <w:p w14:paraId="2C3CD8C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C5523F"/>
    <w:rsid w:val="2F0132AF"/>
    <w:rsid w:val="68C5523F"/>
    <w:rsid w:val="75C87D0F"/>
    <w:rsid w:val="7CB57E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2025-05-29T10:15:00Z</dcterms:created>
  <dc:creator>Administrator</dc:creator>
  <cp:lastModifiedBy>三羊开泰</cp:lastModifiedBy>
  <dcterms:modified xsi:type="dcterms:W3CDTF">2025-11-17T15:02:10Z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8042FD755A0943DB9BC2BC5581F42E63_13</vt:lpwstr>
  </property>
  <property fmtid="{D5CDD505-2E9C-101B-9397-08002B2CF9AE}" pid="4" name="KSOTemplateDocerSaveRecord">
    <vt:lpwstr>eyJoZGlkIjoiMjFmNmQ1OTI4OTA3OTc4YmQ0YWJhNTJiZDUwMDQ5NDciLCJ1c2VySWQiOiIyODE3OTg3NTAifQ==</vt:lpwstr>
  </property>
</Properties>
</file>