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E65243">
      <w:pPr>
        <w:jc w:val="right"/>
        <w:rPr>
          <w:rFonts w:hint="eastAsia" w:ascii="宋体" w:hAnsi="宋体" w:cs="仿宋"/>
          <w:b/>
          <w:bCs/>
          <w:sz w:val="30"/>
          <w:szCs w:val="30"/>
        </w:rPr>
      </w:pPr>
      <w:r>
        <w:rPr>
          <w:rFonts w:hint="eastAsia" w:ascii="宋体" w:hAnsi="宋体" w:cs="仿宋"/>
          <w:b/>
          <w:bCs/>
          <w:sz w:val="30"/>
          <w:szCs w:val="30"/>
        </w:rPr>
        <w:t>合同编号：</w:t>
      </w:r>
    </w:p>
    <w:p w14:paraId="30EEB11A">
      <w:pPr>
        <w:pStyle w:val="5"/>
        <w:rPr>
          <w:rFonts w:hint="eastAsia" w:ascii="宋体" w:hAnsi="宋体" w:cs="仿宋"/>
          <w:bCs/>
          <w:sz w:val="30"/>
          <w:szCs w:val="30"/>
        </w:rPr>
      </w:pPr>
    </w:p>
    <w:p w14:paraId="500D0757">
      <w:pPr>
        <w:pStyle w:val="5"/>
        <w:rPr>
          <w:rFonts w:hint="eastAsia" w:ascii="宋体" w:hAnsi="宋体" w:cs="仿宋"/>
          <w:bCs/>
          <w:sz w:val="30"/>
          <w:szCs w:val="30"/>
        </w:rPr>
      </w:pPr>
    </w:p>
    <w:p w14:paraId="1EDF66BB">
      <w:pPr>
        <w:pStyle w:val="5"/>
        <w:rPr>
          <w:rFonts w:hint="eastAsia" w:ascii="宋体" w:hAnsi="宋体" w:cs="仿宋"/>
        </w:rPr>
      </w:pPr>
    </w:p>
    <w:p w14:paraId="7B74CA67">
      <w:pPr>
        <w:jc w:val="center"/>
        <w:rPr>
          <w:rFonts w:hint="eastAsia" w:ascii="宋体" w:hAnsi="宋体" w:cs="仿宋"/>
          <w:b/>
          <w:bCs/>
          <w:sz w:val="44"/>
          <w:szCs w:val="44"/>
        </w:rPr>
      </w:pPr>
      <w:r>
        <w:rPr>
          <w:rFonts w:hint="eastAsia" w:ascii="宋体" w:hAnsi="宋体" w:cs="仿宋"/>
          <w:b/>
          <w:bCs/>
          <w:sz w:val="44"/>
          <w:szCs w:val="44"/>
          <w:u w:val="single"/>
        </w:rPr>
        <w:t xml:space="preserve">                           </w:t>
      </w:r>
      <w:r>
        <w:rPr>
          <w:rFonts w:hint="eastAsia" w:ascii="宋体" w:hAnsi="宋体" w:cs="仿宋"/>
          <w:b/>
          <w:bCs/>
          <w:sz w:val="44"/>
          <w:szCs w:val="44"/>
        </w:rPr>
        <w:t>项目</w:t>
      </w:r>
    </w:p>
    <w:p w14:paraId="4A85D3A5">
      <w:pPr>
        <w:rPr>
          <w:rFonts w:hint="eastAsia" w:ascii="宋体" w:hAnsi="宋体" w:cs="仿宋"/>
        </w:rPr>
      </w:pPr>
    </w:p>
    <w:p w14:paraId="0B152F18">
      <w:pPr>
        <w:rPr>
          <w:rFonts w:hint="eastAsia" w:ascii="宋体" w:hAnsi="宋体" w:cs="仿宋"/>
        </w:rPr>
      </w:pPr>
    </w:p>
    <w:p w14:paraId="46BC7081">
      <w:pPr>
        <w:pStyle w:val="5"/>
        <w:rPr>
          <w:rFonts w:hint="eastAsia" w:ascii="宋体" w:hAnsi="宋体" w:cs="仿宋"/>
        </w:rPr>
      </w:pPr>
    </w:p>
    <w:p w14:paraId="4634D4F6">
      <w:pPr>
        <w:pStyle w:val="5"/>
        <w:rPr>
          <w:rFonts w:hint="eastAsia" w:ascii="宋体" w:hAnsi="宋体" w:cs="仿宋"/>
        </w:rPr>
      </w:pPr>
    </w:p>
    <w:p w14:paraId="73DAC1DF">
      <w:pPr>
        <w:rPr>
          <w:rFonts w:hint="eastAsia" w:ascii="宋体" w:hAnsi="宋体" w:cs="仿宋"/>
        </w:rPr>
      </w:pPr>
    </w:p>
    <w:p w14:paraId="2A4C866B">
      <w:pPr>
        <w:rPr>
          <w:rFonts w:hint="eastAsia" w:ascii="宋体" w:hAnsi="宋体" w:cs="仿宋"/>
        </w:rPr>
      </w:pPr>
    </w:p>
    <w:p w14:paraId="54CD7AD5">
      <w:pPr>
        <w:jc w:val="center"/>
        <w:rPr>
          <w:rFonts w:hint="eastAsia" w:ascii="宋体" w:hAnsi="宋体" w:cs="仿宋"/>
          <w:b/>
          <w:sz w:val="36"/>
          <w:szCs w:val="36"/>
        </w:rPr>
      </w:pPr>
      <w:r>
        <w:rPr>
          <w:rFonts w:hint="eastAsia" w:ascii="宋体" w:hAnsi="宋体" w:cs="仿宋"/>
          <w:b/>
          <w:sz w:val="36"/>
          <w:szCs w:val="36"/>
        </w:rPr>
        <w:t>（示范文本仅供参考）</w:t>
      </w:r>
    </w:p>
    <w:p w14:paraId="69EE0D8D">
      <w:pPr>
        <w:jc w:val="center"/>
        <w:rPr>
          <w:rFonts w:hint="eastAsia" w:ascii="宋体" w:hAnsi="宋体" w:cs="仿宋"/>
          <w:b/>
          <w:sz w:val="36"/>
          <w:szCs w:val="36"/>
        </w:rPr>
      </w:pPr>
    </w:p>
    <w:p w14:paraId="6C8AC1B2">
      <w:pPr>
        <w:pStyle w:val="4"/>
        <w:rPr>
          <w:rFonts w:hint="eastAsia" w:ascii="宋体" w:hAnsi="宋体" w:eastAsia="宋体" w:cs="仿宋"/>
        </w:rPr>
      </w:pPr>
    </w:p>
    <w:p w14:paraId="2235C3F3">
      <w:pPr>
        <w:jc w:val="center"/>
        <w:rPr>
          <w:rFonts w:hint="eastAsia" w:ascii="宋体" w:hAnsi="宋体" w:cs="仿宋"/>
          <w:b/>
          <w:sz w:val="36"/>
          <w:szCs w:val="36"/>
        </w:rPr>
      </w:pPr>
    </w:p>
    <w:p w14:paraId="03AB058B">
      <w:pPr>
        <w:jc w:val="center"/>
        <w:rPr>
          <w:rFonts w:hint="eastAsia" w:ascii="宋体" w:hAnsi="宋体" w:cs="仿宋"/>
          <w:b/>
          <w:sz w:val="36"/>
          <w:szCs w:val="36"/>
        </w:rPr>
      </w:pPr>
    </w:p>
    <w:p w14:paraId="530044D1">
      <w:pPr>
        <w:jc w:val="center"/>
        <w:rPr>
          <w:rFonts w:hint="eastAsia" w:ascii="宋体" w:hAnsi="宋体" w:cs="仿宋"/>
          <w:b/>
          <w:sz w:val="36"/>
          <w:szCs w:val="36"/>
        </w:rPr>
      </w:pPr>
    </w:p>
    <w:p w14:paraId="4C5CDCEB">
      <w:pPr>
        <w:spacing w:before="156" w:beforeLines="50" w:line="360" w:lineRule="auto"/>
        <w:rPr>
          <w:rFonts w:hint="eastAsia" w:ascii="宋体" w:hAnsi="宋体" w:cs="仿宋"/>
          <w:b/>
          <w:bCs/>
          <w:sz w:val="36"/>
          <w:szCs w:val="36"/>
        </w:rPr>
      </w:pPr>
    </w:p>
    <w:p w14:paraId="2193F8CB">
      <w:pPr>
        <w:spacing w:before="156" w:beforeLines="50" w:line="360" w:lineRule="auto"/>
        <w:ind w:firstLine="1263" w:firstLineChars="393"/>
        <w:jc w:val="left"/>
        <w:rPr>
          <w:rFonts w:hint="eastAsia" w:ascii="宋体" w:hAnsi="宋体" w:cs="仿宋"/>
          <w:b/>
          <w:bCs/>
          <w:sz w:val="32"/>
          <w:szCs w:val="32"/>
        </w:rPr>
      </w:pPr>
      <w:r>
        <w:rPr>
          <w:rFonts w:hint="eastAsia" w:ascii="宋体" w:hAnsi="宋体" w:cs="仿宋"/>
          <w:b/>
          <w:bCs/>
          <w:sz w:val="32"/>
          <w:szCs w:val="32"/>
        </w:rPr>
        <w:t>采购人：</w:t>
      </w:r>
      <w:r>
        <w:rPr>
          <w:rFonts w:hint="eastAsia" w:ascii="宋体" w:hAnsi="宋体" w:cs="仿宋"/>
          <w:sz w:val="32"/>
          <w:szCs w:val="32"/>
          <w:u w:val="single"/>
        </w:rPr>
        <w:t xml:space="preserve">                     </w:t>
      </w:r>
    </w:p>
    <w:p w14:paraId="44BC39EB">
      <w:pPr>
        <w:spacing w:before="156" w:beforeLines="50" w:line="360" w:lineRule="auto"/>
        <w:ind w:firstLine="1263" w:firstLineChars="393"/>
        <w:jc w:val="left"/>
        <w:rPr>
          <w:rFonts w:hint="eastAsia" w:ascii="宋体" w:hAnsi="宋体" w:cs="仿宋"/>
          <w:b/>
          <w:bCs/>
          <w:sz w:val="32"/>
          <w:szCs w:val="32"/>
        </w:rPr>
      </w:pPr>
      <w:r>
        <w:rPr>
          <w:rFonts w:hint="eastAsia" w:ascii="宋体" w:hAnsi="宋体" w:cs="仿宋"/>
          <w:b/>
          <w:bCs/>
          <w:sz w:val="32"/>
          <w:szCs w:val="32"/>
        </w:rPr>
        <w:t>中标人：</w:t>
      </w:r>
      <w:r>
        <w:rPr>
          <w:rFonts w:hint="eastAsia" w:ascii="宋体" w:hAnsi="宋体" w:cs="仿宋"/>
          <w:sz w:val="32"/>
          <w:szCs w:val="32"/>
          <w:u w:val="single"/>
        </w:rPr>
        <w:t xml:space="preserve">                     </w:t>
      </w:r>
    </w:p>
    <w:p w14:paraId="0406D2BA">
      <w:pPr>
        <w:spacing w:before="156" w:beforeLines="50" w:line="360" w:lineRule="auto"/>
        <w:jc w:val="center"/>
        <w:rPr>
          <w:rFonts w:hint="eastAsia" w:ascii="宋体" w:hAnsi="宋体" w:cs="仿宋"/>
          <w:b/>
          <w:bCs/>
          <w:sz w:val="36"/>
          <w:szCs w:val="36"/>
        </w:rPr>
      </w:pPr>
      <w:r>
        <w:rPr>
          <w:rFonts w:hint="eastAsia" w:ascii="宋体" w:hAnsi="宋体" w:cs="仿宋"/>
          <w:b/>
          <w:bCs/>
          <w:sz w:val="32"/>
          <w:szCs w:val="32"/>
        </w:rPr>
        <w:t>二〇二</w:t>
      </w:r>
      <w:r>
        <w:rPr>
          <w:rFonts w:hint="eastAsia" w:ascii="宋体" w:hAnsi="宋体" w:cs="仿宋"/>
          <w:b/>
          <w:bCs/>
          <w:sz w:val="32"/>
          <w:szCs w:val="32"/>
          <w:lang w:val="en-US" w:eastAsia="zh-CN"/>
        </w:rPr>
        <w:t>五</w:t>
      </w:r>
      <w:r>
        <w:rPr>
          <w:rFonts w:hint="eastAsia" w:ascii="宋体" w:hAnsi="宋体" w:cs="仿宋"/>
          <w:b/>
          <w:bCs/>
          <w:sz w:val="32"/>
          <w:szCs w:val="32"/>
        </w:rPr>
        <w:t>年  月</w:t>
      </w:r>
      <w:r>
        <w:rPr>
          <w:rFonts w:hint="eastAsia" w:ascii="宋体" w:hAnsi="宋体" w:cs="仿宋"/>
          <w:b/>
          <w:bCs/>
          <w:sz w:val="36"/>
          <w:szCs w:val="36"/>
        </w:rPr>
        <w:br w:type="page"/>
      </w:r>
    </w:p>
    <w:p w14:paraId="4771678E">
      <w:pPr>
        <w:adjustRightInd w:val="0"/>
        <w:snapToGrid w:val="0"/>
        <w:spacing w:line="360" w:lineRule="auto"/>
        <w:ind w:firstLine="482" w:firstLineChars="200"/>
        <w:rPr>
          <w:rFonts w:hint="eastAsia" w:ascii="宋体" w:hAnsi="宋体" w:cs="仿宋_GB2312"/>
          <w:b/>
          <w:sz w:val="24"/>
        </w:rPr>
      </w:pPr>
      <w:r>
        <w:rPr>
          <w:rFonts w:hint="eastAsia" w:ascii="宋体" w:hAnsi="宋体" w:cs="仿宋_GB2312"/>
          <w:b/>
          <w:sz w:val="24"/>
        </w:rPr>
        <w:t xml:space="preserve">甲方：（前款所称采购人）         </w:t>
      </w:r>
    </w:p>
    <w:p w14:paraId="649E8408">
      <w:pPr>
        <w:adjustRightInd w:val="0"/>
        <w:snapToGrid w:val="0"/>
        <w:spacing w:line="360" w:lineRule="auto"/>
        <w:ind w:firstLine="482" w:firstLineChars="200"/>
        <w:rPr>
          <w:rFonts w:hint="eastAsia" w:ascii="宋体" w:hAnsi="宋体" w:cs="仿宋_GB2312"/>
          <w:b/>
          <w:sz w:val="24"/>
        </w:rPr>
      </w:pPr>
      <w:r>
        <w:rPr>
          <w:rFonts w:hint="eastAsia" w:ascii="宋体" w:hAnsi="宋体" w:cs="仿宋_GB2312"/>
          <w:b/>
          <w:sz w:val="24"/>
        </w:rPr>
        <w:t xml:space="preserve">乙方：（前款所称中标人）     </w:t>
      </w:r>
    </w:p>
    <w:p w14:paraId="303C11C1">
      <w:pPr>
        <w:tabs>
          <w:tab w:val="left" w:pos="980"/>
        </w:tabs>
        <w:spacing w:line="500" w:lineRule="exact"/>
        <w:ind w:firstLine="482" w:firstLineChars="200"/>
        <w:rPr>
          <w:rFonts w:hint="eastAsia" w:ascii="宋体" w:hAnsi="宋体" w:cs="仿宋_GB2312"/>
          <w:b/>
          <w:bCs/>
          <w:sz w:val="24"/>
        </w:rPr>
      </w:pPr>
      <w:r>
        <w:rPr>
          <w:rFonts w:hint="eastAsia" w:ascii="宋体" w:hAnsi="宋体" w:cs="仿宋_GB2312"/>
          <w:b/>
          <w:bCs/>
          <w:sz w:val="24"/>
        </w:rPr>
        <w:t xml:space="preserve">一、合同内容: </w:t>
      </w:r>
      <w:r>
        <w:rPr>
          <w:rFonts w:hint="eastAsia" w:ascii="宋体" w:hAnsi="宋体"/>
          <w:sz w:val="24"/>
          <w:u w:val="single"/>
        </w:rPr>
        <w:t xml:space="preserve">                      </w:t>
      </w:r>
    </w:p>
    <w:p w14:paraId="0B81F3B5">
      <w:pPr>
        <w:tabs>
          <w:tab w:val="left" w:pos="980"/>
        </w:tabs>
        <w:spacing w:line="500" w:lineRule="exact"/>
        <w:ind w:firstLine="482" w:firstLineChars="200"/>
        <w:rPr>
          <w:rFonts w:hint="eastAsia" w:ascii="宋体" w:hAnsi="宋体" w:cs="仿宋_GB2312"/>
          <w:b/>
          <w:bCs/>
          <w:sz w:val="24"/>
        </w:rPr>
      </w:pPr>
      <w:r>
        <w:rPr>
          <w:rFonts w:hint="eastAsia" w:ascii="宋体" w:hAnsi="宋体" w:cs="仿宋_GB2312"/>
          <w:b/>
          <w:bCs/>
          <w:sz w:val="24"/>
        </w:rPr>
        <w:t>二、合同价款：</w:t>
      </w:r>
    </w:p>
    <w:p w14:paraId="136F0B06">
      <w:pPr>
        <w:tabs>
          <w:tab w:val="left" w:pos="980"/>
        </w:tabs>
        <w:spacing w:line="500" w:lineRule="exact"/>
        <w:ind w:firstLine="480" w:firstLineChars="200"/>
        <w:rPr>
          <w:rFonts w:hint="eastAsia" w:ascii="宋体" w:hAnsi="宋体" w:cs="仿宋_GB2312"/>
          <w:sz w:val="24"/>
          <w:u w:val="single"/>
        </w:rPr>
      </w:pPr>
      <w:r>
        <w:rPr>
          <w:rFonts w:hint="eastAsia" w:ascii="宋体" w:hAnsi="宋体" w:cs="仿宋_GB2312"/>
          <w:sz w:val="24"/>
        </w:rPr>
        <w:t>1、合同总价：</w:t>
      </w:r>
      <w:r>
        <w:rPr>
          <w:rFonts w:hint="eastAsia" w:ascii="宋体" w:hAnsi="宋体" w:cs="仿宋"/>
          <w:sz w:val="24"/>
          <w:szCs w:val="24"/>
        </w:rPr>
        <w:t>（大写）：</w:t>
      </w:r>
      <w:r>
        <w:rPr>
          <w:rFonts w:hint="eastAsia" w:ascii="宋体" w:hAnsi="宋体" w:cs="仿宋"/>
          <w:sz w:val="24"/>
          <w:szCs w:val="24"/>
          <w:u w:val="single"/>
        </w:rPr>
        <w:t xml:space="preserve">           </w:t>
      </w:r>
      <w:r>
        <w:rPr>
          <w:rFonts w:hint="eastAsia" w:ascii="宋体" w:hAnsi="宋体" w:cs="仿宋"/>
          <w:sz w:val="24"/>
          <w:szCs w:val="24"/>
        </w:rPr>
        <w:t xml:space="preserve">（¥ </w:t>
      </w:r>
      <w:r>
        <w:rPr>
          <w:rFonts w:hint="eastAsia" w:ascii="宋体" w:hAnsi="宋体" w:cs="仿宋"/>
          <w:sz w:val="24"/>
          <w:szCs w:val="24"/>
          <w:u w:val="single"/>
        </w:rPr>
        <w:t xml:space="preserve">       </w:t>
      </w:r>
      <w:r>
        <w:rPr>
          <w:rFonts w:hint="eastAsia" w:ascii="宋体" w:hAnsi="宋体" w:cs="仿宋"/>
          <w:sz w:val="24"/>
          <w:szCs w:val="24"/>
        </w:rPr>
        <w:t>）</w:t>
      </w:r>
    </w:p>
    <w:p w14:paraId="2606955C">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2、合同总价包括：包括完成本次项目所需的人工费、服务费、管理费、税金、</w:t>
      </w:r>
      <w:r>
        <w:rPr>
          <w:rFonts w:hint="eastAsia" w:ascii="宋体" w:hAnsi="宋体" w:cs="仿宋_GB2312"/>
          <w:sz w:val="24"/>
          <w:lang w:val="en-US" w:eastAsia="zh-CN"/>
        </w:rPr>
        <w:t>场地费</w:t>
      </w:r>
      <w:r>
        <w:rPr>
          <w:rFonts w:hint="eastAsia" w:ascii="宋体" w:hAnsi="宋体" w:cs="仿宋_GB2312"/>
          <w:sz w:val="24"/>
        </w:rPr>
        <w:t>、等所有</w:t>
      </w:r>
      <w:r>
        <w:rPr>
          <w:rFonts w:hint="eastAsia" w:ascii="宋体" w:hAnsi="宋体" w:cs="仿宋_GB2312"/>
          <w:sz w:val="24"/>
          <w:lang w:val="en-US" w:eastAsia="zh-CN"/>
        </w:rPr>
        <w:t>完成本项目的相关</w:t>
      </w:r>
      <w:r>
        <w:rPr>
          <w:rFonts w:hint="eastAsia" w:ascii="宋体" w:hAnsi="宋体" w:cs="仿宋_GB2312"/>
          <w:sz w:val="24"/>
        </w:rPr>
        <w:t>费用。</w:t>
      </w:r>
    </w:p>
    <w:p w14:paraId="659CBC64">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3、合同总价一次包死，不受市场价变化的影响。</w:t>
      </w:r>
    </w:p>
    <w:p w14:paraId="48F43D97">
      <w:pPr>
        <w:tabs>
          <w:tab w:val="left" w:pos="980"/>
        </w:tabs>
        <w:spacing w:line="500" w:lineRule="exact"/>
        <w:ind w:firstLine="482" w:firstLineChars="200"/>
        <w:rPr>
          <w:rFonts w:hint="eastAsia" w:ascii="宋体" w:hAnsi="宋体" w:cs="仿宋_GB2312"/>
          <w:b/>
          <w:bCs/>
          <w:sz w:val="24"/>
        </w:rPr>
      </w:pPr>
      <w:r>
        <w:rPr>
          <w:rFonts w:hint="eastAsia" w:ascii="宋体" w:hAnsi="宋体" w:cs="仿宋_GB2312"/>
          <w:b/>
          <w:bCs/>
          <w:sz w:val="24"/>
        </w:rPr>
        <w:t>三、合同结算：</w:t>
      </w:r>
    </w:p>
    <w:p w14:paraId="4CB12ED9">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1、付款时间</w:t>
      </w:r>
      <w:r>
        <w:rPr>
          <w:rFonts w:hint="eastAsia" w:ascii="宋体" w:hAnsi="宋体" w:cs="仿宋_GB2312"/>
          <w:sz w:val="24"/>
          <w:lang w:val="en-US" w:eastAsia="zh-CN"/>
        </w:rPr>
        <w:t>：货物配送到位，验收完成后，达到付款条件起30日内，支付合同总金额的</w:t>
      </w:r>
      <w:bookmarkStart w:id="0" w:name="_GoBack"/>
      <w:bookmarkEnd w:id="0"/>
      <w:r>
        <w:rPr>
          <w:rFonts w:hint="eastAsia" w:ascii="宋体" w:hAnsi="宋体" w:cs="仿宋_GB2312"/>
          <w:sz w:val="24"/>
          <w:lang w:val="en-US" w:eastAsia="zh-CN"/>
        </w:rPr>
        <w:t xml:space="preserve">100.00%。 </w:t>
      </w:r>
    </w:p>
    <w:p w14:paraId="587D839E">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2、结算方式：按照支付程序进行银行转账。</w:t>
      </w:r>
    </w:p>
    <w:p w14:paraId="622F28A7">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3、结算单位：由甲方负责结算，乙方依据合同条款按甲方要求开具发票交采购人。</w:t>
      </w:r>
    </w:p>
    <w:p w14:paraId="463769DB">
      <w:pPr>
        <w:tabs>
          <w:tab w:val="left" w:pos="980"/>
        </w:tabs>
        <w:spacing w:line="500" w:lineRule="exact"/>
        <w:ind w:firstLine="482" w:firstLineChars="200"/>
        <w:rPr>
          <w:rFonts w:hint="eastAsia" w:ascii="宋体" w:hAnsi="宋体" w:cs="仿宋_GB2312"/>
          <w:b/>
          <w:bCs/>
          <w:sz w:val="24"/>
        </w:rPr>
      </w:pPr>
      <w:r>
        <w:rPr>
          <w:rFonts w:hint="eastAsia" w:ascii="宋体" w:hAnsi="宋体" w:cs="仿宋_GB2312"/>
          <w:b/>
          <w:bCs/>
          <w:sz w:val="24"/>
        </w:rPr>
        <w:t>四、</w:t>
      </w:r>
      <w:r>
        <w:rPr>
          <w:rFonts w:hint="eastAsia" w:ascii="宋体" w:hAnsi="宋体" w:cs="仿宋_GB2312"/>
          <w:b/>
          <w:bCs/>
          <w:sz w:val="24"/>
          <w:lang w:eastAsia="zh-CN"/>
        </w:rPr>
        <w:t>交货</w:t>
      </w:r>
      <w:r>
        <w:rPr>
          <w:rFonts w:hint="eastAsia" w:ascii="宋体" w:hAnsi="宋体" w:cs="仿宋_GB2312"/>
          <w:b/>
          <w:bCs/>
          <w:sz w:val="24"/>
        </w:rPr>
        <w:t>期限</w:t>
      </w:r>
    </w:p>
    <w:p w14:paraId="1D445993">
      <w:pPr>
        <w:tabs>
          <w:tab w:val="left" w:pos="980"/>
        </w:tabs>
        <w:spacing w:line="500" w:lineRule="exact"/>
        <w:ind w:firstLine="480" w:firstLineChars="200"/>
        <w:rPr>
          <w:rFonts w:hint="eastAsia" w:ascii="宋体" w:hAnsi="宋体" w:eastAsia="宋体" w:cs="仿宋_GB2312"/>
          <w:sz w:val="24"/>
          <w:lang w:val="en-US" w:eastAsia="zh-CN"/>
        </w:rPr>
      </w:pPr>
      <w:r>
        <w:rPr>
          <w:rFonts w:hint="eastAsia" w:ascii="宋体" w:hAnsi="宋体" w:cs="仿宋_GB2312"/>
          <w:sz w:val="24"/>
          <w:lang w:eastAsia="zh-CN"/>
        </w:rPr>
        <w:t>自合同签订之日起</w:t>
      </w:r>
      <w:r>
        <w:rPr>
          <w:rFonts w:hint="eastAsia" w:ascii="宋体" w:hAnsi="宋体" w:cs="仿宋_GB2312"/>
          <w:sz w:val="24"/>
        </w:rPr>
        <w:t>30日历天。</w:t>
      </w:r>
    </w:p>
    <w:p w14:paraId="236F06FA">
      <w:pPr>
        <w:tabs>
          <w:tab w:val="left" w:pos="980"/>
        </w:tabs>
        <w:spacing w:line="500" w:lineRule="exact"/>
        <w:ind w:firstLine="482" w:firstLineChars="200"/>
        <w:rPr>
          <w:rFonts w:hint="eastAsia" w:ascii="宋体" w:hAnsi="宋体" w:cs="仿宋_GB2312"/>
          <w:b/>
          <w:bCs/>
          <w:sz w:val="24"/>
        </w:rPr>
      </w:pPr>
      <w:r>
        <w:rPr>
          <w:rFonts w:hint="eastAsia" w:ascii="宋体" w:hAnsi="宋体" w:cs="仿宋_GB2312"/>
          <w:b/>
          <w:bCs/>
          <w:sz w:val="24"/>
        </w:rPr>
        <w:t>五、工作内容：</w:t>
      </w:r>
      <w:r>
        <w:rPr>
          <w:rFonts w:hint="eastAsia" w:ascii="宋体" w:hAnsi="宋体" w:cs="仿宋_GB2312"/>
          <w:b/>
          <w:bCs/>
          <w:sz w:val="24"/>
          <w:u w:val="single"/>
        </w:rPr>
        <w:t xml:space="preserve">                       </w:t>
      </w:r>
    </w:p>
    <w:p w14:paraId="756B79C9">
      <w:pPr>
        <w:tabs>
          <w:tab w:val="left" w:pos="980"/>
        </w:tabs>
        <w:spacing w:line="500" w:lineRule="exact"/>
        <w:ind w:firstLine="482" w:firstLineChars="200"/>
        <w:rPr>
          <w:rFonts w:hint="eastAsia" w:ascii="宋体" w:hAnsi="宋体" w:cs="仿宋_GB2312"/>
          <w:b/>
          <w:bCs/>
          <w:sz w:val="24"/>
        </w:rPr>
      </w:pPr>
      <w:r>
        <w:rPr>
          <w:rFonts w:hint="eastAsia" w:ascii="宋体" w:hAnsi="宋体" w:cs="仿宋_GB2312"/>
          <w:b/>
          <w:bCs/>
          <w:sz w:val="24"/>
        </w:rPr>
        <w:t>六、验收标准</w:t>
      </w:r>
    </w:p>
    <w:p w14:paraId="372C1379">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依据招标文件、投标文件、中标通知书、合同文件及国家相关规范及标准进行验收。乙方完成所有服务工作后，及时向甲方提交成果并通过甲方审批。</w:t>
      </w:r>
    </w:p>
    <w:p w14:paraId="771B0BE6">
      <w:pPr>
        <w:pStyle w:val="15"/>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仿宋_GB2312"/>
          <w:sz w:val="24"/>
        </w:rPr>
      </w:pPr>
      <w:r>
        <w:rPr>
          <w:sz w:val="24"/>
          <w:szCs w:val="24"/>
          <w:highlight w:val="none"/>
        </w:rPr>
        <w:t>按照《财政部关于进一步加强政府采购需求和履约验收管理的指导意见》(财库〔2016〕205号)的要求进行验收</w:t>
      </w:r>
      <w:r>
        <w:rPr>
          <w:rFonts w:hint="eastAsia"/>
          <w:sz w:val="24"/>
          <w:szCs w:val="24"/>
          <w:highlight w:val="none"/>
          <w:lang w:eastAsia="zh-CN"/>
        </w:rPr>
        <w:t>。</w:t>
      </w:r>
    </w:p>
    <w:p w14:paraId="17283F98">
      <w:pPr>
        <w:tabs>
          <w:tab w:val="left" w:pos="980"/>
        </w:tabs>
        <w:spacing w:line="500" w:lineRule="exact"/>
        <w:ind w:firstLine="482" w:firstLineChars="200"/>
        <w:rPr>
          <w:rFonts w:hint="eastAsia" w:ascii="宋体" w:hAnsi="宋体" w:cs="仿宋_GB2312"/>
          <w:b/>
          <w:bCs/>
          <w:sz w:val="24"/>
        </w:rPr>
      </w:pPr>
      <w:r>
        <w:rPr>
          <w:rFonts w:hint="eastAsia" w:ascii="宋体" w:hAnsi="宋体" w:cs="仿宋_GB2312"/>
          <w:b/>
          <w:bCs/>
          <w:sz w:val="24"/>
        </w:rPr>
        <w:t>七、权利和义务</w:t>
      </w:r>
    </w:p>
    <w:p w14:paraId="0C789BD4">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一、甲方的权利和义务</w:t>
      </w:r>
    </w:p>
    <w:p w14:paraId="63D9FBC8">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1、甲方有权监督乙方工作执行情况。</w:t>
      </w:r>
    </w:p>
    <w:p w14:paraId="782E6AD4">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2、甲方有权向乙方提出合理化建议，乙方应予以采纳。</w:t>
      </w:r>
    </w:p>
    <w:p w14:paraId="200EE065">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3、甲方有权对乙方的质量、进度、货物、设备、器具安全等情况进行安全 监督检查，如乙方未达到标准或出现不合格情况，甲方有权要求乙方进行整改和 完善。逾期未整改的，甲方有权按照甲方相关规定对乙方进行经济处罚。</w:t>
      </w:r>
    </w:p>
    <w:p w14:paraId="53AAACFE">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4、甲方有权要求乙方人员遵守甲方的规章制度，并对甲方相关信息资料进 行保密。</w:t>
      </w:r>
    </w:p>
    <w:p w14:paraId="57A79B2F">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5、甲方有权对乙方配备的人员进行审核，乙方如更换工作人员，应征得甲 方同意后更换。</w:t>
      </w:r>
    </w:p>
    <w:p w14:paraId="0E6E5630">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6、甲方应按合同约定及时向乙方支付服务费用。</w:t>
      </w:r>
    </w:p>
    <w:p w14:paraId="75E2DD7B">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7、甲方违反合同规定拒绝接货的，应当承担由此对乙方造成的损失。</w:t>
      </w:r>
    </w:p>
    <w:p w14:paraId="3C56B223">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二、乙方的权利和义务</w:t>
      </w:r>
    </w:p>
    <w:p w14:paraId="6901BD89">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1、建立健全岗位责任制度和管理制度等服务管理制度体系,并加强对人员的 管理。</w:t>
      </w:r>
    </w:p>
    <w:p w14:paraId="106A355D">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2、乙方应识别设备存放场所可能发生的环境因素和危险源，按甲方的要求 实施管理、检查和控制。</w:t>
      </w:r>
    </w:p>
    <w:p w14:paraId="6A9A532B">
      <w:pPr>
        <w:tabs>
          <w:tab w:val="left" w:pos="980"/>
        </w:tabs>
        <w:spacing w:line="240" w:lineRule="auto"/>
        <w:ind w:firstLine="480" w:firstLineChars="200"/>
        <w:rPr>
          <w:rFonts w:hint="eastAsia" w:ascii="宋体" w:hAnsi="宋体" w:cs="仿宋_GB2312"/>
          <w:sz w:val="24"/>
        </w:rPr>
      </w:pPr>
      <w:r>
        <w:rPr>
          <w:rFonts w:hint="eastAsia" w:ascii="宋体" w:hAnsi="宋体" w:cs="仿宋_GB2312"/>
          <w:sz w:val="24"/>
        </w:rPr>
        <w:t>3、如因乙方原因，对甲方造成经济损失或不良社会影响，乙方负责消除不良影响并自行承担由此发生的费用，甲方有权视情况终止合同，乙方有义务承担 赔偿责任。</w:t>
      </w:r>
    </w:p>
    <w:p w14:paraId="4D1D18A7">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4、接受甲方的管理、监督、检查， 对甲方发出的整改通知，应及时按甲方 的要求进行整改。乙方无正当理由拒绝整改时，甲方可以另行委托他人予以整改， 所发生的费用由乙方承担。</w:t>
      </w:r>
    </w:p>
    <w:p w14:paraId="2316533E">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5、乙方所交货物需符合国家法律法规和合同规定，如提供的货物不合格， 甲方有权拒收，并由乙方承担一切费用。</w:t>
      </w:r>
    </w:p>
    <w:p w14:paraId="68221AFD">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6、乙方应承担工作现场的责任和风险以及期间发生的一切费用，乙方若因 工作现场而发生的人身伤亡、财产或其他损失，由乙方承担相关责任。乙方应确 保项目人员均购买人身保险。</w:t>
      </w:r>
    </w:p>
    <w:p w14:paraId="516E1264">
      <w:pPr>
        <w:tabs>
          <w:tab w:val="left" w:pos="980"/>
        </w:tabs>
        <w:spacing w:line="500" w:lineRule="exact"/>
        <w:ind w:firstLine="482" w:firstLineChars="200"/>
        <w:rPr>
          <w:rFonts w:hint="eastAsia" w:ascii="宋体" w:hAnsi="宋体" w:cs="仿宋_GB2312"/>
          <w:b/>
          <w:bCs/>
          <w:sz w:val="24"/>
        </w:rPr>
      </w:pPr>
      <w:r>
        <w:rPr>
          <w:rFonts w:hint="eastAsia" w:ascii="宋体" w:hAnsi="宋体" w:cs="仿宋_GB2312"/>
          <w:b/>
          <w:bCs/>
          <w:sz w:val="24"/>
          <w:lang w:val="en-US" w:eastAsia="zh-CN"/>
        </w:rPr>
        <w:t>八</w:t>
      </w:r>
      <w:r>
        <w:rPr>
          <w:rFonts w:hint="eastAsia" w:ascii="宋体" w:hAnsi="宋体" w:cs="仿宋_GB2312"/>
          <w:b/>
          <w:bCs/>
          <w:sz w:val="24"/>
        </w:rPr>
        <w:t>、违约责任及协议的解除</w:t>
      </w:r>
    </w:p>
    <w:p w14:paraId="5AC346A3">
      <w:pPr>
        <w:tabs>
          <w:tab w:val="left" w:pos="980"/>
        </w:tabs>
        <w:spacing w:line="500" w:lineRule="exact"/>
        <w:ind w:firstLine="480" w:firstLineChars="200"/>
        <w:rPr>
          <w:rFonts w:hint="eastAsia" w:ascii="宋体" w:hAnsi="宋体" w:eastAsia="宋体" w:cs="仿宋_GB2312"/>
          <w:sz w:val="24"/>
        </w:rPr>
      </w:pPr>
      <w:r>
        <w:rPr>
          <w:rFonts w:hint="eastAsia" w:ascii="宋体" w:hAnsi="宋体" w:eastAsia="宋体" w:cs="仿宋_GB2312"/>
          <w:sz w:val="24"/>
        </w:rPr>
        <w:t>依据《民法典》、《政府采购法》的相关条款规定和本合同约定，中标供应商未按时全面履行合同义务或者发生违约情形，采购人会同招标组织机构有权终止合同，依法向中标供应商进行经济索赔，并依法进行相应的行政处罚。采购人违约并且给中标供应商造成经济损失的，由其依法赔偿。</w:t>
      </w:r>
    </w:p>
    <w:p w14:paraId="10668B28">
      <w:pPr>
        <w:tabs>
          <w:tab w:val="left" w:pos="980"/>
        </w:tabs>
        <w:spacing w:line="500" w:lineRule="exact"/>
        <w:ind w:firstLine="482" w:firstLineChars="200"/>
        <w:rPr>
          <w:rFonts w:hint="eastAsia" w:ascii="宋体" w:hAnsi="宋体" w:cs="仿宋_GB2312"/>
          <w:b/>
          <w:bCs/>
          <w:sz w:val="24"/>
        </w:rPr>
      </w:pPr>
      <w:r>
        <w:rPr>
          <w:rFonts w:hint="eastAsia" w:ascii="宋体" w:hAnsi="宋体" w:cs="仿宋_GB2312"/>
          <w:b/>
          <w:bCs/>
          <w:sz w:val="24"/>
          <w:lang w:val="en-US" w:eastAsia="zh-CN"/>
        </w:rPr>
        <w:t>九</w:t>
      </w:r>
      <w:r>
        <w:rPr>
          <w:rFonts w:hint="eastAsia" w:ascii="宋体" w:hAnsi="宋体" w:cs="仿宋_GB2312"/>
          <w:b/>
          <w:bCs/>
          <w:sz w:val="24"/>
        </w:rPr>
        <w:t>、争议解决方式</w:t>
      </w:r>
    </w:p>
    <w:p w14:paraId="09FFC1BC">
      <w:pPr>
        <w:tabs>
          <w:tab w:val="left" w:pos="980"/>
        </w:tabs>
        <w:spacing w:line="500" w:lineRule="exact"/>
        <w:ind w:firstLine="480" w:firstLineChars="200"/>
        <w:rPr>
          <w:rFonts w:hint="eastAsia" w:ascii="宋体" w:hAnsi="宋体" w:eastAsia="宋体" w:cs="仿宋_GB2312"/>
          <w:sz w:val="24"/>
        </w:rPr>
      </w:pPr>
      <w:r>
        <w:rPr>
          <w:rFonts w:hint="eastAsia" w:ascii="宋体" w:hAnsi="宋体" w:eastAsia="宋体" w:cs="仿宋_GB2312"/>
          <w:sz w:val="24"/>
        </w:rPr>
        <w:t>合同执行中发生争议的，当事人双方应友好协商解决，协商不成，可向当地行政仲裁机关申请仲裁或者向合同签订地人民法院提请诉讼。</w:t>
      </w:r>
    </w:p>
    <w:p w14:paraId="6A8F7802">
      <w:pPr>
        <w:tabs>
          <w:tab w:val="left" w:pos="980"/>
        </w:tabs>
        <w:spacing w:line="500" w:lineRule="exact"/>
        <w:ind w:firstLine="482" w:firstLineChars="200"/>
        <w:rPr>
          <w:rFonts w:hint="eastAsia" w:ascii="宋体" w:hAnsi="宋体" w:cs="仿宋_GB2312"/>
          <w:b/>
          <w:bCs/>
          <w:sz w:val="24"/>
        </w:rPr>
      </w:pPr>
      <w:r>
        <w:rPr>
          <w:rFonts w:hint="eastAsia" w:ascii="宋体" w:hAnsi="宋体" w:cs="仿宋_GB2312"/>
          <w:b/>
          <w:bCs/>
          <w:sz w:val="24"/>
        </w:rPr>
        <w:t>十、合同组成</w:t>
      </w:r>
    </w:p>
    <w:p w14:paraId="3C6A997C">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1、中标通知书</w:t>
      </w:r>
    </w:p>
    <w:p w14:paraId="7EBB7238">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2、合同文件</w:t>
      </w:r>
    </w:p>
    <w:p w14:paraId="4329D539">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3、国家相关规范及标准</w:t>
      </w:r>
    </w:p>
    <w:p w14:paraId="1D002DC4">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4、技术规格及参数表</w:t>
      </w:r>
    </w:p>
    <w:p w14:paraId="347B6E7A">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5、招标文件</w:t>
      </w:r>
    </w:p>
    <w:p w14:paraId="5F2817EA">
      <w:pPr>
        <w:tabs>
          <w:tab w:val="left" w:pos="980"/>
        </w:tabs>
        <w:spacing w:line="500" w:lineRule="exact"/>
        <w:ind w:firstLine="480" w:firstLineChars="200"/>
        <w:rPr>
          <w:rFonts w:hint="eastAsia" w:ascii="宋体" w:hAnsi="宋体" w:cs="仿宋_GB2312"/>
          <w:sz w:val="24"/>
        </w:rPr>
      </w:pPr>
      <w:r>
        <w:rPr>
          <w:rFonts w:hint="eastAsia" w:ascii="宋体" w:hAnsi="宋体" w:cs="仿宋_GB2312"/>
          <w:sz w:val="24"/>
        </w:rPr>
        <w:t>6、投标文件</w:t>
      </w:r>
    </w:p>
    <w:p w14:paraId="6117A9BB">
      <w:pPr>
        <w:tabs>
          <w:tab w:val="left" w:pos="980"/>
        </w:tabs>
        <w:spacing w:line="500" w:lineRule="exact"/>
        <w:ind w:firstLine="482" w:firstLineChars="200"/>
        <w:rPr>
          <w:rFonts w:hint="eastAsia" w:ascii="宋体" w:hAnsi="宋体" w:cs="仿宋_GB2312"/>
          <w:b/>
          <w:bCs/>
          <w:sz w:val="24"/>
        </w:rPr>
      </w:pPr>
      <w:r>
        <w:rPr>
          <w:rFonts w:hint="eastAsia" w:ascii="宋体" w:hAnsi="宋体" w:cs="仿宋_GB2312"/>
          <w:b/>
          <w:bCs/>
          <w:sz w:val="24"/>
        </w:rPr>
        <w:t>十</w:t>
      </w:r>
      <w:r>
        <w:rPr>
          <w:rFonts w:hint="eastAsia" w:ascii="宋体" w:hAnsi="宋体" w:cs="仿宋_GB2312"/>
          <w:b/>
          <w:bCs/>
          <w:sz w:val="24"/>
          <w:lang w:val="en-US" w:eastAsia="zh-CN"/>
        </w:rPr>
        <w:t>一</w:t>
      </w:r>
      <w:r>
        <w:rPr>
          <w:rFonts w:hint="eastAsia" w:ascii="宋体" w:hAnsi="宋体" w:cs="仿宋_GB2312"/>
          <w:b/>
          <w:bCs/>
          <w:sz w:val="24"/>
        </w:rPr>
        <w:t>、其他</w:t>
      </w:r>
    </w:p>
    <w:p w14:paraId="1E4BD367">
      <w:pPr>
        <w:tabs>
          <w:tab w:val="left" w:pos="980"/>
        </w:tabs>
        <w:spacing w:line="500" w:lineRule="exact"/>
        <w:ind w:firstLine="480" w:firstLineChars="200"/>
        <w:rPr>
          <w:rFonts w:hint="eastAsia" w:ascii="宋体" w:hAnsi="宋体" w:eastAsia="宋体" w:cs="仿宋_GB2312"/>
          <w:sz w:val="24"/>
        </w:rPr>
      </w:pPr>
      <w:r>
        <w:rPr>
          <w:rFonts w:hint="eastAsia" w:ascii="宋体" w:hAnsi="宋体" w:eastAsia="宋体" w:cs="仿宋_GB2312"/>
          <w:sz w:val="24"/>
        </w:rPr>
        <w:t>1、本合同经甲乙双方签字盖章后生效。</w:t>
      </w:r>
    </w:p>
    <w:p w14:paraId="2ECCFED2">
      <w:pPr>
        <w:tabs>
          <w:tab w:val="left" w:pos="980"/>
        </w:tabs>
        <w:spacing w:line="500" w:lineRule="exact"/>
        <w:ind w:firstLine="480" w:firstLineChars="200"/>
        <w:rPr>
          <w:rFonts w:hint="eastAsia" w:ascii="宋体" w:hAnsi="宋体" w:eastAsia="宋体" w:cs="仿宋_GB2312"/>
          <w:sz w:val="24"/>
        </w:rPr>
      </w:pPr>
      <w:r>
        <w:rPr>
          <w:rFonts w:hint="eastAsia" w:ascii="宋体" w:hAnsi="宋体" w:eastAsia="宋体" w:cs="仿宋_GB2312"/>
          <w:sz w:val="24"/>
        </w:rPr>
        <w:t>2、本合同一式</w:t>
      </w:r>
      <w:r>
        <w:rPr>
          <w:rFonts w:hint="eastAsia" w:ascii="宋体" w:hAnsi="宋体" w:cs="仿宋_GB2312"/>
          <w:sz w:val="24"/>
          <w:lang w:val="en-US" w:eastAsia="zh-CN"/>
        </w:rPr>
        <w:t>肆</w:t>
      </w:r>
      <w:r>
        <w:rPr>
          <w:rFonts w:hint="eastAsia" w:ascii="宋体" w:hAnsi="宋体" w:eastAsia="宋体" w:cs="仿宋_GB2312"/>
          <w:sz w:val="24"/>
        </w:rPr>
        <w:t>份，甲乙双方各执贰份。</w:t>
      </w:r>
    </w:p>
    <w:p w14:paraId="2F186D63">
      <w:pPr>
        <w:tabs>
          <w:tab w:val="left" w:pos="980"/>
        </w:tabs>
        <w:spacing w:line="500" w:lineRule="exact"/>
        <w:ind w:firstLine="480" w:firstLineChars="200"/>
        <w:rPr>
          <w:rFonts w:hint="eastAsia" w:ascii="宋体" w:hAnsi="宋体" w:eastAsia="宋体" w:cs="仿宋_GB2312"/>
          <w:sz w:val="24"/>
        </w:rPr>
      </w:pPr>
      <w:r>
        <w:rPr>
          <w:rFonts w:hint="eastAsia" w:ascii="宋体" w:hAnsi="宋体" w:eastAsia="宋体" w:cs="仿宋_GB2312"/>
          <w:sz w:val="24"/>
        </w:rPr>
        <w:t>3、本合同修改、变更部分应视为本合同不可分割的组成部分，将作为本合同的组成部分。</w:t>
      </w:r>
    </w:p>
    <w:p w14:paraId="581BF89C">
      <w:pPr>
        <w:tabs>
          <w:tab w:val="left" w:pos="980"/>
        </w:tabs>
        <w:spacing w:line="500" w:lineRule="exact"/>
        <w:ind w:firstLine="480" w:firstLineChars="200"/>
        <w:rPr>
          <w:rFonts w:hint="eastAsia" w:ascii="宋体" w:hAnsi="宋体" w:eastAsia="宋体" w:cs="仿宋_GB2312"/>
          <w:sz w:val="24"/>
        </w:rPr>
      </w:pPr>
      <w:r>
        <w:rPr>
          <w:rFonts w:hint="eastAsia" w:ascii="宋体" w:hAnsi="宋体" w:eastAsia="宋体" w:cs="仿宋_GB2312"/>
          <w:sz w:val="24"/>
        </w:rPr>
        <w:t>4、合同所附均为本合同组成部分，与本合同具有同等法律效力。</w:t>
      </w:r>
    </w:p>
    <w:p w14:paraId="67402D49">
      <w:pPr>
        <w:tabs>
          <w:tab w:val="left" w:pos="980"/>
        </w:tabs>
        <w:spacing w:line="500" w:lineRule="exact"/>
        <w:ind w:firstLine="480" w:firstLineChars="200"/>
        <w:rPr>
          <w:rFonts w:hint="eastAsia" w:ascii="宋体" w:hAnsi="宋体" w:eastAsia="宋体" w:cs="仿宋_GB2312"/>
          <w:sz w:val="24"/>
        </w:rPr>
      </w:pPr>
      <w:r>
        <w:rPr>
          <w:rFonts w:hint="eastAsia" w:ascii="宋体" w:hAnsi="宋体" w:eastAsia="宋体" w:cs="仿宋_GB2312"/>
          <w:sz w:val="24"/>
        </w:rPr>
        <w:t>5、由甲方组织验收并严把数量技术质量关。</w:t>
      </w:r>
    </w:p>
    <w:tbl>
      <w:tblPr>
        <w:tblStyle w:val="9"/>
        <w:tblW w:w="8619" w:type="dxa"/>
        <w:jc w:val="center"/>
        <w:tblLayout w:type="fixed"/>
        <w:tblCellMar>
          <w:top w:w="0" w:type="dxa"/>
          <w:left w:w="108" w:type="dxa"/>
          <w:bottom w:w="0" w:type="dxa"/>
          <w:right w:w="108" w:type="dxa"/>
        </w:tblCellMar>
      </w:tblPr>
      <w:tblGrid>
        <w:gridCol w:w="4827"/>
        <w:gridCol w:w="3792"/>
      </w:tblGrid>
      <w:tr w14:paraId="66D87BCA">
        <w:tblPrEx>
          <w:tblCellMar>
            <w:top w:w="0" w:type="dxa"/>
            <w:left w:w="108" w:type="dxa"/>
            <w:bottom w:w="0" w:type="dxa"/>
            <w:right w:w="108" w:type="dxa"/>
          </w:tblCellMar>
        </w:tblPrEx>
        <w:trPr>
          <w:trHeight w:val="2630" w:hRule="atLeast"/>
          <w:jc w:val="center"/>
        </w:trPr>
        <w:tc>
          <w:tcPr>
            <w:tcW w:w="4827" w:type="dxa"/>
          </w:tcPr>
          <w:p w14:paraId="2618A38E">
            <w:pPr>
              <w:widowControl/>
              <w:autoSpaceDE w:val="0"/>
              <w:autoSpaceDN w:val="0"/>
              <w:snapToGrid w:val="0"/>
              <w:spacing w:line="440" w:lineRule="exact"/>
              <w:ind w:firstLine="480" w:firstLineChars="200"/>
              <w:textAlignment w:val="bottom"/>
              <w:rPr>
                <w:rFonts w:hint="eastAsia" w:ascii="宋体" w:hAnsi="宋体"/>
                <w:kern w:val="0"/>
                <w:sz w:val="24"/>
              </w:rPr>
            </w:pPr>
            <w:r>
              <w:rPr>
                <w:rFonts w:hint="eastAsia" w:ascii="宋体" w:hAnsi="宋体"/>
                <w:kern w:val="0"/>
                <w:sz w:val="24"/>
              </w:rPr>
              <w:t>甲方名称</w:t>
            </w:r>
            <w:r>
              <w:rPr>
                <w:rFonts w:hint="eastAsia" w:ascii="宋体" w:hAnsi="宋体"/>
                <w:spacing w:val="-20"/>
                <w:kern w:val="0"/>
                <w:sz w:val="24"/>
              </w:rPr>
              <w:t>（盖章）</w:t>
            </w:r>
            <w:r>
              <w:rPr>
                <w:rFonts w:hint="eastAsia" w:ascii="宋体" w:hAnsi="宋体"/>
                <w:kern w:val="0"/>
                <w:sz w:val="24"/>
              </w:rPr>
              <w:t>:</w:t>
            </w:r>
          </w:p>
          <w:p w14:paraId="1D63D0F8">
            <w:pPr>
              <w:widowControl/>
              <w:autoSpaceDE w:val="0"/>
              <w:autoSpaceDN w:val="0"/>
              <w:snapToGrid w:val="0"/>
              <w:spacing w:line="440" w:lineRule="exact"/>
              <w:ind w:firstLine="480" w:firstLineChars="200"/>
              <w:textAlignment w:val="bottom"/>
              <w:rPr>
                <w:rFonts w:hint="eastAsia" w:ascii="宋体" w:hAnsi="宋体"/>
                <w:kern w:val="0"/>
                <w:sz w:val="24"/>
              </w:rPr>
            </w:pPr>
            <w:r>
              <w:rPr>
                <w:rFonts w:hint="eastAsia" w:ascii="宋体" w:hAnsi="宋体"/>
                <w:kern w:val="0"/>
                <w:sz w:val="24"/>
              </w:rPr>
              <w:t>地址：</w:t>
            </w:r>
          </w:p>
          <w:p w14:paraId="580FD2DF">
            <w:pPr>
              <w:widowControl/>
              <w:autoSpaceDE w:val="0"/>
              <w:autoSpaceDN w:val="0"/>
              <w:snapToGrid w:val="0"/>
              <w:spacing w:line="440" w:lineRule="exact"/>
              <w:ind w:firstLine="480" w:firstLineChars="200"/>
              <w:textAlignment w:val="bottom"/>
              <w:rPr>
                <w:rFonts w:hint="eastAsia" w:ascii="宋体" w:hAnsi="宋体" w:eastAsia="宋体" w:cs="Times New Roman"/>
                <w:kern w:val="0"/>
                <w:sz w:val="24"/>
              </w:rPr>
            </w:pPr>
            <w:r>
              <w:rPr>
                <w:rFonts w:hint="eastAsia" w:ascii="宋体" w:hAnsi="宋体" w:eastAsia="宋体" w:cs="Times New Roman"/>
                <w:kern w:val="0"/>
                <w:sz w:val="24"/>
              </w:rPr>
              <w:t>法定代表人（签字）：</w:t>
            </w:r>
          </w:p>
          <w:p w14:paraId="4771E799">
            <w:pPr>
              <w:widowControl/>
              <w:autoSpaceDE w:val="0"/>
              <w:autoSpaceDN w:val="0"/>
              <w:snapToGrid w:val="0"/>
              <w:spacing w:line="440" w:lineRule="exact"/>
              <w:ind w:firstLine="480" w:firstLineChars="200"/>
              <w:textAlignment w:val="bottom"/>
              <w:rPr>
                <w:rFonts w:hint="eastAsia" w:ascii="宋体" w:hAnsi="宋体"/>
                <w:kern w:val="0"/>
                <w:sz w:val="24"/>
              </w:rPr>
            </w:pPr>
            <w:r>
              <w:rPr>
                <w:rFonts w:hint="eastAsia" w:ascii="宋体" w:hAnsi="宋体"/>
                <w:kern w:val="0"/>
                <w:sz w:val="24"/>
              </w:rPr>
              <w:t>电话：</w:t>
            </w:r>
          </w:p>
          <w:p w14:paraId="18C694C1">
            <w:pPr>
              <w:widowControl/>
              <w:autoSpaceDE w:val="0"/>
              <w:autoSpaceDN w:val="0"/>
              <w:snapToGrid w:val="0"/>
              <w:spacing w:line="440" w:lineRule="exact"/>
              <w:ind w:firstLine="480" w:firstLineChars="200"/>
              <w:textAlignment w:val="bottom"/>
              <w:rPr>
                <w:rFonts w:hint="eastAsia" w:ascii="宋体" w:hAnsi="宋体"/>
                <w:kern w:val="0"/>
                <w:sz w:val="24"/>
              </w:rPr>
            </w:pPr>
            <w:r>
              <w:rPr>
                <w:rFonts w:hint="eastAsia" w:ascii="宋体" w:hAnsi="宋体"/>
                <w:kern w:val="0"/>
                <w:sz w:val="24"/>
              </w:rPr>
              <w:t>开户银行：</w:t>
            </w:r>
          </w:p>
          <w:p w14:paraId="1C1E7FA6">
            <w:pPr>
              <w:widowControl/>
              <w:autoSpaceDE w:val="0"/>
              <w:autoSpaceDN w:val="0"/>
              <w:snapToGrid w:val="0"/>
              <w:spacing w:line="440" w:lineRule="exact"/>
              <w:ind w:firstLine="480" w:firstLineChars="200"/>
              <w:textAlignment w:val="bottom"/>
              <w:rPr>
                <w:rFonts w:hint="eastAsia" w:ascii="宋体" w:hAnsi="宋体"/>
                <w:kern w:val="0"/>
                <w:sz w:val="24"/>
              </w:rPr>
            </w:pPr>
            <w:r>
              <w:rPr>
                <w:rFonts w:hint="eastAsia" w:ascii="宋体" w:hAnsi="宋体"/>
                <w:kern w:val="0"/>
                <w:sz w:val="24"/>
              </w:rPr>
              <w:t>帐号：</w:t>
            </w:r>
          </w:p>
        </w:tc>
        <w:tc>
          <w:tcPr>
            <w:tcW w:w="3792" w:type="dxa"/>
          </w:tcPr>
          <w:p w14:paraId="73C63BBC">
            <w:pPr>
              <w:widowControl/>
              <w:autoSpaceDE w:val="0"/>
              <w:autoSpaceDN w:val="0"/>
              <w:snapToGrid w:val="0"/>
              <w:spacing w:line="440" w:lineRule="exact"/>
              <w:ind w:firstLine="480" w:firstLineChars="200"/>
              <w:textAlignment w:val="bottom"/>
              <w:rPr>
                <w:rFonts w:hint="eastAsia" w:ascii="宋体" w:hAnsi="宋体"/>
                <w:kern w:val="0"/>
                <w:sz w:val="24"/>
              </w:rPr>
            </w:pPr>
            <w:r>
              <w:rPr>
                <w:rFonts w:hint="eastAsia" w:ascii="宋体" w:hAnsi="宋体"/>
                <w:kern w:val="0"/>
                <w:sz w:val="24"/>
              </w:rPr>
              <w:t>乙方名称</w:t>
            </w:r>
            <w:r>
              <w:rPr>
                <w:rFonts w:hint="eastAsia" w:ascii="宋体" w:hAnsi="宋体"/>
                <w:spacing w:val="-20"/>
                <w:kern w:val="0"/>
                <w:sz w:val="24"/>
              </w:rPr>
              <w:t>（盖章）</w:t>
            </w:r>
            <w:r>
              <w:rPr>
                <w:rFonts w:hint="eastAsia" w:ascii="宋体" w:hAnsi="宋体"/>
                <w:kern w:val="0"/>
                <w:sz w:val="24"/>
              </w:rPr>
              <w:t>:</w:t>
            </w:r>
          </w:p>
          <w:p w14:paraId="6D905FCC">
            <w:pPr>
              <w:widowControl/>
              <w:autoSpaceDE w:val="0"/>
              <w:autoSpaceDN w:val="0"/>
              <w:snapToGrid w:val="0"/>
              <w:spacing w:line="440" w:lineRule="exact"/>
              <w:ind w:firstLine="480" w:firstLineChars="200"/>
              <w:textAlignment w:val="bottom"/>
              <w:rPr>
                <w:rFonts w:hint="eastAsia" w:ascii="宋体" w:hAnsi="宋体"/>
                <w:kern w:val="0"/>
                <w:sz w:val="24"/>
              </w:rPr>
            </w:pPr>
            <w:r>
              <w:rPr>
                <w:rFonts w:hint="eastAsia" w:ascii="宋体" w:hAnsi="宋体"/>
                <w:kern w:val="0"/>
                <w:sz w:val="24"/>
              </w:rPr>
              <w:t>地址：</w:t>
            </w:r>
          </w:p>
          <w:p w14:paraId="0B4DA67F">
            <w:pPr>
              <w:widowControl/>
              <w:autoSpaceDE w:val="0"/>
              <w:autoSpaceDN w:val="0"/>
              <w:snapToGrid w:val="0"/>
              <w:spacing w:line="440" w:lineRule="exact"/>
              <w:ind w:firstLine="480" w:firstLineChars="200"/>
              <w:textAlignment w:val="bottom"/>
              <w:rPr>
                <w:rFonts w:hint="eastAsia" w:ascii="宋体" w:hAnsi="宋体" w:eastAsia="宋体" w:cs="Times New Roman"/>
                <w:kern w:val="0"/>
                <w:sz w:val="24"/>
              </w:rPr>
            </w:pPr>
            <w:r>
              <w:rPr>
                <w:rFonts w:hint="eastAsia" w:ascii="宋体" w:hAnsi="宋体" w:eastAsia="宋体" w:cs="Times New Roman"/>
                <w:kern w:val="0"/>
                <w:sz w:val="24"/>
              </w:rPr>
              <w:t>法定代表人（签字）：</w:t>
            </w:r>
          </w:p>
          <w:p w14:paraId="0BB568A2">
            <w:pPr>
              <w:widowControl/>
              <w:autoSpaceDE w:val="0"/>
              <w:autoSpaceDN w:val="0"/>
              <w:snapToGrid w:val="0"/>
              <w:spacing w:line="440" w:lineRule="exact"/>
              <w:ind w:firstLine="480" w:firstLineChars="200"/>
              <w:textAlignment w:val="bottom"/>
              <w:rPr>
                <w:rFonts w:hint="eastAsia" w:ascii="宋体" w:hAnsi="宋体"/>
                <w:kern w:val="0"/>
                <w:sz w:val="24"/>
              </w:rPr>
            </w:pPr>
            <w:r>
              <w:rPr>
                <w:rFonts w:hint="eastAsia" w:ascii="宋体" w:hAnsi="宋体"/>
                <w:kern w:val="0"/>
                <w:sz w:val="24"/>
              </w:rPr>
              <w:t>电话：</w:t>
            </w:r>
          </w:p>
          <w:p w14:paraId="54D60410">
            <w:pPr>
              <w:widowControl/>
              <w:autoSpaceDE w:val="0"/>
              <w:autoSpaceDN w:val="0"/>
              <w:snapToGrid w:val="0"/>
              <w:spacing w:line="440" w:lineRule="exact"/>
              <w:ind w:firstLine="480" w:firstLineChars="200"/>
              <w:textAlignment w:val="bottom"/>
              <w:rPr>
                <w:rFonts w:hint="eastAsia" w:ascii="宋体" w:hAnsi="宋体"/>
                <w:kern w:val="0"/>
                <w:sz w:val="24"/>
              </w:rPr>
            </w:pPr>
            <w:r>
              <w:rPr>
                <w:rFonts w:hint="eastAsia" w:ascii="宋体" w:hAnsi="宋体"/>
                <w:kern w:val="0"/>
                <w:sz w:val="24"/>
              </w:rPr>
              <w:t>开户银行：</w:t>
            </w:r>
          </w:p>
          <w:p w14:paraId="661B1262">
            <w:pPr>
              <w:widowControl/>
              <w:autoSpaceDE w:val="0"/>
              <w:autoSpaceDN w:val="0"/>
              <w:snapToGrid w:val="0"/>
              <w:spacing w:line="440" w:lineRule="exact"/>
              <w:ind w:firstLine="480" w:firstLineChars="200"/>
              <w:textAlignment w:val="bottom"/>
              <w:rPr>
                <w:rFonts w:hint="eastAsia" w:ascii="宋体" w:hAnsi="宋体"/>
                <w:kern w:val="0"/>
                <w:sz w:val="24"/>
              </w:rPr>
            </w:pPr>
            <w:r>
              <w:rPr>
                <w:rFonts w:hint="eastAsia" w:ascii="宋体" w:hAnsi="宋体"/>
                <w:kern w:val="0"/>
                <w:sz w:val="24"/>
              </w:rPr>
              <w:t>帐号：</w:t>
            </w:r>
          </w:p>
        </w:tc>
      </w:tr>
    </w:tbl>
    <w:p w14:paraId="4DA8FA69">
      <w:pPr>
        <w:tabs>
          <w:tab w:val="left" w:pos="980"/>
        </w:tabs>
        <w:spacing w:line="500" w:lineRule="exact"/>
        <w:rPr>
          <w:rFonts w:hint="eastAsia" w:ascii="宋体" w:hAnsi="宋体" w:cs="仿宋_GB2312"/>
          <w:sz w:val="24"/>
        </w:rPr>
        <w:sectPr>
          <w:footerReference r:id="rId3" w:type="default"/>
          <w:pgSz w:w="11907" w:h="16839"/>
          <w:pgMar w:top="1078" w:right="915" w:bottom="768" w:left="1055" w:header="831" w:footer="518" w:gutter="0"/>
          <w:cols w:space="720" w:num="1"/>
        </w:sectPr>
      </w:pPr>
    </w:p>
    <w:p w14:paraId="795D728A">
      <w:pPr>
        <w:adjustRightInd w:val="0"/>
        <w:snapToGrid w:val="0"/>
        <w:spacing w:line="580" w:lineRule="exact"/>
        <w:rPr>
          <w:rFonts w:ascii="宋体" w:hAnsi="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451D28">
    <w:pPr>
      <w:spacing w:line="233" w:lineRule="auto"/>
      <w:ind w:left="4646"/>
      <w:rPr>
        <w:rFonts w:ascii="宋体" w:hAnsi="宋体" w:eastAsia="宋体" w:cs="宋体"/>
        <w:sz w:val="19"/>
        <w:szCs w:val="19"/>
      </w:rPr>
    </w:pPr>
    <w:r>
      <w:rPr>
        <w:rFonts w:ascii="宋体" w:hAnsi="宋体" w:eastAsia="宋体" w:cs="宋体"/>
        <w:spacing w:val="1"/>
        <w:sz w:val="19"/>
        <w:szCs w:val="19"/>
      </w:rPr>
      <w:t>第</w:t>
    </w:r>
    <w:r>
      <w:rPr>
        <w:rFonts w:ascii="宋体" w:hAnsi="宋体" w:eastAsia="宋体" w:cs="宋体"/>
        <w:spacing w:val="13"/>
        <w:sz w:val="19"/>
        <w:szCs w:val="19"/>
      </w:rPr>
      <w:t xml:space="preserve"> </w:t>
    </w:r>
    <w:r>
      <w:rPr>
        <w:rFonts w:ascii="Times New Roman" w:hAnsi="Times New Roman" w:eastAsia="Times New Roman" w:cs="Times New Roman"/>
        <w:spacing w:val="1"/>
        <w:sz w:val="19"/>
        <w:szCs w:val="19"/>
      </w:rPr>
      <w:t>72</w:t>
    </w:r>
    <w:r>
      <w:rPr>
        <w:rFonts w:ascii="Times New Roman" w:hAnsi="Times New Roman" w:eastAsia="Times New Roman" w:cs="Times New Roman"/>
        <w:spacing w:val="9"/>
        <w:sz w:val="19"/>
        <w:szCs w:val="19"/>
      </w:rPr>
      <w:t xml:space="preserve">  </w:t>
    </w:r>
    <w:r>
      <w:rPr>
        <w:rFonts w:ascii="宋体" w:hAnsi="宋体" w:eastAsia="宋体" w:cs="宋体"/>
        <w:spacing w:val="1"/>
        <w:sz w:val="19"/>
        <w:szCs w:val="19"/>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kNmEwODUxZTlhY2U2ZTM0OTI0ZDY1ZmQzYTAyZjYifQ=="/>
  </w:docVars>
  <w:rsids>
    <w:rsidRoot w:val="03AF68A7"/>
    <w:rsid w:val="001D519D"/>
    <w:rsid w:val="0034605F"/>
    <w:rsid w:val="004E7898"/>
    <w:rsid w:val="00561E56"/>
    <w:rsid w:val="005B034A"/>
    <w:rsid w:val="005D3D41"/>
    <w:rsid w:val="009207E5"/>
    <w:rsid w:val="009B2137"/>
    <w:rsid w:val="009D30C4"/>
    <w:rsid w:val="009E2FD8"/>
    <w:rsid w:val="00A255E8"/>
    <w:rsid w:val="00D862A6"/>
    <w:rsid w:val="00F05FAA"/>
    <w:rsid w:val="00FC7613"/>
    <w:rsid w:val="00FF0508"/>
    <w:rsid w:val="02F56D74"/>
    <w:rsid w:val="03AF68A7"/>
    <w:rsid w:val="09C6146A"/>
    <w:rsid w:val="0B52129B"/>
    <w:rsid w:val="1E8E65A3"/>
    <w:rsid w:val="1EBF675C"/>
    <w:rsid w:val="24170DE9"/>
    <w:rsid w:val="24F47174"/>
    <w:rsid w:val="32B00606"/>
    <w:rsid w:val="34B306BA"/>
    <w:rsid w:val="35BB5A78"/>
    <w:rsid w:val="381512AE"/>
    <w:rsid w:val="39987E7E"/>
    <w:rsid w:val="3B281D48"/>
    <w:rsid w:val="3B7A783B"/>
    <w:rsid w:val="3F2226C4"/>
    <w:rsid w:val="42E1179F"/>
    <w:rsid w:val="45B879CB"/>
    <w:rsid w:val="554747DA"/>
    <w:rsid w:val="563566D7"/>
    <w:rsid w:val="576F5A82"/>
    <w:rsid w:val="59A10231"/>
    <w:rsid w:val="69112CDD"/>
    <w:rsid w:val="6933534A"/>
    <w:rsid w:val="6A2B7DCF"/>
    <w:rsid w:val="6A3F1ACC"/>
    <w:rsid w:val="6CA43E69"/>
    <w:rsid w:val="6CF941B4"/>
    <w:rsid w:val="753B5B26"/>
    <w:rsid w:val="758E56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qFormat/>
    <w:uiPriority w:val="0"/>
    <w:pPr>
      <w:keepNext/>
      <w:jc w:val="center"/>
      <w:outlineLvl w:val="0"/>
    </w:pPr>
    <w:rPr>
      <w:rFonts w:eastAsia="仿宋"/>
      <w:kern w:val="0"/>
      <w:sz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3"/>
    <w:qFormat/>
    <w:uiPriority w:val="0"/>
    <w:pPr>
      <w:widowControl/>
      <w:ind w:firstLine="420"/>
      <w:jc w:val="left"/>
    </w:pPr>
    <w:rPr>
      <w:kern w:val="0"/>
      <w:sz w:val="20"/>
    </w:rPr>
  </w:style>
  <w:style w:type="paragraph" w:styleId="3">
    <w:name w:val="Plain Text"/>
    <w:basedOn w:val="1"/>
    <w:next w:val="1"/>
    <w:qFormat/>
    <w:uiPriority w:val="0"/>
    <w:rPr>
      <w:rFonts w:ascii="宋体" w:hAnsi="Courier New"/>
    </w:rPr>
  </w:style>
  <w:style w:type="paragraph" w:styleId="5">
    <w:name w:val="Body Text"/>
    <w:basedOn w:val="1"/>
    <w:qFormat/>
    <w:uiPriority w:val="0"/>
    <w:rPr>
      <w:b/>
      <w:sz w:val="28"/>
    </w:rPr>
  </w:style>
  <w:style w:type="paragraph" w:styleId="6">
    <w:name w:val="footer"/>
    <w:basedOn w:val="1"/>
    <w:link w:val="12"/>
    <w:qFormat/>
    <w:uiPriority w:val="0"/>
    <w:pPr>
      <w:tabs>
        <w:tab w:val="center" w:pos="4153"/>
        <w:tab w:val="right" w:pos="8306"/>
      </w:tabs>
      <w:snapToGrid w:val="0"/>
      <w:jc w:val="left"/>
    </w:pPr>
    <w:rPr>
      <w:sz w:val="18"/>
      <w:szCs w:val="18"/>
    </w:rPr>
  </w:style>
  <w:style w:type="paragraph" w:styleId="7">
    <w:name w:val="header"/>
    <w:basedOn w:val="1"/>
    <w:link w:val="11"/>
    <w:qFormat/>
    <w:uiPriority w:val="0"/>
    <w:pPr>
      <w:tabs>
        <w:tab w:val="center" w:pos="4153"/>
        <w:tab w:val="right" w:pos="8306"/>
      </w:tabs>
      <w:snapToGrid w:val="0"/>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11">
    <w:name w:val="页眉 字符"/>
    <w:basedOn w:val="10"/>
    <w:link w:val="7"/>
    <w:qFormat/>
    <w:uiPriority w:val="0"/>
    <w:rPr>
      <w:rFonts w:ascii="Times New Roman" w:hAnsi="Times New Roman" w:eastAsia="宋体" w:cs="Times New Roman"/>
      <w:kern w:val="2"/>
      <w:sz w:val="18"/>
      <w:szCs w:val="18"/>
    </w:rPr>
  </w:style>
  <w:style w:type="character" w:customStyle="1" w:styleId="12">
    <w:name w:val="页脚 字符"/>
    <w:basedOn w:val="10"/>
    <w:link w:val="6"/>
    <w:qFormat/>
    <w:uiPriority w:val="0"/>
    <w:rPr>
      <w:rFonts w:ascii="Times New Roman" w:hAnsi="Times New Roman" w:eastAsia="宋体" w:cs="Times New Roman"/>
      <w:kern w:val="2"/>
      <w:sz w:val="18"/>
      <w:szCs w:val="18"/>
    </w:rPr>
  </w:style>
  <w:style w:type="character" w:customStyle="1" w:styleId="13">
    <w:name w:val="正文缩进 Char1"/>
    <w:link w:val="14"/>
    <w:qFormat/>
    <w:uiPriority w:val="0"/>
    <w:rPr>
      <w:rFonts w:ascii="宋体"/>
      <w:sz w:val="24"/>
    </w:rPr>
  </w:style>
  <w:style w:type="paragraph" w:customStyle="1" w:styleId="14">
    <w:name w:val="正文缩进1"/>
    <w:basedOn w:val="1"/>
    <w:link w:val="13"/>
    <w:qFormat/>
    <w:uiPriority w:val="0"/>
    <w:pPr>
      <w:autoSpaceDE w:val="0"/>
      <w:autoSpaceDN w:val="0"/>
      <w:adjustRightInd w:val="0"/>
      <w:ind w:firstLine="420"/>
      <w:jc w:val="left"/>
    </w:pPr>
    <w:rPr>
      <w:rFonts w:ascii="宋体" w:hAnsiTheme="minorHAnsi" w:eastAsiaTheme="minorEastAsia" w:cstheme="minorBidi"/>
      <w:kern w:val="0"/>
      <w:sz w:val="24"/>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1550</Words>
  <Characters>1563</Characters>
  <Lines>14</Lines>
  <Paragraphs>3</Paragraphs>
  <TotalTime>2</TotalTime>
  <ScaleCrop>false</ScaleCrop>
  <LinksUpToDate>false</LinksUpToDate>
  <CharactersWithSpaces>1726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2023-08-17T06:35:00Z</dcterms:created>
  <dc:creator>To  encounter</dc:creator>
  <cp:lastModifiedBy>m</cp:lastModifiedBy>
  <dcterms:modified xsi:type="dcterms:W3CDTF">2025-10-11T06:49:04Z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65E0B1BF88994A449FFD60CB399002B6_11</vt:lpwstr>
  </property>
  <property fmtid="{D5CDD505-2E9C-101B-9397-08002B2CF9AE}" pid="4" name="KSOTemplateDocerSaveRecord">
    <vt:lpwstr>eyJoZGlkIjoiZDc3YTAzMDhiY2Q4ZjM3NGM3MTNhOWI2ZmM0ZmNmZjYiLCJ1c2VySWQiOiI3NTY1MjgyNzUifQ==</vt:lpwstr>
  </property>
</Properties>
</file>