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35E999B">
      <w:pPr>
        <w:numPr>
          <w:ilvl w:val="0"/>
          <w:numId w:val="0"/>
        </w:numPr>
        <w:spacing w:line="360" w:lineRule="auto"/>
        <w:jc w:val="center"/>
        <w:outlineLvl w:val="0"/>
        <w:rPr>
          <w:rFonts w:hint="eastAsia" w:ascii="宋体" w:hAnsi="宋体" w:eastAsia="宋体" w:cs="宋体"/>
          <w:b/>
          <w:bCs/>
          <w:sz w:val="28"/>
          <w:szCs w:val="28"/>
          <w:lang w:val="en-US" w:eastAsia="zh-CN"/>
        </w:rPr>
      </w:pPr>
      <w:r>
        <w:rPr>
          <w:rFonts w:hint="eastAsia" w:ascii="宋体" w:hAnsi="宋体" w:cs="宋体"/>
          <w:b/>
          <w:bCs/>
          <w:sz w:val="28"/>
          <w:szCs w:val="28"/>
          <w:lang w:val="en-US" w:eastAsia="zh-CN"/>
        </w:rPr>
        <w:t>一般</w:t>
      </w:r>
      <w:r>
        <w:rPr>
          <w:rFonts w:hint="eastAsia" w:ascii="宋体" w:hAnsi="宋体" w:eastAsia="宋体" w:cs="宋体"/>
          <w:b/>
          <w:bCs/>
          <w:sz w:val="28"/>
          <w:szCs w:val="28"/>
          <w:lang w:val="en-US" w:eastAsia="zh-CN"/>
        </w:rPr>
        <w:t>资格要求</w:t>
      </w:r>
    </w:p>
    <w:p w14:paraId="23DFA995">
      <w:pPr>
        <w:spacing w:line="510" w:lineRule="atLeast"/>
        <w:ind w:firstLine="482"/>
        <w:jc w:val="left"/>
        <w:rPr>
          <w:rFonts w:hint="eastAsia" w:ascii="宋体" w:hAnsi="宋体" w:cs="Helvetica"/>
          <w:kern w:val="0"/>
          <w:sz w:val="24"/>
          <w:highlight w:val="none"/>
        </w:rPr>
      </w:pPr>
      <w:r>
        <w:rPr>
          <w:rFonts w:hint="eastAsia" w:ascii="宋体" w:hAnsi="宋体" w:cs="Helvetica"/>
          <w:kern w:val="0"/>
          <w:sz w:val="24"/>
          <w:highlight w:val="none"/>
        </w:rPr>
        <w:t>①具有独立承担民事责任能力，提供供应商合法注册的法人或其他组织的营业执照</w:t>
      </w:r>
      <w:bookmarkStart w:id="0" w:name="_GoBack"/>
      <w:bookmarkEnd w:id="0"/>
      <w:r>
        <w:rPr>
          <w:rFonts w:hint="eastAsia" w:ascii="宋体" w:hAnsi="宋体" w:cs="Helvetica"/>
          <w:kern w:val="0"/>
          <w:sz w:val="24"/>
          <w:highlight w:val="none"/>
        </w:rPr>
        <w:t>；</w:t>
      </w:r>
    </w:p>
    <w:p w14:paraId="63C4CC4F">
      <w:pPr>
        <w:keepNext w:val="0"/>
        <w:keepLines w:val="0"/>
        <w:pageBreakBefore w:val="0"/>
        <w:widowControl w:val="0"/>
        <w:numPr>
          <w:ilvl w:val="0"/>
          <w:numId w:val="0"/>
        </w:numPr>
        <w:kinsoku w:val="0"/>
        <w:wordWrap/>
        <w:overflowPunct/>
        <w:topLinePunct w:val="0"/>
        <w:autoSpaceDE w:val="0"/>
        <w:autoSpaceDN w:val="0"/>
        <w:bidi w:val="0"/>
        <w:adjustRightInd w:val="0"/>
        <w:snapToGrid/>
        <w:spacing w:line="520" w:lineRule="exact"/>
        <w:ind w:firstLine="480" w:firstLineChars="200"/>
        <w:textAlignment w:val="auto"/>
        <w:rPr>
          <w:rFonts w:hint="eastAsia" w:ascii="宋体" w:hAnsi="宋体" w:eastAsia="宋体" w:cs="Helvetica"/>
          <w:kern w:val="0"/>
          <w:sz w:val="24"/>
          <w:highlight w:val="none"/>
          <w:lang w:val="en-US" w:eastAsia="zh-CN"/>
        </w:rPr>
      </w:pPr>
      <w:r>
        <w:rPr>
          <w:rFonts w:hint="eastAsia" w:ascii="宋体" w:hAnsi="宋体" w:eastAsia="宋体" w:cs="Helvetica"/>
          <w:kern w:val="0"/>
          <w:sz w:val="24"/>
          <w:highlight w:val="none"/>
        </w:rPr>
        <w:t>②财务状况证明：</w:t>
      </w:r>
      <w:r>
        <w:rPr>
          <w:rFonts w:hint="eastAsia" w:ascii="宋体" w:hAnsi="宋体" w:eastAsia="宋体" w:cs="Helvetica"/>
          <w:kern w:val="0"/>
          <w:sz w:val="24"/>
          <w:highlight w:val="none"/>
          <w:lang w:val="en-US" w:eastAsia="zh-CN"/>
        </w:rPr>
        <w:t>提供2024年度经审计的财务报告（包含审计报告和审计报告中所涉及的财务报表和报表附注）或提供2024年度完整的全套财务报表（应当包括资产负债表、利润表、现金流量表、所有者权益变动表、附注）或开标前六个月内基本存款账户开户银行出具的资信证明（附开户许可证或基本存款账户信息）(供应商注册时间截至开标时间不足一年的，也可提供在工商管理部门备案的公司章程。）；</w:t>
      </w:r>
    </w:p>
    <w:p w14:paraId="16E6DD06">
      <w:pPr>
        <w:spacing w:line="510" w:lineRule="atLeast"/>
        <w:ind w:firstLine="482"/>
        <w:jc w:val="left"/>
        <w:rPr>
          <w:rFonts w:hint="eastAsia" w:ascii="宋体" w:hAnsi="宋体" w:cs="Helvetica"/>
          <w:kern w:val="0"/>
          <w:sz w:val="24"/>
          <w:highlight w:val="none"/>
        </w:rPr>
      </w:pPr>
      <w:r>
        <w:rPr>
          <w:rFonts w:hint="eastAsia" w:ascii="宋体" w:hAnsi="宋体" w:eastAsia="宋体" w:cs="Helvetica"/>
          <w:kern w:val="0"/>
          <w:sz w:val="24"/>
          <w:highlight w:val="none"/>
        </w:rPr>
        <w:t>③提供具有履行合同所必需的设备和专业技术能力的说明及承诺；</w:t>
      </w:r>
      <w:r>
        <w:rPr>
          <w:rFonts w:hint="eastAsia" w:ascii="宋体" w:hAnsi="宋体" w:eastAsia="宋体" w:cs="Helvetica"/>
          <w:kern w:val="0"/>
          <w:sz w:val="24"/>
          <w:highlight w:val="none"/>
          <w:lang w:val="en-US" w:eastAsia="zh-CN"/>
        </w:rPr>
        <w:t>（详见附件，加盖投标人公章）</w:t>
      </w:r>
    </w:p>
    <w:p w14:paraId="7611C6C6">
      <w:pPr>
        <w:spacing w:line="510" w:lineRule="atLeast"/>
        <w:ind w:firstLine="482"/>
        <w:jc w:val="left"/>
        <w:rPr>
          <w:rFonts w:hint="eastAsia" w:ascii="宋体" w:hAnsi="宋体" w:cs="Helvetica"/>
          <w:kern w:val="0"/>
          <w:sz w:val="24"/>
          <w:highlight w:val="none"/>
        </w:rPr>
      </w:pPr>
      <w:r>
        <w:rPr>
          <w:rFonts w:hint="eastAsia" w:ascii="宋体" w:hAnsi="宋体" w:cs="Helvetica"/>
          <w:kern w:val="0"/>
          <w:sz w:val="24"/>
          <w:highlight w:val="none"/>
        </w:rPr>
        <w:t>④税收缴纳证明：提供投标截止时间前六个月内任意一个月的纳税证明或完税证明；（以税款所属期为准，依法免税的应提供相关证明材料）</w:t>
      </w:r>
    </w:p>
    <w:p w14:paraId="6F081DF4">
      <w:pPr>
        <w:spacing w:line="510" w:lineRule="atLeast"/>
        <w:ind w:firstLine="482"/>
        <w:jc w:val="left"/>
        <w:rPr>
          <w:rFonts w:hint="eastAsia" w:ascii="宋体" w:hAnsi="宋体" w:eastAsia="宋体" w:cs="Helvetica"/>
          <w:kern w:val="0"/>
          <w:sz w:val="24"/>
          <w:highlight w:val="none"/>
        </w:rPr>
      </w:pPr>
      <w:r>
        <w:rPr>
          <w:rFonts w:hint="eastAsia" w:ascii="宋体" w:hAnsi="宋体" w:cs="Helvetica"/>
          <w:kern w:val="0"/>
          <w:sz w:val="24"/>
          <w:highlight w:val="none"/>
        </w:rPr>
        <w:t>⑤社会保障资金缴纳证明：供应商提供本单位2025年01月至今已缴纳的至</w:t>
      </w:r>
      <w:r>
        <w:rPr>
          <w:rFonts w:hint="eastAsia" w:ascii="宋体" w:hAnsi="宋体" w:eastAsia="宋体" w:cs="Helvetica"/>
          <w:kern w:val="0"/>
          <w:sz w:val="24"/>
          <w:highlight w:val="none"/>
        </w:rPr>
        <w:t>少一个月的社会保障资金缴存单据或社保机构开具的社会保险参保缴费情况证明；（依法不需要缴纳社会保障资金的投标人应提供相关证明）</w:t>
      </w:r>
    </w:p>
    <w:p w14:paraId="41AF96FE">
      <w:pPr>
        <w:spacing w:line="510" w:lineRule="atLeast"/>
        <w:ind w:firstLine="482"/>
        <w:jc w:val="left"/>
        <w:rPr>
          <w:rFonts w:hint="eastAsia" w:ascii="宋体" w:hAnsi="宋体" w:eastAsia="宋体" w:cs="Helvetica"/>
          <w:kern w:val="0"/>
          <w:sz w:val="24"/>
          <w:highlight w:val="none"/>
          <w:lang w:eastAsia="zh-CN"/>
        </w:rPr>
      </w:pPr>
      <w:r>
        <w:rPr>
          <w:rFonts w:hint="eastAsia" w:ascii="宋体" w:hAnsi="宋体" w:eastAsia="宋体" w:cs="Helvetica"/>
          <w:kern w:val="0"/>
          <w:sz w:val="24"/>
          <w:highlight w:val="none"/>
          <w:lang w:eastAsia="zh-CN"/>
        </w:rPr>
        <w:t>⑥提供参加政府采购活动前三年内在经营活动中没有重大违法记录的书面声明；</w:t>
      </w:r>
      <w:r>
        <w:rPr>
          <w:rFonts w:hint="eastAsia" w:ascii="宋体" w:hAnsi="宋体" w:eastAsia="宋体" w:cs="Helvetica"/>
          <w:kern w:val="0"/>
          <w:sz w:val="24"/>
          <w:highlight w:val="none"/>
          <w:lang w:val="en-US" w:eastAsia="zh-CN"/>
        </w:rPr>
        <w:t>（详见附件，加盖投标人公章）</w:t>
      </w:r>
    </w:p>
    <w:p w14:paraId="12C261C3">
      <w:pPr>
        <w:spacing w:line="510" w:lineRule="atLeast"/>
        <w:ind w:firstLine="482"/>
        <w:jc w:val="left"/>
        <w:rPr>
          <w:rFonts w:hint="eastAsia" w:ascii="宋体" w:hAnsi="宋体" w:eastAsia="宋体" w:cs="Helvetica"/>
          <w:kern w:val="0"/>
          <w:sz w:val="24"/>
          <w:highlight w:val="none"/>
          <w:lang w:eastAsia="zh-CN"/>
        </w:rPr>
      </w:pPr>
      <w:r>
        <w:rPr>
          <w:rFonts w:hint="eastAsia" w:ascii="宋体" w:hAnsi="宋体" w:eastAsia="宋体" w:cs="Helvetica"/>
          <w:kern w:val="0"/>
          <w:sz w:val="24"/>
          <w:highlight w:val="none"/>
          <w:lang w:val="en-US" w:eastAsia="zh-CN"/>
        </w:rPr>
        <w:t>⑦</w:t>
      </w:r>
      <w:r>
        <w:rPr>
          <w:rFonts w:hint="eastAsia" w:ascii="宋体" w:hAnsi="宋体" w:eastAsia="宋体" w:cs="Helvetica"/>
          <w:kern w:val="0"/>
          <w:sz w:val="24"/>
          <w:highlight w:val="none"/>
          <w:lang w:eastAsia="zh-CN"/>
        </w:rPr>
        <w:t>单位负责人为同一人或者存在直接控股、管理关系的不同供应商不得参加同一合同项下的政府采购活动；</w:t>
      </w:r>
      <w:r>
        <w:rPr>
          <w:rFonts w:hint="eastAsia" w:ascii="宋体" w:hAnsi="宋体" w:eastAsia="宋体" w:cs="Helvetica"/>
          <w:kern w:val="0"/>
          <w:sz w:val="24"/>
          <w:highlight w:val="none"/>
          <w:lang w:val="en-US" w:eastAsia="zh-CN"/>
        </w:rPr>
        <w:t>（提供承诺函，格式自拟加盖投标人公章）</w:t>
      </w:r>
    </w:p>
    <w:p w14:paraId="34533FD7">
      <w:pPr>
        <w:spacing w:line="510" w:lineRule="atLeast"/>
        <w:ind w:firstLine="482"/>
        <w:jc w:val="left"/>
        <w:rPr>
          <w:rFonts w:hint="eastAsia" w:ascii="宋体" w:hAnsi="宋体" w:cs="宋体"/>
          <w:bCs/>
          <w:sz w:val="24"/>
          <w:lang w:val="en-US" w:eastAsia="zh-CN"/>
        </w:rPr>
      </w:pPr>
      <w:r>
        <w:rPr>
          <w:rFonts w:hint="eastAsia" w:ascii="宋体" w:hAnsi="宋体" w:eastAsia="宋体" w:cs="Helvetica"/>
          <w:kern w:val="0"/>
          <w:sz w:val="24"/>
          <w:highlight w:val="none"/>
          <w:lang w:val="en-US" w:eastAsia="zh-CN"/>
        </w:rPr>
        <w:t>⑧</w:t>
      </w:r>
      <w:r>
        <w:rPr>
          <w:rFonts w:hint="eastAsia" w:ascii="宋体" w:hAnsi="宋体" w:eastAsia="宋体" w:cs="Helvetica"/>
          <w:kern w:val="0"/>
          <w:sz w:val="24"/>
          <w:highlight w:val="none"/>
          <w:lang w:eastAsia="zh-CN"/>
        </w:rPr>
        <w:t>为本项目提供整体设计、规范编制或者项目管理、监理、检测等服务的供应商，不得再参加该采购项目的其他采购活动。</w:t>
      </w:r>
      <w:r>
        <w:rPr>
          <w:rFonts w:hint="eastAsia" w:ascii="宋体" w:hAnsi="宋体" w:eastAsia="宋体" w:cs="Helvetica"/>
          <w:kern w:val="0"/>
          <w:sz w:val="24"/>
          <w:highlight w:val="none"/>
          <w:lang w:val="en-US" w:eastAsia="zh-CN"/>
        </w:rPr>
        <w:t>（提供声明, 格式自拟加盖投标人公章）</w:t>
      </w:r>
    </w:p>
    <w:p w14:paraId="5BA04E80">
      <w:pPr>
        <w:spacing w:line="360" w:lineRule="auto"/>
        <w:ind w:firstLine="422" w:firstLineChars="200"/>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说明：</w:t>
      </w:r>
    </w:p>
    <w:p w14:paraId="6C9E4296">
      <w:pPr>
        <w:spacing w:line="360" w:lineRule="auto"/>
        <w:ind w:firstLine="422" w:firstLineChars="200"/>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（1）以上为供应商必备资格要求，资格证明文件无效或缺项响应文件按无效响应文件处理。</w:t>
      </w:r>
    </w:p>
    <w:p w14:paraId="648A3D8B">
      <w:pPr>
        <w:spacing w:line="360" w:lineRule="auto"/>
        <w:ind w:firstLine="422" w:firstLineChars="200"/>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（2）依法免税或不需要缴纳社会保障资金的供应商提供相应证明文件；</w:t>
      </w:r>
    </w:p>
    <w:p w14:paraId="4568A9FB">
      <w:pPr>
        <w:spacing w:line="360" w:lineRule="auto"/>
        <w:ind w:firstLine="422" w:firstLineChars="200"/>
        <w:rPr>
          <w:rFonts w:hint="eastAsia" w:ascii="宋体" w:hAnsi="宋体" w:eastAsia="宋体" w:cs="宋体"/>
          <w:color w:val="auto"/>
          <w:sz w:val="21"/>
          <w:szCs w:val="21"/>
          <w:highlight w:val="none"/>
        </w:rPr>
      </w:pPr>
      <w:r>
        <w:rPr>
          <w:rFonts w:hint="eastAsia" w:ascii="宋体" w:hAnsi="宋体" w:eastAsia="宋体" w:cs="宋体"/>
          <w:b/>
          <w:bCs/>
          <w:color w:val="auto"/>
          <w:sz w:val="21"/>
          <w:szCs w:val="21"/>
          <w:highlight w:val="none"/>
        </w:rPr>
        <w:t>（</w:t>
      </w:r>
      <w:r>
        <w:rPr>
          <w:rFonts w:hint="eastAsia" w:ascii="宋体" w:hAnsi="宋体" w:eastAsia="宋体" w:cs="宋体"/>
          <w:b/>
          <w:bCs/>
          <w:color w:val="auto"/>
          <w:sz w:val="21"/>
          <w:szCs w:val="21"/>
          <w:highlight w:val="none"/>
          <w:lang w:val="en-US" w:eastAsia="zh-CN"/>
        </w:rPr>
        <w:t>3</w:t>
      </w:r>
      <w:r>
        <w:rPr>
          <w:rFonts w:hint="eastAsia" w:ascii="宋体" w:hAnsi="宋体" w:eastAsia="宋体" w:cs="宋体"/>
          <w:b/>
          <w:bCs/>
          <w:color w:val="auto"/>
          <w:sz w:val="21"/>
          <w:szCs w:val="21"/>
          <w:highlight w:val="none"/>
        </w:rPr>
        <w:t>）分支机构参与投标时，</w:t>
      </w:r>
      <w:r>
        <w:rPr>
          <w:rFonts w:hint="eastAsia" w:ascii="宋体" w:hAnsi="宋体" w:eastAsia="宋体" w:cs="宋体"/>
          <w:b/>
          <w:bCs/>
          <w:color w:val="auto"/>
          <w:sz w:val="21"/>
          <w:szCs w:val="21"/>
          <w:highlight w:val="none"/>
          <w:lang w:eastAsia="zh-CN"/>
        </w:rPr>
        <w:t>磋商响应文件</w:t>
      </w:r>
      <w:r>
        <w:rPr>
          <w:rFonts w:hint="eastAsia" w:ascii="宋体" w:hAnsi="宋体" w:eastAsia="宋体" w:cs="宋体"/>
          <w:b/>
          <w:bCs/>
          <w:color w:val="auto"/>
          <w:sz w:val="21"/>
          <w:szCs w:val="21"/>
          <w:highlight w:val="none"/>
        </w:rPr>
        <w:t>中应附总公司出具的授权书。总公司只能授权一家分支机构参与投标，且不能与分支机构同时参加本项目</w:t>
      </w:r>
      <w:r>
        <w:rPr>
          <w:rFonts w:hint="eastAsia" w:ascii="宋体" w:hAnsi="宋体" w:cs="宋体"/>
          <w:b/>
          <w:bCs/>
          <w:color w:val="auto"/>
          <w:sz w:val="21"/>
          <w:szCs w:val="21"/>
          <w:highlight w:val="none"/>
          <w:lang w:val="en-US" w:eastAsia="zh-CN"/>
        </w:rPr>
        <w:t>磋商</w:t>
      </w:r>
      <w:r>
        <w:rPr>
          <w:rFonts w:hint="eastAsia" w:ascii="宋体" w:hAnsi="宋体" w:eastAsia="宋体" w:cs="宋体"/>
          <w:b/>
          <w:bCs/>
          <w:color w:val="auto"/>
          <w:sz w:val="21"/>
          <w:szCs w:val="21"/>
          <w:highlight w:val="none"/>
        </w:rPr>
        <w:t>。</w:t>
      </w:r>
    </w:p>
    <w:p w14:paraId="3AD15F44">
      <w:pPr>
        <w:rPr>
          <w:rFonts w:hint="eastAsia" w:ascii="宋体" w:hAnsi="宋体" w:cs="宋体"/>
          <w:b/>
          <w:color w:val="auto"/>
          <w:sz w:val="24"/>
          <w:szCs w:val="24"/>
          <w:highlight w:val="none"/>
        </w:rPr>
      </w:pPr>
      <w:r>
        <w:rPr>
          <w:rFonts w:hint="eastAsia" w:ascii="宋体" w:hAnsi="宋体" w:eastAsia="宋体" w:cs="宋体"/>
          <w:sz w:val="21"/>
          <w:szCs w:val="21"/>
          <w:lang w:val="en-US" w:eastAsia="zh-CN"/>
        </w:rPr>
        <w:br w:type="page"/>
      </w:r>
    </w:p>
    <w:p w14:paraId="655FDDD9">
      <w:pPr>
        <w:pStyle w:val="13"/>
        <w:spacing w:line="360" w:lineRule="auto"/>
        <w:jc w:val="left"/>
        <w:rPr>
          <w:rFonts w:hint="eastAsia" w:ascii="宋体" w:hAnsi="宋体" w:cs="宋体"/>
          <w:b/>
          <w:color w:val="auto"/>
          <w:sz w:val="24"/>
          <w:szCs w:val="24"/>
          <w:highlight w:val="none"/>
        </w:rPr>
      </w:pPr>
      <w:r>
        <w:rPr>
          <w:rFonts w:hint="eastAsia" w:ascii="宋体" w:hAnsi="宋体" w:cs="宋体"/>
          <w:b/>
          <w:color w:val="auto"/>
          <w:sz w:val="24"/>
          <w:szCs w:val="24"/>
          <w:highlight w:val="none"/>
        </w:rPr>
        <w:t>附件1：</w:t>
      </w:r>
    </w:p>
    <w:p w14:paraId="54F52F05">
      <w:pPr>
        <w:pStyle w:val="13"/>
        <w:spacing w:line="400" w:lineRule="exact"/>
        <w:jc w:val="center"/>
        <w:rPr>
          <w:rFonts w:hint="eastAsia" w:ascii="宋体" w:hAnsi="宋体" w:cs="宋体"/>
          <w:b/>
          <w:color w:val="auto"/>
          <w:sz w:val="24"/>
          <w:szCs w:val="24"/>
          <w:highlight w:val="none"/>
        </w:rPr>
      </w:pPr>
    </w:p>
    <w:p w14:paraId="6F78FA40">
      <w:pPr>
        <w:pStyle w:val="13"/>
        <w:spacing w:line="400" w:lineRule="exact"/>
        <w:jc w:val="center"/>
        <w:rPr>
          <w:rFonts w:hint="eastAsia" w:ascii="宋体" w:hAnsi="宋体" w:cs="宋体"/>
          <w:b/>
          <w:color w:val="auto"/>
          <w:sz w:val="24"/>
          <w:szCs w:val="24"/>
          <w:highlight w:val="none"/>
        </w:rPr>
      </w:pPr>
    </w:p>
    <w:p w14:paraId="420C2B99">
      <w:pPr>
        <w:pStyle w:val="13"/>
        <w:spacing w:line="400" w:lineRule="exact"/>
        <w:jc w:val="center"/>
        <w:rPr>
          <w:rFonts w:hint="eastAsia" w:ascii="宋体" w:hAnsi="宋体" w:cs="宋体"/>
          <w:b/>
          <w:color w:val="auto"/>
          <w:sz w:val="24"/>
          <w:szCs w:val="24"/>
          <w:highlight w:val="none"/>
        </w:rPr>
      </w:pPr>
      <w:r>
        <w:rPr>
          <w:rFonts w:hint="eastAsia" w:ascii="宋体" w:hAnsi="宋体" w:cs="宋体"/>
          <w:b/>
          <w:color w:val="auto"/>
          <w:sz w:val="24"/>
          <w:szCs w:val="24"/>
          <w:highlight w:val="none"/>
        </w:rPr>
        <w:t>具备履行合同所必需的设备和专业技术能力的承诺函</w:t>
      </w:r>
    </w:p>
    <w:p w14:paraId="2227AC49">
      <w:pPr>
        <w:pStyle w:val="13"/>
        <w:spacing w:line="400" w:lineRule="exact"/>
        <w:rPr>
          <w:rFonts w:hint="eastAsia" w:ascii="宋体" w:hAnsi="宋体" w:cs="宋体"/>
          <w:color w:val="auto"/>
          <w:sz w:val="24"/>
          <w:szCs w:val="24"/>
          <w:highlight w:val="none"/>
          <w:u w:val="single"/>
        </w:rPr>
      </w:pPr>
    </w:p>
    <w:p w14:paraId="62C16BB1">
      <w:pPr>
        <w:pStyle w:val="13"/>
        <w:spacing w:line="400" w:lineRule="exact"/>
        <w:rPr>
          <w:rFonts w:hint="eastAsia" w:ascii="宋体" w:hAnsi="宋体" w:cs="宋体"/>
          <w:color w:val="auto"/>
          <w:sz w:val="24"/>
          <w:szCs w:val="24"/>
          <w:highlight w:val="none"/>
          <w:u w:val="single"/>
        </w:rPr>
      </w:pPr>
    </w:p>
    <w:p w14:paraId="7836E78F">
      <w:pPr>
        <w:pStyle w:val="13"/>
        <w:adjustRightInd w:val="0"/>
        <w:snapToGrid w:val="0"/>
        <w:spacing w:line="360" w:lineRule="auto"/>
        <w:rPr>
          <w:rFonts w:hint="eastAsia" w:ascii="宋体" w:hAnsi="宋体" w:cs="宋体"/>
          <w:color w:val="auto"/>
          <w:sz w:val="24"/>
          <w:szCs w:val="24"/>
          <w:highlight w:val="none"/>
          <w:u w:val="single"/>
        </w:rPr>
      </w:pPr>
      <w:r>
        <w:rPr>
          <w:rFonts w:hint="eastAsia" w:ascii="宋体" w:hAnsi="宋体" w:cs="宋体"/>
          <w:color w:val="auto"/>
          <w:sz w:val="24"/>
          <w:szCs w:val="24"/>
          <w:highlight w:val="none"/>
          <w:u w:val="single"/>
        </w:rPr>
        <w:t xml:space="preserve">    （采购人名称）    ：</w:t>
      </w:r>
    </w:p>
    <w:p w14:paraId="3F67463E">
      <w:pPr>
        <w:pStyle w:val="13"/>
        <w:adjustRightInd w:val="0"/>
        <w:snapToGrid w:val="0"/>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u w:val="single"/>
        </w:rPr>
        <w:t xml:space="preserve">      （供应商名称）    </w:t>
      </w:r>
      <w:r>
        <w:rPr>
          <w:rFonts w:hint="eastAsia" w:ascii="宋体" w:hAnsi="宋体" w:cs="宋体"/>
          <w:color w:val="auto"/>
          <w:sz w:val="24"/>
          <w:szCs w:val="24"/>
          <w:highlight w:val="none"/>
        </w:rPr>
        <w:t xml:space="preserve"> 于</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年</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月</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日在中华人民共和国境内</w:t>
      </w:r>
      <w:r>
        <w:rPr>
          <w:rFonts w:hint="eastAsia" w:ascii="宋体" w:hAnsi="宋体" w:cs="宋体"/>
          <w:color w:val="auto"/>
          <w:sz w:val="24"/>
          <w:szCs w:val="24"/>
          <w:highlight w:val="none"/>
          <w:u w:val="single"/>
        </w:rPr>
        <w:t xml:space="preserve">               （详细注册地址）     </w:t>
      </w:r>
      <w:r>
        <w:rPr>
          <w:rFonts w:hint="eastAsia" w:ascii="宋体" w:hAnsi="宋体" w:cs="宋体"/>
          <w:color w:val="auto"/>
          <w:sz w:val="24"/>
          <w:szCs w:val="24"/>
          <w:highlight w:val="none"/>
        </w:rPr>
        <w:t>合法注册并经营，公司主营业务为</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，营业（生产经营）面积为</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 xml:space="preserve"> ，现有员工数量为</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，其中与履行本合同相关的专业技术人员有（</w:t>
      </w:r>
      <w:r>
        <w:rPr>
          <w:rFonts w:hint="eastAsia" w:ascii="宋体" w:hAnsi="宋体" w:cs="宋体"/>
          <w:color w:val="auto"/>
          <w:sz w:val="24"/>
          <w:szCs w:val="24"/>
          <w:highlight w:val="none"/>
          <w:u w:val="single"/>
        </w:rPr>
        <w:t xml:space="preserve">             专业能力、数量        </w:t>
      </w:r>
      <w:r>
        <w:rPr>
          <w:rFonts w:hint="eastAsia" w:ascii="宋体" w:hAnsi="宋体" w:cs="宋体"/>
          <w:color w:val="auto"/>
          <w:sz w:val="24"/>
          <w:szCs w:val="24"/>
          <w:highlight w:val="none"/>
        </w:rPr>
        <w:t>），本公司郑重承诺，具有履行本合同所必需的设备和专业技术能力。</w:t>
      </w:r>
    </w:p>
    <w:p w14:paraId="591A57F2">
      <w:pPr>
        <w:pStyle w:val="13"/>
        <w:adjustRightInd w:val="0"/>
        <w:snapToGrid w:val="0"/>
        <w:spacing w:line="360" w:lineRule="auto"/>
        <w:ind w:firstLine="480" w:firstLineChars="200"/>
        <w:rPr>
          <w:rFonts w:hint="eastAsia" w:ascii="宋体" w:hAnsi="宋体" w:cs="宋体"/>
          <w:color w:val="auto"/>
          <w:sz w:val="24"/>
          <w:szCs w:val="24"/>
          <w:highlight w:val="none"/>
        </w:rPr>
      </w:pPr>
    </w:p>
    <w:p w14:paraId="7572569C">
      <w:pPr>
        <w:pStyle w:val="13"/>
        <w:spacing w:line="400" w:lineRule="exact"/>
        <w:rPr>
          <w:rFonts w:hint="eastAsia" w:ascii="宋体" w:hAnsi="宋体" w:cs="宋体"/>
          <w:color w:val="auto"/>
          <w:sz w:val="24"/>
          <w:szCs w:val="24"/>
          <w:highlight w:val="none"/>
        </w:rPr>
      </w:pPr>
    </w:p>
    <w:p w14:paraId="3154D9A3">
      <w:pPr>
        <w:pStyle w:val="13"/>
        <w:spacing w:line="400" w:lineRule="exact"/>
        <w:rPr>
          <w:rFonts w:hint="eastAsia" w:ascii="宋体" w:hAnsi="宋体" w:cs="宋体"/>
          <w:color w:val="auto"/>
          <w:sz w:val="24"/>
          <w:szCs w:val="24"/>
          <w:highlight w:val="none"/>
        </w:rPr>
      </w:pPr>
    </w:p>
    <w:p w14:paraId="235107D4">
      <w:pPr>
        <w:pStyle w:val="13"/>
        <w:spacing w:line="360" w:lineRule="auto"/>
        <w:ind w:firstLine="3840" w:firstLineChars="1600"/>
        <w:rPr>
          <w:rFonts w:hint="eastAsia" w:ascii="宋体" w:hAnsi="宋体" w:cs="宋体"/>
          <w:color w:val="auto"/>
          <w:sz w:val="24"/>
          <w:szCs w:val="24"/>
          <w:highlight w:val="none"/>
          <w:u w:val="single"/>
        </w:rPr>
      </w:pPr>
      <w:r>
        <w:rPr>
          <w:rFonts w:hint="eastAsia" w:ascii="宋体" w:hAnsi="宋体" w:cs="宋体"/>
          <w:color w:val="auto"/>
          <w:sz w:val="24"/>
          <w:szCs w:val="24"/>
          <w:highlight w:val="none"/>
        </w:rPr>
        <w:t>供应商（公章）：</w:t>
      </w:r>
      <w:r>
        <w:rPr>
          <w:rFonts w:hint="eastAsia" w:ascii="宋体" w:hAnsi="宋体" w:cs="宋体"/>
          <w:color w:val="auto"/>
          <w:sz w:val="24"/>
          <w:szCs w:val="24"/>
          <w:highlight w:val="none"/>
          <w:u w:val="single"/>
        </w:rPr>
        <w:t xml:space="preserve">                           </w:t>
      </w:r>
    </w:p>
    <w:p w14:paraId="1A4B6B98">
      <w:pPr>
        <w:pStyle w:val="13"/>
        <w:spacing w:line="360" w:lineRule="auto"/>
        <w:ind w:firstLine="3840" w:firstLineChars="1600"/>
        <w:rPr>
          <w:rFonts w:hint="eastAsia" w:ascii="宋体" w:hAnsi="宋体" w:cs="宋体"/>
          <w:color w:val="auto"/>
          <w:sz w:val="24"/>
          <w:szCs w:val="24"/>
          <w:highlight w:val="none"/>
          <w:u w:val="single"/>
        </w:rPr>
      </w:pPr>
      <w:r>
        <w:rPr>
          <w:rFonts w:hint="eastAsia" w:ascii="宋体" w:hAnsi="宋体" w:cs="宋体"/>
          <w:color w:val="auto"/>
          <w:sz w:val="24"/>
          <w:szCs w:val="24"/>
          <w:highlight w:val="none"/>
        </w:rPr>
        <w:t>法定代表人</w:t>
      </w:r>
      <w:r>
        <w:rPr>
          <w:rFonts w:hint="eastAsia" w:ascii="宋体" w:hAnsi="宋体"/>
          <w:color w:val="auto"/>
          <w:sz w:val="24"/>
        </w:rPr>
        <w:t>或被授权人</w:t>
      </w:r>
      <w:r>
        <w:rPr>
          <w:rFonts w:hint="eastAsia" w:ascii="宋体" w:hAnsi="宋体" w:cs="宋体"/>
          <w:color w:val="auto"/>
          <w:sz w:val="24"/>
          <w:szCs w:val="24"/>
          <w:highlight w:val="none"/>
        </w:rPr>
        <w:t>（签字</w:t>
      </w:r>
      <w:r>
        <w:rPr>
          <w:rFonts w:hint="eastAsia" w:ascii="宋体" w:hAnsi="宋体" w:cs="宋体"/>
          <w:color w:val="auto"/>
          <w:sz w:val="24"/>
          <w:szCs w:val="24"/>
          <w:highlight w:val="none"/>
          <w:lang w:val="en-US" w:eastAsia="zh-CN"/>
        </w:rPr>
        <w:t>或盖章</w:t>
      </w:r>
      <w:r>
        <w:rPr>
          <w:rFonts w:hint="eastAsia" w:ascii="宋体" w:hAnsi="宋体" w:cs="宋体"/>
          <w:color w:val="auto"/>
          <w:sz w:val="24"/>
          <w:szCs w:val="24"/>
          <w:highlight w:val="none"/>
        </w:rPr>
        <w:t>）：</w:t>
      </w:r>
      <w:r>
        <w:rPr>
          <w:rFonts w:hint="eastAsia" w:ascii="宋体" w:hAnsi="宋体" w:cs="宋体"/>
          <w:color w:val="auto"/>
          <w:sz w:val="24"/>
          <w:szCs w:val="24"/>
          <w:highlight w:val="none"/>
          <w:u w:val="single"/>
        </w:rPr>
        <w:t xml:space="preserve">                       </w:t>
      </w:r>
    </w:p>
    <w:p w14:paraId="50922F77">
      <w:pPr>
        <w:pStyle w:val="13"/>
        <w:spacing w:line="360" w:lineRule="auto"/>
        <w:ind w:firstLine="3840" w:firstLineChars="1600"/>
        <w:rPr>
          <w:rFonts w:hint="eastAsia" w:ascii="宋体" w:hAnsi="宋体" w:cs="宋体"/>
          <w:color w:val="auto"/>
          <w:sz w:val="24"/>
          <w:szCs w:val="24"/>
          <w:highlight w:val="none"/>
          <w:u w:val="single"/>
        </w:rPr>
      </w:pPr>
      <w:r>
        <w:rPr>
          <w:rFonts w:hint="eastAsia" w:ascii="宋体" w:hAnsi="宋体" w:cs="宋体"/>
          <w:color w:val="auto"/>
          <w:sz w:val="24"/>
          <w:szCs w:val="24"/>
          <w:highlight w:val="none"/>
        </w:rPr>
        <w:t>日    期：</w:t>
      </w:r>
      <w:r>
        <w:rPr>
          <w:rFonts w:hint="eastAsia" w:ascii="宋体" w:hAnsi="宋体" w:cs="宋体"/>
          <w:color w:val="auto"/>
          <w:sz w:val="24"/>
          <w:szCs w:val="24"/>
          <w:highlight w:val="none"/>
          <w:u w:val="single"/>
        </w:rPr>
        <w:t xml:space="preserve">                                </w:t>
      </w:r>
    </w:p>
    <w:p w14:paraId="3B992919">
      <w:pPr>
        <w:pStyle w:val="13"/>
        <w:spacing w:line="400" w:lineRule="exact"/>
        <w:rPr>
          <w:rFonts w:hint="eastAsia" w:ascii="宋体" w:hAnsi="宋体" w:cs="宋体"/>
          <w:b/>
          <w:color w:val="auto"/>
          <w:sz w:val="24"/>
          <w:szCs w:val="24"/>
          <w:highlight w:val="none"/>
        </w:rPr>
      </w:pPr>
    </w:p>
    <w:p w14:paraId="1334EF7D">
      <w:pPr>
        <w:pStyle w:val="13"/>
        <w:spacing w:line="400" w:lineRule="exact"/>
        <w:rPr>
          <w:rFonts w:hint="eastAsia" w:ascii="宋体" w:hAnsi="宋体" w:cs="宋体"/>
          <w:b/>
          <w:color w:val="auto"/>
          <w:sz w:val="24"/>
          <w:szCs w:val="24"/>
          <w:highlight w:val="none"/>
        </w:rPr>
      </w:pPr>
      <w:r>
        <w:rPr>
          <w:rFonts w:hint="eastAsia" w:hAnsi="宋体" w:cs="宋体"/>
          <w:b/>
          <w:color w:val="auto"/>
          <w:sz w:val="24"/>
          <w:highlight w:val="none"/>
        </w:rPr>
        <w:br w:type="page"/>
      </w:r>
      <w:r>
        <w:rPr>
          <w:rFonts w:hint="eastAsia" w:ascii="宋体" w:hAnsi="宋体" w:cs="宋体"/>
          <w:b/>
          <w:color w:val="auto"/>
          <w:sz w:val="24"/>
          <w:szCs w:val="24"/>
          <w:highlight w:val="none"/>
        </w:rPr>
        <w:t>附件2：</w:t>
      </w:r>
    </w:p>
    <w:p w14:paraId="78E6B2E5">
      <w:pPr>
        <w:rPr>
          <w:rFonts w:hint="eastAsia" w:hAnsi="宋体" w:cs="宋体"/>
          <w:b/>
          <w:color w:val="auto"/>
          <w:sz w:val="24"/>
          <w:highlight w:val="none"/>
        </w:rPr>
      </w:pPr>
    </w:p>
    <w:p w14:paraId="2456804E">
      <w:pPr>
        <w:rPr>
          <w:rFonts w:hint="eastAsia" w:hAnsi="宋体" w:cs="宋体"/>
          <w:b/>
          <w:color w:val="auto"/>
          <w:sz w:val="24"/>
          <w:highlight w:val="none"/>
        </w:rPr>
      </w:pPr>
    </w:p>
    <w:p w14:paraId="304D62FB">
      <w:pPr>
        <w:rPr>
          <w:rFonts w:hint="eastAsia" w:hAnsi="宋体" w:cs="宋体"/>
          <w:b/>
          <w:color w:val="auto"/>
          <w:sz w:val="24"/>
          <w:highlight w:val="none"/>
        </w:rPr>
      </w:pPr>
    </w:p>
    <w:p w14:paraId="6944FB4C">
      <w:pPr>
        <w:pStyle w:val="6"/>
        <w:rPr>
          <w:rFonts w:hint="eastAsia" w:hAnsi="宋体" w:cs="宋体"/>
          <w:color w:val="auto"/>
          <w:sz w:val="24"/>
          <w:szCs w:val="24"/>
          <w:highlight w:val="none"/>
        </w:rPr>
      </w:pPr>
    </w:p>
    <w:p w14:paraId="4036B685">
      <w:pPr>
        <w:adjustRightInd w:val="0"/>
        <w:snapToGrid w:val="0"/>
        <w:spacing w:line="360" w:lineRule="auto"/>
        <w:ind w:firstLine="482" w:firstLineChars="200"/>
        <w:jc w:val="center"/>
        <w:rPr>
          <w:rFonts w:hint="eastAsia" w:hAnsi="宋体" w:cs="宋体"/>
          <w:b/>
          <w:color w:val="auto"/>
          <w:sz w:val="24"/>
          <w:highlight w:val="none"/>
        </w:rPr>
      </w:pPr>
      <w:r>
        <w:rPr>
          <w:rFonts w:hint="eastAsia" w:hAnsi="宋体" w:cs="宋体"/>
          <w:b/>
          <w:color w:val="auto"/>
          <w:sz w:val="24"/>
          <w:highlight w:val="none"/>
        </w:rPr>
        <w:t>参加政府采购活动前三年内无重大违法记录的承诺函</w:t>
      </w:r>
    </w:p>
    <w:p w14:paraId="3E61F1B6">
      <w:pPr>
        <w:pStyle w:val="6"/>
        <w:spacing w:line="360" w:lineRule="auto"/>
        <w:ind w:firstLine="480" w:firstLineChars="200"/>
        <w:rPr>
          <w:rFonts w:hint="eastAsia" w:hAnsi="宋体" w:cs="宋体"/>
          <w:color w:val="auto"/>
          <w:sz w:val="24"/>
          <w:szCs w:val="24"/>
          <w:highlight w:val="none"/>
        </w:rPr>
      </w:pPr>
      <w:r>
        <w:rPr>
          <w:rFonts w:hint="eastAsia" w:hAnsi="宋体" w:cs="宋体"/>
          <w:color w:val="auto"/>
          <w:sz w:val="24"/>
          <w:szCs w:val="24"/>
          <w:highlight w:val="none"/>
        </w:rPr>
        <w:t xml:space="preserve"> </w:t>
      </w:r>
    </w:p>
    <w:p w14:paraId="1F5720E3">
      <w:pPr>
        <w:pStyle w:val="6"/>
        <w:spacing w:line="360" w:lineRule="auto"/>
        <w:ind w:firstLine="480" w:firstLineChars="200"/>
        <w:rPr>
          <w:rFonts w:hint="eastAsia" w:hAnsi="宋体" w:cs="宋体"/>
          <w:color w:val="auto"/>
          <w:sz w:val="24"/>
          <w:szCs w:val="24"/>
          <w:highlight w:val="none"/>
        </w:rPr>
      </w:pPr>
    </w:p>
    <w:p w14:paraId="792D531C">
      <w:pPr>
        <w:pStyle w:val="13"/>
        <w:adjustRightInd w:val="0"/>
        <w:snapToGrid w:val="0"/>
        <w:spacing w:line="360" w:lineRule="auto"/>
        <w:rPr>
          <w:rFonts w:hint="eastAsia" w:ascii="宋体" w:hAnsi="宋体" w:cs="宋体"/>
          <w:color w:val="auto"/>
          <w:sz w:val="24"/>
          <w:szCs w:val="24"/>
          <w:highlight w:val="none"/>
          <w:u w:val="single"/>
        </w:rPr>
      </w:pPr>
      <w:r>
        <w:rPr>
          <w:rFonts w:hint="eastAsia" w:ascii="宋体" w:hAnsi="宋体" w:cs="宋体"/>
          <w:color w:val="auto"/>
          <w:sz w:val="24"/>
          <w:szCs w:val="24"/>
          <w:highlight w:val="none"/>
          <w:u w:val="single"/>
        </w:rPr>
        <w:t xml:space="preserve">    （采购人名称）    ：</w:t>
      </w:r>
    </w:p>
    <w:p w14:paraId="4E6103C0">
      <w:pPr>
        <w:pStyle w:val="6"/>
        <w:spacing w:line="360" w:lineRule="auto"/>
        <w:ind w:firstLine="480" w:firstLineChars="200"/>
        <w:rPr>
          <w:rFonts w:hint="eastAsia" w:hAnsi="宋体" w:cs="宋体"/>
          <w:color w:val="auto"/>
          <w:sz w:val="24"/>
          <w:szCs w:val="24"/>
          <w:highlight w:val="none"/>
        </w:rPr>
      </w:pPr>
    </w:p>
    <w:p w14:paraId="15B7968A">
      <w:pPr>
        <w:pStyle w:val="6"/>
        <w:spacing w:line="360" w:lineRule="auto"/>
        <w:ind w:firstLine="480" w:firstLineChars="200"/>
        <w:rPr>
          <w:rFonts w:hint="eastAsia" w:hAnsi="宋体" w:cs="宋体"/>
          <w:color w:val="auto"/>
          <w:sz w:val="24"/>
          <w:szCs w:val="24"/>
          <w:highlight w:val="none"/>
        </w:rPr>
      </w:pPr>
      <w:r>
        <w:rPr>
          <w:rFonts w:hint="eastAsia" w:hAnsi="宋体" w:cs="宋体"/>
          <w:color w:val="auto"/>
          <w:sz w:val="24"/>
          <w:szCs w:val="24"/>
          <w:highlight w:val="none"/>
        </w:rPr>
        <w:t>我方_______________（供应商名称）郑重声明在参加本次政府采购活动前3年内的经营活动没有重大违法记录。如有不实，我方将无条件地退出本项目的采购活动，并遵照《政府采购法》有关"提供虚假材料的规定"接受处罚。</w:t>
      </w:r>
    </w:p>
    <w:p w14:paraId="36CF78C0">
      <w:pPr>
        <w:pStyle w:val="6"/>
        <w:spacing w:line="360" w:lineRule="auto"/>
        <w:ind w:firstLine="480" w:firstLineChars="200"/>
        <w:rPr>
          <w:rFonts w:hint="eastAsia" w:hAnsi="宋体" w:cs="宋体"/>
          <w:color w:val="auto"/>
          <w:sz w:val="24"/>
          <w:szCs w:val="24"/>
          <w:highlight w:val="none"/>
        </w:rPr>
      </w:pPr>
      <w:r>
        <w:rPr>
          <w:rFonts w:hint="eastAsia" w:hAnsi="宋体" w:cs="宋体"/>
          <w:color w:val="auto"/>
          <w:sz w:val="24"/>
          <w:szCs w:val="24"/>
          <w:highlight w:val="none"/>
        </w:rPr>
        <w:t xml:space="preserve">     特此声明。</w:t>
      </w:r>
    </w:p>
    <w:p w14:paraId="1EF3AF1E">
      <w:pPr>
        <w:pStyle w:val="13"/>
        <w:adjustRightInd w:val="0"/>
        <w:snapToGrid w:val="0"/>
        <w:spacing w:line="360" w:lineRule="auto"/>
        <w:ind w:firstLine="480" w:firstLineChars="200"/>
        <w:rPr>
          <w:rFonts w:hint="eastAsia" w:ascii="宋体" w:hAnsi="宋体" w:cs="宋体"/>
          <w:color w:val="auto"/>
          <w:sz w:val="24"/>
          <w:szCs w:val="24"/>
          <w:highlight w:val="none"/>
        </w:rPr>
      </w:pPr>
    </w:p>
    <w:p w14:paraId="0B968373">
      <w:pPr>
        <w:pStyle w:val="13"/>
        <w:spacing w:line="400" w:lineRule="exact"/>
        <w:rPr>
          <w:rFonts w:hint="eastAsia" w:ascii="宋体" w:hAnsi="宋体" w:cs="宋体"/>
          <w:color w:val="auto"/>
          <w:sz w:val="24"/>
          <w:szCs w:val="24"/>
          <w:highlight w:val="none"/>
        </w:rPr>
      </w:pPr>
    </w:p>
    <w:p w14:paraId="12347F08">
      <w:pPr>
        <w:pStyle w:val="13"/>
        <w:spacing w:line="400" w:lineRule="exact"/>
        <w:rPr>
          <w:rFonts w:hint="eastAsia" w:ascii="宋体" w:hAnsi="宋体" w:cs="宋体"/>
          <w:color w:val="auto"/>
          <w:sz w:val="24"/>
          <w:szCs w:val="24"/>
          <w:highlight w:val="none"/>
        </w:rPr>
      </w:pPr>
    </w:p>
    <w:p w14:paraId="4E5C84FC">
      <w:pPr>
        <w:pStyle w:val="13"/>
        <w:spacing w:line="360" w:lineRule="auto"/>
        <w:ind w:firstLine="3840" w:firstLineChars="1600"/>
        <w:rPr>
          <w:rFonts w:hint="eastAsia" w:ascii="宋体" w:hAnsi="宋体" w:cs="宋体"/>
          <w:color w:val="auto"/>
          <w:sz w:val="24"/>
          <w:szCs w:val="24"/>
          <w:highlight w:val="none"/>
          <w:u w:val="single"/>
        </w:rPr>
      </w:pPr>
      <w:r>
        <w:rPr>
          <w:rFonts w:hint="eastAsia" w:ascii="宋体" w:hAnsi="宋体" w:cs="宋体"/>
          <w:color w:val="auto"/>
          <w:sz w:val="24"/>
          <w:szCs w:val="24"/>
          <w:highlight w:val="none"/>
        </w:rPr>
        <w:t>供应商（公章）：</w:t>
      </w:r>
      <w:r>
        <w:rPr>
          <w:rFonts w:hint="eastAsia" w:ascii="宋体" w:hAnsi="宋体" w:cs="宋体"/>
          <w:color w:val="auto"/>
          <w:sz w:val="24"/>
          <w:szCs w:val="24"/>
          <w:highlight w:val="none"/>
          <w:u w:val="single"/>
        </w:rPr>
        <w:t xml:space="preserve">                       </w:t>
      </w:r>
    </w:p>
    <w:p w14:paraId="13B7C2FD">
      <w:pPr>
        <w:pStyle w:val="13"/>
        <w:spacing w:line="360" w:lineRule="auto"/>
        <w:ind w:firstLine="3840" w:firstLineChars="1600"/>
        <w:rPr>
          <w:rFonts w:hint="eastAsia" w:ascii="宋体" w:hAnsi="宋体" w:cs="宋体"/>
          <w:color w:val="auto"/>
          <w:sz w:val="24"/>
          <w:szCs w:val="24"/>
          <w:highlight w:val="none"/>
          <w:u w:val="single"/>
        </w:rPr>
      </w:pPr>
      <w:r>
        <w:rPr>
          <w:rFonts w:hint="eastAsia" w:ascii="宋体" w:hAnsi="宋体" w:cs="宋体"/>
          <w:color w:val="auto"/>
          <w:sz w:val="24"/>
          <w:szCs w:val="24"/>
          <w:highlight w:val="none"/>
        </w:rPr>
        <w:t>法定代表人</w:t>
      </w:r>
      <w:r>
        <w:rPr>
          <w:rFonts w:hint="eastAsia" w:ascii="宋体" w:hAnsi="宋体"/>
          <w:color w:val="auto"/>
          <w:sz w:val="24"/>
        </w:rPr>
        <w:t>或被授权人</w:t>
      </w:r>
      <w:r>
        <w:rPr>
          <w:rFonts w:hint="eastAsia" w:ascii="宋体" w:hAnsi="宋体" w:cs="宋体"/>
          <w:color w:val="auto"/>
          <w:sz w:val="24"/>
          <w:szCs w:val="24"/>
          <w:highlight w:val="none"/>
        </w:rPr>
        <w:t>（签字</w:t>
      </w:r>
      <w:r>
        <w:rPr>
          <w:rFonts w:hint="eastAsia" w:ascii="宋体" w:hAnsi="宋体" w:cs="宋体"/>
          <w:color w:val="auto"/>
          <w:sz w:val="24"/>
          <w:szCs w:val="24"/>
          <w:highlight w:val="none"/>
          <w:lang w:val="en-US" w:eastAsia="zh-CN"/>
        </w:rPr>
        <w:t>或盖章</w:t>
      </w:r>
      <w:r>
        <w:rPr>
          <w:rFonts w:hint="eastAsia" w:ascii="宋体" w:hAnsi="宋体" w:cs="宋体"/>
          <w:color w:val="auto"/>
          <w:sz w:val="24"/>
          <w:szCs w:val="24"/>
          <w:highlight w:val="none"/>
        </w:rPr>
        <w:t>）：</w:t>
      </w:r>
      <w:r>
        <w:rPr>
          <w:rFonts w:hint="eastAsia" w:ascii="宋体" w:hAnsi="宋体" w:cs="宋体"/>
          <w:color w:val="auto"/>
          <w:sz w:val="24"/>
          <w:szCs w:val="24"/>
          <w:highlight w:val="none"/>
          <w:u w:val="single"/>
        </w:rPr>
        <w:t xml:space="preserve">                   </w:t>
      </w:r>
    </w:p>
    <w:p w14:paraId="1FEBE529">
      <w:pPr>
        <w:pStyle w:val="13"/>
        <w:spacing w:line="360" w:lineRule="auto"/>
        <w:ind w:firstLine="3840" w:firstLineChars="1600"/>
        <w:rPr>
          <w:rFonts w:hint="eastAsia" w:ascii="宋体" w:hAnsi="宋体" w:cs="宋体"/>
          <w:color w:val="auto"/>
          <w:sz w:val="24"/>
          <w:szCs w:val="24"/>
          <w:highlight w:val="none"/>
        </w:rPr>
      </w:pPr>
      <w:r>
        <w:rPr>
          <w:rFonts w:hint="eastAsia" w:ascii="宋体" w:hAnsi="宋体" w:cs="宋体"/>
          <w:color w:val="auto"/>
          <w:sz w:val="24"/>
          <w:szCs w:val="24"/>
          <w:highlight w:val="none"/>
        </w:rPr>
        <w:t xml:space="preserve">日    期： </w:t>
      </w:r>
      <w:r>
        <w:rPr>
          <w:rFonts w:hint="eastAsia" w:ascii="宋体" w:hAnsi="宋体" w:cs="宋体"/>
          <w:color w:val="auto"/>
          <w:sz w:val="24"/>
          <w:szCs w:val="24"/>
          <w:highlight w:val="none"/>
          <w:u w:val="single"/>
        </w:rPr>
        <w:t xml:space="preserve">                            </w:t>
      </w:r>
    </w:p>
    <w:p w14:paraId="49299C74">
      <w:pPr>
        <w:rPr>
          <w:rFonts w:hAnsi="宋体" w:cs="宋体"/>
          <w:color w:val="auto"/>
          <w:sz w:val="24"/>
          <w:highlight w:val="none"/>
        </w:rPr>
      </w:pPr>
    </w:p>
    <w:p w14:paraId="148CB009">
      <w:pPr>
        <w:pStyle w:val="9"/>
        <w:ind w:left="0" w:leftChars="0" w:firstLine="0" w:firstLineChars="0"/>
        <w:rPr>
          <w:rFonts w:hint="eastAsia"/>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AFF" w:usb1="C0007841"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Helvetica">
    <w:altName w:val="Arial"/>
    <w:panose1 w:val="00000000000000000000"/>
    <w:charset w:val="00"/>
    <w:family w:val="swiss"/>
    <w:pitch w:val="default"/>
    <w:sig w:usb0="00000000" w:usb1="00000000" w:usb2="00000000" w:usb3="00000000" w:csb0="2000019F" w:csb1="4F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Q2MjljMThlMzEzYmM3OTVkNjUzNjhjY2Q1NmEwNjUifQ=="/>
  </w:docVars>
  <w:rsids>
    <w:rsidRoot w:val="77FFE8DA"/>
    <w:rsid w:val="007D6C06"/>
    <w:rsid w:val="00C10ED7"/>
    <w:rsid w:val="00F71D86"/>
    <w:rsid w:val="06152A95"/>
    <w:rsid w:val="065C7B23"/>
    <w:rsid w:val="07CF4038"/>
    <w:rsid w:val="086C7AD9"/>
    <w:rsid w:val="0A6E17A3"/>
    <w:rsid w:val="0AA01CBB"/>
    <w:rsid w:val="0E356005"/>
    <w:rsid w:val="0F0F7410"/>
    <w:rsid w:val="161B72F9"/>
    <w:rsid w:val="1B4F1956"/>
    <w:rsid w:val="25D24FC7"/>
    <w:rsid w:val="2C2F79F3"/>
    <w:rsid w:val="2D031071"/>
    <w:rsid w:val="39974106"/>
    <w:rsid w:val="3EC177B6"/>
    <w:rsid w:val="3FBE1AD1"/>
    <w:rsid w:val="565D03E7"/>
    <w:rsid w:val="64420DD3"/>
    <w:rsid w:val="6A3D5D54"/>
    <w:rsid w:val="6E8B616A"/>
    <w:rsid w:val="77FFE8DA"/>
    <w:rsid w:val="F9DF9E96"/>
    <w:rsid w:val="FE2BAB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Normal Indent"/>
    <w:basedOn w:val="1"/>
    <w:qFormat/>
    <w:uiPriority w:val="0"/>
    <w:pPr>
      <w:ind w:firstLine="420"/>
    </w:pPr>
    <w:rPr>
      <w:szCs w:val="20"/>
    </w:rPr>
  </w:style>
  <w:style w:type="paragraph" w:styleId="3">
    <w:name w:val="annotation text"/>
    <w:basedOn w:val="1"/>
    <w:qFormat/>
    <w:uiPriority w:val="0"/>
    <w:pPr>
      <w:jc w:val="left"/>
    </w:pPr>
    <w:rPr>
      <w:rFonts w:ascii="Times New Roman" w:hAnsi="Times New Roman"/>
      <w:kern w:val="0"/>
      <w:sz w:val="18"/>
      <w:szCs w:val="18"/>
    </w:rPr>
  </w:style>
  <w:style w:type="paragraph" w:styleId="4">
    <w:name w:val="Body Text"/>
    <w:basedOn w:val="1"/>
    <w:next w:val="1"/>
    <w:qFormat/>
    <w:uiPriority w:val="0"/>
    <w:pPr>
      <w:spacing w:after="120"/>
    </w:pPr>
  </w:style>
  <w:style w:type="paragraph" w:styleId="5">
    <w:name w:val="Body Text Indent"/>
    <w:basedOn w:val="1"/>
    <w:next w:val="2"/>
    <w:qFormat/>
    <w:uiPriority w:val="0"/>
    <w:pPr>
      <w:ind w:firstLine="630"/>
    </w:pPr>
    <w:rPr>
      <w:sz w:val="32"/>
      <w:szCs w:val="20"/>
    </w:rPr>
  </w:style>
  <w:style w:type="paragraph" w:styleId="6">
    <w:name w:val="footer"/>
    <w:basedOn w:val="1"/>
    <w:qFormat/>
    <w:uiPriority w:val="0"/>
    <w:pPr>
      <w:tabs>
        <w:tab w:val="center" w:pos="4153"/>
        <w:tab w:val="right" w:pos="8306"/>
      </w:tabs>
      <w:snapToGrid w:val="0"/>
      <w:jc w:val="left"/>
    </w:pPr>
    <w:rPr>
      <w:sz w:val="18"/>
      <w:szCs w:val="20"/>
    </w:rPr>
  </w:style>
  <w:style w:type="paragraph" w:styleId="7">
    <w:name w:val="Normal (Web)"/>
    <w:basedOn w:val="1"/>
    <w:qFormat/>
    <w:uiPriority w:val="0"/>
    <w:pPr>
      <w:widowControl/>
      <w:spacing w:before="100" w:beforeAutospacing="1" w:after="100" w:afterAutospacing="1"/>
      <w:ind w:left="0" w:right="0"/>
      <w:jc w:val="left"/>
    </w:pPr>
    <w:rPr>
      <w:rFonts w:ascii="宋体" w:hAnsi="Times New Roman" w:eastAsia="宋体" w:cs="Times New Roman"/>
      <w:kern w:val="0"/>
      <w:sz w:val="24"/>
      <w:lang w:val="en-US" w:eastAsia="zh-CN" w:bidi="ar-SA"/>
    </w:rPr>
  </w:style>
  <w:style w:type="paragraph" w:styleId="8">
    <w:name w:val="Body Text First Indent"/>
    <w:basedOn w:val="4"/>
    <w:next w:val="9"/>
    <w:unhideWhenUsed/>
    <w:qFormat/>
    <w:uiPriority w:val="99"/>
    <w:pPr>
      <w:spacing w:afterLines="0" w:line="240" w:lineRule="auto"/>
      <w:ind w:firstLine="420" w:firstLineChars="100"/>
    </w:pPr>
    <w:rPr>
      <w:rFonts w:ascii="Times New Roman" w:hAnsi="Times New Roman"/>
      <w:color w:val="auto"/>
      <w:sz w:val="18"/>
      <w:szCs w:val="18"/>
    </w:rPr>
  </w:style>
  <w:style w:type="paragraph" w:styleId="9">
    <w:name w:val="Body Text First Indent 2"/>
    <w:basedOn w:val="5"/>
    <w:next w:val="1"/>
    <w:unhideWhenUsed/>
    <w:qFormat/>
    <w:uiPriority w:val="99"/>
    <w:pPr>
      <w:ind w:firstLine="420" w:firstLineChars="200"/>
    </w:pPr>
  </w:style>
  <w:style w:type="paragraph" w:customStyle="1" w:styleId="12">
    <w:name w:val="列表段落1"/>
    <w:basedOn w:val="1"/>
    <w:qFormat/>
    <w:uiPriority w:val="99"/>
    <w:pPr>
      <w:ind w:firstLine="420" w:firstLineChars="200"/>
    </w:pPr>
  </w:style>
  <w:style w:type="paragraph" w:customStyle="1" w:styleId="13">
    <w:name w:val="Char1"/>
    <w:basedOn w:val="1"/>
    <w:qFormat/>
    <w:uiPriority w:val="0"/>
    <w:rPr>
      <w:rFonts w:ascii="Times New Roman" w:hAnsi="Times New Roman" w:eastAsia="宋体" w:cs="Times New Roman"/>
      <w:szCs w:val="21"/>
      <w:lang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1136</Words>
  <Characters>1160</Characters>
  <Lines>1</Lines>
  <Paragraphs>1</Paragraphs>
  <TotalTime>0</TotalTime>
  <ScaleCrop>false</ScaleCrop>
  <LinksUpToDate>false</LinksUpToDate>
  <CharactersWithSpaces>1426</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2022-03-17T03:11:00Z</dcterms:created>
  <dc:creator>linyan</dc:creator>
  <cp:lastModifiedBy>m</cp:lastModifiedBy>
  <dcterms:modified xsi:type="dcterms:W3CDTF">2026-01-04T07:22:57Z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541A330C476349D6BFE92901E9485AEA_12</vt:lpwstr>
  </property>
  <property fmtid="{D5CDD505-2E9C-101B-9397-08002B2CF9AE}" pid="4" name="KSOTemplateDocerSaveRecord">
    <vt:lpwstr>eyJoZGlkIjoiZDc3YTAzMDhiY2Q4ZjM3NGM3MTNhOWI2ZmM0ZmNmZjYiLCJ1c2VySWQiOiI3NTY1MjgyNzUifQ==</vt:lpwstr>
  </property>
</Properties>
</file>