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版本号：CZCZZZX(2025)BX-120250908001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办学条件提升项目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CZCZZZX(2025)BX-1</w:t>
      </w:r>
      <w:r>
        <w:br/>
      </w:r>
      <w:r>
        <w:br/>
      </w:r>
      <w:r>
        <w:br/>
      </w:r>
    </w:p>
    <w:p>
      <w:pPr>
        <w:pStyle w:val="null3"/>
        <w:jc w:val="center"/>
        <w:outlineLvl w:val="2"/>
      </w:pPr>
      <w:r>
        <w:rPr>
          <w:rFonts w:ascii="仿宋_GB2312" w:hAnsi="仿宋_GB2312" w:cs="仿宋_GB2312" w:eastAsia="仿宋_GB2312"/>
          <w:sz w:val="28"/>
          <w:b/>
        </w:rPr>
        <w:t xml:space="preserve"> 澄城县赵庄镇初级中学</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 xml:space="preserve"> 澄城县赵庄镇初级中学</w:t>
      </w:r>
      <w:r>
        <w:rPr>
          <w:rFonts w:ascii="仿宋_GB2312" w:hAnsi="仿宋_GB2312" w:cs="仿宋_GB2312" w:eastAsia="仿宋_GB2312"/>
        </w:rPr>
        <w:t>委托，拟对</w:t>
      </w:r>
      <w:r>
        <w:rPr>
          <w:rFonts w:ascii="仿宋_GB2312" w:hAnsi="仿宋_GB2312" w:cs="仿宋_GB2312" w:eastAsia="仿宋_GB2312"/>
        </w:rPr>
        <w:t>办学条件提升项目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CZCZZZX(2025)BX-1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办学条件提升项目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采购信息化设施设备、教学实验仪器设备等。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p>
      <w:pPr>
        <w:pStyle w:val="null3"/>
      </w:pPr>
      <w:r>
        <w:rPr>
          <w:rFonts w:ascii="仿宋_GB2312" w:hAnsi="仿宋_GB2312" w:cs="仿宋_GB2312" w:eastAsia="仿宋_GB2312"/>
        </w:rPr>
        <w:t>2、信用记录：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3、联合体：本项目不接受联合体投标。（提供非联合体声明, 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澄城县赵庄镇初级中学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澄城县赵庄镇西街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渭南市澄城县冯庄路与皇赵路交叉口西150米</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耿先生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15289232238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澄城县赵庄镇初级中学</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澄城县赵庄镇初级中学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澄城县赵庄镇初级中学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联系人：蒋女士、权女士</w:t>
      </w:r>
    </w:p>
    <w:p>
      <w:pPr>
        <w:pStyle w:val="null3"/>
      </w:pPr>
      <w:r>
        <w:rPr>
          <w:rFonts w:ascii="仿宋_GB2312" w:hAnsi="仿宋_GB2312" w:cs="仿宋_GB2312" w:eastAsia="仿宋_GB2312"/>
        </w:rPr>
        <w:t>联系电话：0913-6868979</w:t>
      </w:r>
    </w:p>
    <w:p>
      <w:pPr>
        <w:pStyle w:val="null3"/>
      </w:pPr>
      <w:r>
        <w:rPr>
          <w:rFonts w:ascii="仿宋_GB2312" w:hAnsi="仿宋_GB2312" w:cs="仿宋_GB2312" w:eastAsia="仿宋_GB2312"/>
        </w:rPr>
        <w:t>地址：澄城县古徵街北段财政局大楼四楼</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采购信息化设施设备、教学实验仪器设备等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2,250,000.00</w:t>
      </w:r>
    </w:p>
    <w:p>
      <w:pPr>
        <w:pStyle w:val="null3"/>
      </w:pPr>
      <w:r>
        <w:rPr>
          <w:rFonts w:ascii="仿宋_GB2312" w:hAnsi="仿宋_GB2312" w:cs="仿宋_GB2312" w:eastAsia="仿宋_GB2312"/>
        </w:rPr>
        <w:t>采购包最高限价（元）: 2,250,000.00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办学条件提升项目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标的名称：办学条件提升项目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53"/>
              <w:gridCol w:w="240"/>
              <w:gridCol w:w="1810"/>
              <w:gridCol w:w="174"/>
              <w:gridCol w:w="174"/>
            </w:tblGrid>
            <w:tr>
              <w:tc>
                <w:tcPr>
                  <w:tcW w:type="dxa" w:w="2551"/>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澄城县赵庄镇初级中学办学条件提升项目智慧授课系统</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8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b/>
                      <w:color w:val="000000"/>
                    </w:rPr>
                    <w:t>产品参数</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智慧授课系统</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18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一、整体设计</w:t>
                  </w:r>
                  <w:r>
                    <w:br/>
                  </w:r>
                  <w:r>
                    <w:rPr>
                      <w:rFonts w:ascii="仿宋_GB2312" w:hAnsi="仿宋_GB2312" w:cs="仿宋_GB2312" w:eastAsia="仿宋_GB2312"/>
                      <w:sz w:val="19"/>
                      <w:color w:val="000000"/>
                    </w:rPr>
                    <w:t xml:space="preserve"> 1. 整机采用全金属外壳，三拼接平面一体化设计，主副屏过渡平滑并在同一平面，中间无单独边框阻隔。整体外观尺寸：宽≥4200mm，高≥1200mm，厚≤130mm。</w:t>
                  </w:r>
                  <w:r>
                    <w:br/>
                  </w:r>
                  <w:r>
                    <w:rPr>
                      <w:rFonts w:ascii="仿宋_GB2312" w:hAnsi="仿宋_GB2312" w:cs="仿宋_GB2312" w:eastAsia="仿宋_GB2312"/>
                      <w:sz w:val="19"/>
                      <w:color w:val="000000"/>
                    </w:rPr>
                    <w:t xml:space="preserve"> 2.整机内置双WiFi6无线网卡。</w:t>
                  </w:r>
                  <w:r>
                    <w:br/>
                  </w:r>
                  <w:r>
                    <w:rPr>
                      <w:rFonts w:ascii="仿宋_GB2312" w:hAnsi="仿宋_GB2312" w:cs="仿宋_GB2312" w:eastAsia="仿宋_GB2312"/>
                      <w:sz w:val="19"/>
                      <w:color w:val="000000"/>
                    </w:rPr>
                    <w:t xml:space="preserve"> 3.整机采用≥86英寸UHD超高清LED液晶屏，显示比例16:9，分辨率3840×2160。</w:t>
                  </w:r>
                  <w:r>
                    <w:br/>
                  </w:r>
                  <w:r>
                    <w:rPr>
                      <w:rFonts w:ascii="仿宋_GB2312" w:hAnsi="仿宋_GB2312" w:cs="仿宋_GB2312" w:eastAsia="仿宋_GB2312"/>
                      <w:sz w:val="19"/>
                      <w:color w:val="000000"/>
                    </w:rPr>
                    <w:t xml:space="preserve"> 4.整机采用防眩光玻璃，屏幕支持防眩光功能，钢化玻璃表面硬度≥9H。</w:t>
                  </w:r>
                  <w:r>
                    <w:br/>
                  </w:r>
                  <w:r>
                    <w:rPr>
                      <w:rFonts w:ascii="仿宋_GB2312" w:hAnsi="仿宋_GB2312" w:cs="仿宋_GB2312" w:eastAsia="仿宋_GB2312"/>
                      <w:sz w:val="19"/>
                      <w:color w:val="000000"/>
                    </w:rPr>
                    <w:t xml:space="preserve"> 5.整机嵌入式芯片内置1TOPS AI算力，可用于AI图像、音频处理。</w:t>
                  </w:r>
                  <w:r>
                    <w:br/>
                  </w:r>
                  <w:r>
                    <w:rPr>
                      <w:rFonts w:ascii="仿宋_GB2312" w:hAnsi="仿宋_GB2312" w:cs="仿宋_GB2312" w:eastAsia="仿宋_GB2312"/>
                      <w:sz w:val="19"/>
                      <w:color w:val="000000"/>
                    </w:rPr>
                    <w:t xml:space="preserve"> 6.整机内置2.2声道扬声器，总功率不低于50W。</w:t>
                  </w:r>
                  <w:r>
                    <w:br/>
                  </w:r>
                  <w:r>
                    <w:rPr>
                      <w:rFonts w:ascii="仿宋_GB2312" w:hAnsi="仿宋_GB2312" w:cs="仿宋_GB2312" w:eastAsia="仿宋_GB2312"/>
                      <w:sz w:val="19"/>
                      <w:color w:val="000000"/>
                    </w:rPr>
                    <w:t xml:space="preserve"> 7.整机内置扬声器采用缝隙发声技术。</w:t>
                  </w:r>
                  <w:r>
                    <w:br/>
                  </w:r>
                  <w:r>
                    <w:rPr>
                      <w:rFonts w:ascii="仿宋_GB2312" w:hAnsi="仿宋_GB2312" w:cs="仿宋_GB2312" w:eastAsia="仿宋_GB2312"/>
                      <w:sz w:val="19"/>
                      <w:color w:val="000000"/>
                    </w:rPr>
                    <w:t xml:space="preserve"> 8.触控技术：支持20点或以上触控。</w:t>
                  </w:r>
                  <w:r>
                    <w:br/>
                  </w:r>
                  <w:r>
                    <w:rPr>
                      <w:rFonts w:ascii="仿宋_GB2312" w:hAnsi="仿宋_GB2312" w:cs="仿宋_GB2312" w:eastAsia="仿宋_GB2312"/>
                      <w:sz w:val="19"/>
                      <w:color w:val="000000"/>
                    </w:rPr>
                    <w:t xml:space="preserve"> 9.整机具备至少6个前置按键。支持通过前置按键进行开关机、调出中控菜单、音量+/-、护眼、录屏的操作。</w:t>
                  </w:r>
                  <w:r>
                    <w:br/>
                  </w:r>
                  <w:r>
                    <w:rPr>
                      <w:rFonts w:ascii="仿宋_GB2312" w:hAnsi="仿宋_GB2312" w:cs="仿宋_GB2312" w:eastAsia="仿宋_GB2312"/>
                      <w:sz w:val="19"/>
                      <w:color w:val="000000"/>
                    </w:rPr>
                    <w:t xml:space="preserve"> 10.支持护眼模式，可通过前置面板物理功能按键一键启用经典护眼模式。</w:t>
                  </w:r>
                  <w:r>
                    <w:br/>
                  </w:r>
                  <w:r>
                    <w:rPr>
                      <w:rFonts w:ascii="仿宋_GB2312" w:hAnsi="仿宋_GB2312" w:cs="仿宋_GB2312" w:eastAsia="仿宋_GB2312"/>
                      <w:sz w:val="19"/>
                      <w:color w:val="000000"/>
                    </w:rPr>
                    <w:t xml:space="preserve"> 11.支持通过前置面板物理按键一键启动录屏功能，可将屏幕中显示的课件、音频内容与老师人声同时录制。</w:t>
                  </w:r>
                  <w:r>
                    <w:br/>
                  </w:r>
                  <w:r>
                    <w:rPr>
                      <w:rFonts w:ascii="仿宋_GB2312" w:hAnsi="仿宋_GB2312" w:cs="仿宋_GB2312" w:eastAsia="仿宋_GB2312"/>
                      <w:sz w:val="19"/>
                      <w:color w:val="000000"/>
                    </w:rPr>
                    <w:t xml:space="preserve"> 12.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如邮件应用等窗口。</w:t>
                  </w:r>
                  <w:r>
                    <w:br/>
                  </w:r>
                  <w:r>
                    <w:rPr>
                      <w:rFonts w:ascii="仿宋_GB2312" w:hAnsi="仿宋_GB2312" w:cs="仿宋_GB2312" w:eastAsia="仿宋_GB2312"/>
                      <w:sz w:val="19"/>
                      <w:color w:val="000000"/>
                    </w:rPr>
                    <w:t xml:space="preserve"> 13.外接电脑设备通过双头Type-C数据线连接至整机，可调用整机内置的摄像头、麦克风、扬声器，可在外接电脑上控制整机拍摄教室画面。</w:t>
                  </w:r>
                  <w:r>
                    <w:br/>
                  </w:r>
                  <w:r>
                    <w:rPr>
                      <w:rFonts w:ascii="仿宋_GB2312" w:hAnsi="仿宋_GB2312" w:cs="仿宋_GB2312" w:eastAsia="仿宋_GB2312"/>
                      <w:sz w:val="19"/>
                      <w:color w:val="000000"/>
                    </w:rPr>
                    <w:t xml:space="preserve"> 14.整机钢化玻璃厚度≤3.2mm。</w:t>
                  </w:r>
                  <w:r>
                    <w:br/>
                  </w:r>
                  <w:r>
                    <w:rPr>
                      <w:rFonts w:ascii="仿宋_GB2312" w:hAnsi="仿宋_GB2312" w:cs="仿宋_GB2312" w:eastAsia="仿宋_GB2312"/>
                      <w:sz w:val="19"/>
                      <w:color w:val="000000"/>
                    </w:rPr>
                    <w:t xml:space="preserve"> 15.侧置输入接口具备2路HDMI、1路RS232、1路USB。侧置输出接口具备1路音频、1路触控USB。前置输入接口3路USB（包含1路Type-C、2路USB）。</w:t>
                  </w:r>
                  <w:r>
                    <w:br/>
                  </w:r>
                  <w:r>
                    <w:rPr>
                      <w:rFonts w:ascii="仿宋_GB2312" w:hAnsi="仿宋_GB2312" w:cs="仿宋_GB2312" w:eastAsia="仿宋_GB2312"/>
                      <w:sz w:val="19"/>
                      <w:color w:val="000000"/>
                    </w:rPr>
                    <w:t xml:space="preserve"> 16.支持通过Type-C接口接入外接移动存储设备进行文件传输，兼容Type-C接口手机充电。</w:t>
                  </w:r>
                  <w:r>
                    <w:br/>
                  </w:r>
                  <w:r>
                    <w:rPr>
                      <w:rFonts w:ascii="仿宋_GB2312" w:hAnsi="仿宋_GB2312" w:cs="仿宋_GB2312" w:eastAsia="仿宋_GB2312"/>
                      <w:sz w:val="19"/>
                      <w:color w:val="000000"/>
                    </w:rPr>
                    <w:t xml:space="preserve"> 17.采用内置摄像头、麦克风，无需外接线材连接和任何可见外接线材及模块化拼接痕迹，不占用整机设备端口。</w:t>
                  </w:r>
                  <w:r>
                    <w:br/>
                  </w:r>
                  <w:r>
                    <w:rPr>
                      <w:rFonts w:ascii="仿宋_GB2312" w:hAnsi="仿宋_GB2312" w:cs="仿宋_GB2312" w:eastAsia="仿宋_GB2312"/>
                      <w:sz w:val="19"/>
                      <w:color w:val="000000"/>
                    </w:rPr>
                    <w:t xml:space="preserve"> 18.整机嵌入式系统版本≥Android 14。</w:t>
                  </w:r>
                  <w:r>
                    <w:br/>
                  </w:r>
                  <w:r>
                    <w:rPr>
                      <w:rFonts w:ascii="仿宋_GB2312" w:hAnsi="仿宋_GB2312" w:cs="仿宋_GB2312" w:eastAsia="仿宋_GB2312"/>
                      <w:sz w:val="19"/>
                      <w:color w:val="000000"/>
                    </w:rPr>
                    <w:t xml:space="preserve"> 19.整机全部扬声器均采用模块化设计，无需打开背板即可单独拆卸，便于维护。</w:t>
                  </w:r>
                  <w:r>
                    <w:br/>
                  </w:r>
                  <w:r>
                    <w:rPr>
                      <w:rFonts w:ascii="仿宋_GB2312" w:hAnsi="仿宋_GB2312" w:cs="仿宋_GB2312" w:eastAsia="仿宋_GB2312"/>
                      <w:sz w:val="19"/>
                      <w:color w:val="000000"/>
                    </w:rPr>
                    <w:t xml:space="preserve"> 20.整机支持发出频率为18kHz-22kHz超声波信号，智能手机通过麦克风接收后，智能手机与整机无需在同一局域网内，可实现配对，一键投屏，用户无需手动输入投屏码或扫码获取投屏码；</w:t>
                  </w:r>
                  <w:r>
                    <w:br/>
                  </w:r>
                  <w:r>
                    <w:rPr>
                      <w:rFonts w:ascii="仿宋_GB2312" w:hAnsi="仿宋_GB2312" w:cs="仿宋_GB2312" w:eastAsia="仿宋_GB2312"/>
                      <w:sz w:val="19"/>
                      <w:color w:val="000000"/>
                    </w:rPr>
                    <w:t xml:space="preserve"> 21.type-C 支持最大充电功率≥10W。</w:t>
                  </w:r>
                  <w:r>
                    <w:br/>
                  </w:r>
                  <w:r>
                    <w:rPr>
                      <w:rFonts w:ascii="仿宋_GB2312" w:hAnsi="仿宋_GB2312" w:cs="仿宋_GB2312" w:eastAsia="仿宋_GB2312"/>
                      <w:sz w:val="19"/>
                      <w:color w:val="000000"/>
                    </w:rPr>
                    <w:t xml:space="preserve"> 22.整机侧边栏内置朗读工具，通过整机麦克风内置音频检测算法监测教室中学生的朗读情况，以游戏化界面呈现朗读积极性，调动学生朗读兴趣。</w:t>
                  </w:r>
                  <w:r>
                    <w:br/>
                  </w:r>
                  <w:r>
                    <w:rPr>
                      <w:rFonts w:ascii="仿宋_GB2312" w:hAnsi="仿宋_GB2312" w:cs="仿宋_GB2312" w:eastAsia="仿宋_GB2312"/>
                      <w:sz w:val="19"/>
                      <w:color w:val="000000"/>
                    </w:rPr>
                    <w:t xml:space="preserve"> 23.整机支持识别用户声纹并进行统一身份登录操作，登录后自动获取个人云端教学课件列表，打开教学白板软件时可跳过软件自带登录步骤。</w:t>
                  </w:r>
                  <w:r>
                    <w:br/>
                  </w:r>
                  <w:r>
                    <w:rPr>
                      <w:rFonts w:ascii="仿宋_GB2312" w:hAnsi="仿宋_GB2312" w:cs="仿宋_GB2312" w:eastAsia="仿宋_GB2312"/>
                      <w:sz w:val="19"/>
                      <w:color w:val="000000"/>
                    </w:rPr>
                    <w:t xml:space="preserve"> 24.整机Windows通道支持文件传输应用，支持通过扫码、wifi直联、超声三种方式与手机进行握手连接，实现文件传输功能。</w:t>
                  </w:r>
                  <w:r>
                    <w:br/>
                  </w:r>
                  <w:r>
                    <w:rPr>
                      <w:rFonts w:ascii="仿宋_GB2312" w:hAnsi="仿宋_GB2312" w:cs="仿宋_GB2312" w:eastAsia="仿宋_GB2312"/>
                      <w:sz w:val="19"/>
                      <w:color w:val="000000"/>
                    </w:rPr>
                    <w:t xml:space="preserve"> 25.整机侧边栏内置自习工具，通过整机麦克风内置AI音频检测算法监测教室中学生音量大小，当学生音量大于阈值时，屏幕自动弹窗提醒进行自习纪律干预。</w:t>
                  </w:r>
                  <w:r>
                    <w:br/>
                  </w:r>
                  <w:r>
                    <w:rPr>
                      <w:rFonts w:ascii="仿宋_GB2312" w:hAnsi="仿宋_GB2312" w:cs="仿宋_GB2312" w:eastAsia="仿宋_GB2312"/>
                      <w:sz w:val="19"/>
                      <w:color w:val="000000"/>
                    </w:rPr>
                    <w:t xml:space="preserve"> 二、整机功能</w:t>
                  </w:r>
                  <w:r>
                    <w:br/>
                  </w:r>
                  <w:r>
                    <w:rPr>
                      <w:rFonts w:ascii="仿宋_GB2312" w:hAnsi="仿宋_GB2312" w:cs="仿宋_GB2312" w:eastAsia="仿宋_GB2312"/>
                      <w:sz w:val="19"/>
                      <w:color w:val="000000"/>
                    </w:rPr>
                    <w:t xml:space="preserve"> 1.整机内置非独立广角高清摄像头，摄像头像素不低于5000W。</w:t>
                  </w:r>
                  <w:r>
                    <w:br/>
                  </w:r>
                  <w:r>
                    <w:rPr>
                      <w:rFonts w:ascii="仿宋_GB2312" w:hAnsi="仿宋_GB2312" w:cs="仿宋_GB2312" w:eastAsia="仿宋_GB2312"/>
                      <w:sz w:val="19"/>
                      <w:color w:val="000000"/>
                    </w:rPr>
                    <w:t xml:space="preserve"> 2.整机支持通过人脸识别进行解锁设备以及人脸识别进行登录账号。</w:t>
                  </w:r>
                  <w:r>
                    <w:br/>
                  </w:r>
                  <w:r>
                    <w:rPr>
                      <w:rFonts w:ascii="仿宋_GB2312" w:hAnsi="仿宋_GB2312" w:cs="仿宋_GB2312" w:eastAsia="仿宋_GB2312"/>
                      <w:sz w:val="19"/>
                      <w:color w:val="000000"/>
                    </w:rPr>
                    <w:t xml:space="preserve"> 3.整机摄像头支持环境色温判断，根据环境调节合适的显示图像效果。</w:t>
                  </w:r>
                  <w:r>
                    <w:br/>
                  </w:r>
                  <w:r>
                    <w:rPr>
                      <w:rFonts w:ascii="仿宋_GB2312" w:hAnsi="仿宋_GB2312" w:cs="仿宋_GB2312" w:eastAsia="仿宋_GB2312"/>
                      <w:sz w:val="19"/>
                      <w:color w:val="000000"/>
                    </w:rPr>
                    <w:t xml:space="preserve"> 4.整机采用硬件低蓝光背光技术，在源头减少有害蓝光波段能量，蓝光占比（有害蓝光415～455nm能量综合）/（整体蓝光400～500能量综合）＜50%，低蓝光保护显示不偏色、不泛黄。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19"/>
                      <w:color w:val="000000"/>
                    </w:rPr>
                    <w:t xml:space="preserve"> 5.整机具备供电保护模块，能够检测内置电脑是否插好在位，在内置电脑未在位的情况下，内置电脑无法上电工作。</w:t>
                  </w:r>
                  <w:r>
                    <w:br/>
                  </w:r>
                  <w:r>
                    <w:rPr>
                      <w:rFonts w:ascii="仿宋_GB2312" w:hAnsi="仿宋_GB2312" w:cs="仿宋_GB2312" w:eastAsia="仿宋_GB2312"/>
                      <w:sz w:val="19"/>
                      <w:color w:val="000000"/>
                    </w:rPr>
                    <w:t xml:space="preserve"> 三、白板软件</w:t>
                  </w:r>
                  <w:r>
                    <w:br/>
                  </w:r>
                  <w:r>
                    <w:rPr>
                      <w:rFonts w:ascii="仿宋_GB2312" w:hAnsi="仿宋_GB2312" w:cs="仿宋_GB2312" w:eastAsia="仿宋_GB2312"/>
                      <w:sz w:val="19"/>
                      <w:color w:val="000000"/>
                    </w:rPr>
                    <w:t xml:space="preserve"> 1. 备授课一体化，具有备课模式及授课模式。</w:t>
                  </w:r>
                  <w:r>
                    <w:br/>
                  </w:r>
                  <w:r>
                    <w:rPr>
                      <w:rFonts w:ascii="仿宋_GB2312" w:hAnsi="仿宋_GB2312" w:cs="仿宋_GB2312" w:eastAsia="仿宋_GB2312"/>
                      <w:sz w:val="19"/>
                      <w:color w:val="000000"/>
                    </w:rPr>
                    <w:t xml:space="preserve"> 2. 支持个人账号注册登录使用。</w:t>
                  </w:r>
                  <w:r>
                    <w:br/>
                  </w:r>
                  <w:r>
                    <w:rPr>
                      <w:rFonts w:ascii="仿宋_GB2312" w:hAnsi="仿宋_GB2312" w:cs="仿宋_GB2312" w:eastAsia="仿宋_GB2312"/>
                      <w:sz w:val="19"/>
                      <w:color w:val="000000"/>
                    </w:rPr>
                    <w:t xml:space="preserve"> 3. 提供白板软件手机移动版。</w:t>
                  </w:r>
                  <w:r>
                    <w:br/>
                  </w:r>
                  <w:r>
                    <w:rPr>
                      <w:rFonts w:ascii="仿宋_GB2312" w:hAnsi="仿宋_GB2312" w:cs="仿宋_GB2312" w:eastAsia="仿宋_GB2312"/>
                      <w:sz w:val="19"/>
                      <w:color w:val="000000"/>
                    </w:rPr>
                    <w:t xml:space="preserve"> 4. 提供在线云课堂功能，无需额外安装部署直播软件，可实现语音直播、课件同步、互动工具等远程教学功能。</w:t>
                  </w:r>
                  <w:r>
                    <w:br/>
                  </w:r>
                  <w:r>
                    <w:rPr>
                      <w:rFonts w:ascii="仿宋_GB2312" w:hAnsi="仿宋_GB2312" w:cs="仿宋_GB2312" w:eastAsia="仿宋_GB2312"/>
                      <w:sz w:val="19"/>
                      <w:color w:val="000000"/>
                    </w:rPr>
                    <w:t xml:space="preserve"> 5. 云课堂可以通过生成二维码海报的方式发送给学生用于远程在线教学。</w:t>
                  </w:r>
                  <w:r>
                    <w:br/>
                  </w:r>
                  <w:r>
                    <w:rPr>
                      <w:rFonts w:ascii="仿宋_GB2312" w:hAnsi="仿宋_GB2312" w:cs="仿宋_GB2312" w:eastAsia="仿宋_GB2312"/>
                      <w:sz w:val="19"/>
                      <w:color w:val="000000"/>
                    </w:rPr>
                    <w:t xml:space="preserve"> 6. 可提供不小于15T的个人云空间。</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r>
            <w:tr>
              <w:tc>
                <w:tcPr>
                  <w:tcW w:type="dxa" w:w="153"/>
                  <w:vMerge/>
                  <w:tcBorders>
                    <w:top w:val="single" w:color="000000" w:sz="4"/>
                    <w:left w:val="single" w:color="000000" w:sz="4"/>
                    <w:bottom w:val="single" w:color="000000" w:sz="4"/>
                    <w:right w:val="single" w:color="000000" w:sz="4"/>
                  </w:tcBorders>
                </w:tcP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电脑模块</w:t>
                  </w:r>
                </w:p>
              </w:tc>
              <w:tc>
                <w:tcPr>
                  <w:tcW w:type="dxa" w:w="18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1、搭载国产化处理芯片；内存：16GB DDR4笔记本内存或以上配置；硬盘：512GB或以上SSD固态硬盘。</w:t>
                  </w:r>
                  <w:r>
                    <w:br/>
                  </w:r>
                  <w:r>
                    <w:rPr>
                      <w:rFonts w:ascii="仿宋_GB2312" w:hAnsi="仿宋_GB2312" w:cs="仿宋_GB2312" w:eastAsia="仿宋_GB2312"/>
                      <w:sz w:val="19"/>
                      <w:color w:val="000000"/>
                    </w:rPr>
                    <w:t xml:space="preserve"> 2、PC模块可抽拉式插入整机，可实现无单独接线的插拔。</w:t>
                  </w:r>
                  <w:r>
                    <w:br/>
                  </w:r>
                  <w:r>
                    <w:rPr>
                      <w:rFonts w:ascii="仿宋_GB2312" w:hAnsi="仿宋_GB2312" w:cs="仿宋_GB2312" w:eastAsia="仿宋_GB2312"/>
                      <w:sz w:val="19"/>
                      <w:color w:val="000000"/>
                    </w:rPr>
                    <w:t xml:space="preserve"> 3、和整机的连接采用万兆级接口，传输速率≥10Gbps。</w:t>
                  </w:r>
                  <w:r>
                    <w:br/>
                  </w:r>
                  <w:r>
                    <w:rPr>
                      <w:rFonts w:ascii="仿宋_GB2312" w:hAnsi="仿宋_GB2312" w:cs="仿宋_GB2312" w:eastAsia="仿宋_GB2312"/>
                      <w:sz w:val="19"/>
                      <w:color w:val="000000"/>
                    </w:rPr>
                    <w:t xml:space="preserve"> 4、无需工具就可快速拆卸电脑模块。</w:t>
                  </w:r>
                  <w:r>
                    <w:br/>
                  </w:r>
                  <w:r>
                    <w:rPr>
                      <w:rFonts w:ascii="仿宋_GB2312" w:hAnsi="仿宋_GB2312" w:cs="仿宋_GB2312" w:eastAsia="仿宋_GB2312"/>
                      <w:sz w:val="19"/>
                      <w:color w:val="000000"/>
                    </w:rPr>
                    <w:t xml:space="preserve"> 5、具有独立非外扩展的视频输出接口：≥1路HDMI。</w:t>
                  </w:r>
                  <w:r>
                    <w:br/>
                  </w:r>
                  <w:r>
                    <w:rPr>
                      <w:rFonts w:ascii="仿宋_GB2312" w:hAnsi="仿宋_GB2312" w:cs="仿宋_GB2312" w:eastAsia="仿宋_GB2312"/>
                      <w:sz w:val="19"/>
                      <w:color w:val="000000"/>
                    </w:rPr>
                    <w:t xml:space="preserve"> 6、和整机的连接接口针脚数≤60pin。</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r>
            <w:tr>
              <w:tc>
                <w:tcPr>
                  <w:tcW w:type="dxa" w:w="153"/>
                  <w:vMerge/>
                  <w:tcBorders>
                    <w:top w:val="single" w:color="000000" w:sz="4"/>
                    <w:left w:val="single" w:color="000000" w:sz="4"/>
                    <w:bottom w:val="single" w:color="000000" w:sz="4"/>
                    <w:right w:val="single" w:color="000000" w:sz="4"/>
                  </w:tcBorders>
                </w:tcP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展台</w:t>
                  </w:r>
                </w:p>
              </w:tc>
              <w:tc>
                <w:tcPr>
                  <w:tcW w:type="dxa" w:w="18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1、设备≥800万像素摄像头；采用 USB供电</w:t>
                  </w:r>
                  <w:r>
                    <w:br/>
                  </w:r>
                  <w:r>
                    <w:rPr>
                      <w:rFonts w:ascii="仿宋_GB2312" w:hAnsi="仿宋_GB2312" w:cs="仿宋_GB2312" w:eastAsia="仿宋_GB2312"/>
                      <w:sz w:val="19"/>
                      <w:color w:val="000000"/>
                    </w:rPr>
                    <w:t xml:space="preserve"> 2、支持不小于A4大小拍摄幅面，1080P动态视频预览达到30帧/秒。</w:t>
                  </w:r>
                  <w:r>
                    <w:br/>
                  </w:r>
                  <w:r>
                    <w:rPr>
                      <w:rFonts w:ascii="仿宋_GB2312" w:hAnsi="仿宋_GB2312" w:cs="仿宋_GB2312" w:eastAsia="仿宋_GB2312"/>
                      <w:sz w:val="19"/>
                      <w:color w:val="000000"/>
                    </w:rPr>
                    <w:t xml:space="preserve"> 3、支持展台成像画面实时批注，预设多种笔划供选择。</w:t>
                  </w:r>
                  <w:r>
                    <w:br/>
                  </w:r>
                  <w:r>
                    <w:rPr>
                      <w:rFonts w:ascii="仿宋_GB2312" w:hAnsi="仿宋_GB2312" w:cs="仿宋_GB2312" w:eastAsia="仿宋_GB2312"/>
                      <w:sz w:val="19"/>
                      <w:color w:val="000000"/>
                    </w:rPr>
                    <w:t xml:space="preserve"> 4.具有故障自动检测功能，可自动出现检测链接。</w:t>
                  </w:r>
                  <w:r>
                    <w:br/>
                  </w:r>
                  <w:r>
                    <w:rPr>
                      <w:rFonts w:ascii="仿宋_GB2312" w:hAnsi="仿宋_GB2312" w:cs="仿宋_GB2312" w:eastAsia="仿宋_GB2312"/>
                      <w:sz w:val="19"/>
                      <w:color w:val="000000"/>
                    </w:rPr>
                    <w:t xml:space="preserve"> 5、展示托板正上方具备LED补光灯，适应环境变化。</w:t>
                  </w:r>
                  <w:r>
                    <w:br/>
                  </w:r>
                  <w:r>
                    <w:rPr>
                      <w:rFonts w:ascii="仿宋_GB2312" w:hAnsi="仿宋_GB2312" w:cs="仿宋_GB2312" w:eastAsia="仿宋_GB2312"/>
                      <w:sz w:val="19"/>
                      <w:color w:val="000000"/>
                    </w:rPr>
                    <w:t xml:space="preserve"> 6、外壳在摄像头部分带保护镜片密封，防止灰尘沾染摄像头。</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r>
            <w:tr>
              <w:tc>
                <w:tcPr>
                  <w:tcW w:type="dxa" w:w="153"/>
                  <w:vMerge/>
                  <w:tcBorders>
                    <w:top w:val="single" w:color="000000" w:sz="4"/>
                    <w:left w:val="single" w:color="000000" w:sz="4"/>
                    <w:bottom w:val="single" w:color="000000" w:sz="4"/>
                    <w:right w:val="single" w:color="000000" w:sz="4"/>
                  </w:tcBorders>
                </w:tcP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扩声系统</w:t>
                  </w:r>
                </w:p>
              </w:tc>
              <w:tc>
                <w:tcPr>
                  <w:tcW w:type="dxa" w:w="18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 xml:space="preserve">音响    </w:t>
                  </w:r>
                  <w:r>
                    <w:br/>
                  </w:r>
                  <w:r>
                    <w:rPr>
                      <w:rFonts w:ascii="仿宋_GB2312" w:hAnsi="仿宋_GB2312" w:cs="仿宋_GB2312" w:eastAsia="仿宋_GB2312"/>
                      <w:sz w:val="19"/>
                      <w:color w:val="000000"/>
                    </w:rPr>
                    <w:t xml:space="preserve"> 1.采用功放与有源音箱一体化设计，内置麦克风无线接收模块，帮助教师实现多媒体扩音以及本地扩声功能。</w:t>
                  </w:r>
                  <w:r>
                    <w:br/>
                  </w:r>
                  <w:r>
                    <w:rPr>
                      <w:rFonts w:ascii="仿宋_GB2312" w:hAnsi="仿宋_GB2312" w:cs="仿宋_GB2312" w:eastAsia="仿宋_GB2312"/>
                      <w:sz w:val="19"/>
                      <w:color w:val="000000"/>
                    </w:rPr>
                    <w:t xml:space="preserve"> 2.输出额定功率≥ 2x15W。</w:t>
                  </w:r>
                  <w:r>
                    <w:br/>
                  </w:r>
                  <w:r>
                    <w:rPr>
                      <w:rFonts w:ascii="仿宋_GB2312" w:hAnsi="仿宋_GB2312" w:cs="仿宋_GB2312" w:eastAsia="仿宋_GB2312"/>
                      <w:sz w:val="19"/>
                      <w:color w:val="000000"/>
                    </w:rPr>
                    <w:t xml:space="preserve"> 3.音箱灵敏度≥85dB，1W/1M。</w:t>
                  </w:r>
                  <w:r>
                    <w:br/>
                  </w:r>
                  <w:r>
                    <w:rPr>
                      <w:rFonts w:ascii="仿宋_GB2312" w:hAnsi="仿宋_GB2312" w:cs="仿宋_GB2312" w:eastAsia="仿宋_GB2312"/>
                      <w:sz w:val="19"/>
                      <w:color w:val="000000"/>
                    </w:rPr>
                    <w:t xml:space="preserve"> 4.信噪比≥80dB@额定功率、A计权。</w:t>
                  </w:r>
                  <w:r>
                    <w:br/>
                  </w:r>
                  <w:r>
                    <w:rPr>
                      <w:rFonts w:ascii="仿宋_GB2312" w:hAnsi="仿宋_GB2312" w:cs="仿宋_GB2312" w:eastAsia="仿宋_GB2312"/>
                      <w:sz w:val="19"/>
                      <w:color w:val="000000"/>
                    </w:rPr>
                    <w:t xml:space="preserve"> 5.全频喇叭单元尺寸≥5英寸。</w:t>
                  </w:r>
                  <w:r>
                    <w:br/>
                  </w:r>
                  <w:r>
                    <w:rPr>
                      <w:rFonts w:ascii="仿宋_GB2312" w:hAnsi="仿宋_GB2312" w:cs="仿宋_GB2312" w:eastAsia="仿宋_GB2312"/>
                      <w:sz w:val="19"/>
                      <w:color w:val="000000"/>
                    </w:rPr>
                    <w:t xml:space="preserve"> 6.THD+N≤1%。</w:t>
                  </w:r>
                  <w:r>
                    <w:br/>
                  </w:r>
                  <w:r>
                    <w:rPr>
                      <w:rFonts w:ascii="仿宋_GB2312" w:hAnsi="仿宋_GB2312" w:cs="仿宋_GB2312" w:eastAsia="仿宋_GB2312"/>
                      <w:sz w:val="19"/>
                      <w:color w:val="000000"/>
                    </w:rPr>
                    <w:t xml:space="preserve"> 7.声频响110Hz-16kHz。</w:t>
                  </w:r>
                  <w:r>
                    <w:br/>
                  </w:r>
                  <w:r>
                    <w:rPr>
                      <w:rFonts w:ascii="仿宋_GB2312" w:hAnsi="仿宋_GB2312" w:cs="仿宋_GB2312" w:eastAsia="仿宋_GB2312"/>
                      <w:sz w:val="19"/>
                      <w:color w:val="000000"/>
                    </w:rPr>
                    <w:t xml:space="preserve"> 8.距离音箱10米处声压级≥75dB。</w:t>
                  </w:r>
                  <w:r>
                    <w:br/>
                  </w:r>
                  <w:r>
                    <w:rPr>
                      <w:rFonts w:ascii="仿宋_GB2312" w:hAnsi="仿宋_GB2312" w:cs="仿宋_GB2312" w:eastAsia="仿宋_GB2312"/>
                      <w:sz w:val="19"/>
                      <w:color w:val="000000"/>
                    </w:rPr>
                    <w:t xml:space="preserve"> 话筒  </w:t>
                  </w:r>
                  <w:r>
                    <w:br/>
                  </w:r>
                  <w:r>
                    <w:rPr>
                      <w:rFonts w:ascii="仿宋_GB2312" w:hAnsi="仿宋_GB2312" w:cs="仿宋_GB2312" w:eastAsia="仿宋_GB2312"/>
                      <w:sz w:val="19"/>
                      <w:color w:val="000000"/>
                    </w:rPr>
                    <w:t xml:space="preserve"> 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19"/>
                      <w:color w:val="000000"/>
                    </w:rPr>
                    <w:t xml:space="preserve"> 2.采样率≥48KHz，16bit；扩音增益≥15dB；声频响100Hz-16kHz，底噪≤100uVrms，声信噪比≥60dB；配合一体化有源音箱，扩音延时≤35ms。</w:t>
                  </w:r>
                  <w:r>
                    <w:br/>
                  </w:r>
                  <w:r>
                    <w:rPr>
                      <w:rFonts w:ascii="仿宋_GB2312" w:hAnsi="仿宋_GB2312" w:cs="仿宋_GB2312" w:eastAsia="仿宋_GB2312"/>
                      <w:sz w:val="19"/>
                      <w:color w:val="000000"/>
                    </w:rPr>
                    <w:t xml:space="preserve"> 3.用Wi-Fi射频频段传输，有效避免环境中运营商U段（700MHz）信号干扰。</w:t>
                  </w:r>
                  <w:r>
                    <w:br/>
                  </w:r>
                  <w:r>
                    <w:rPr>
                      <w:rFonts w:ascii="仿宋_GB2312" w:hAnsi="仿宋_GB2312" w:cs="仿宋_GB2312" w:eastAsia="仿宋_GB2312"/>
                      <w:sz w:val="19"/>
                      <w:color w:val="000000"/>
                    </w:rPr>
                    <w:t xml:space="preserve"> 4.支持2.4GHz与5G双频段工作，信道数量≥26个。</w:t>
                  </w:r>
                  <w:r>
                    <w:br/>
                  </w:r>
                  <w:r>
                    <w:rPr>
                      <w:rFonts w:ascii="仿宋_GB2312" w:hAnsi="仿宋_GB2312" w:cs="仿宋_GB2312" w:eastAsia="仿宋_GB2312"/>
                      <w:sz w:val="19"/>
                      <w:color w:val="000000"/>
                    </w:rPr>
                    <w:t xml:space="preserve"> 5.电续航时间≥5小时，满电状态可满足一天内7节课（45分钟/一节课）的高频授课，充电10分钟满足一节课（45分钟/一节课）授课时间。</w:t>
                  </w:r>
                  <w:r>
                    <w:br/>
                  </w:r>
                  <w:r>
                    <w:rPr>
                      <w:rFonts w:ascii="仿宋_GB2312" w:hAnsi="仿宋_GB2312" w:cs="仿宋_GB2312" w:eastAsia="仿宋_GB2312"/>
                      <w:sz w:val="19"/>
                      <w:color w:val="000000"/>
                    </w:rPr>
                    <w:t xml:space="preserve"> 6.采用红外对码方式连接，避免连接到其他教室音箱。可在5S内快速完成与教学扩声音箱对码，无需繁琐操作。</w:t>
                  </w:r>
                  <w:r>
                    <w:br/>
                  </w:r>
                  <w:r>
                    <w:rPr>
                      <w:rFonts w:ascii="仿宋_GB2312" w:hAnsi="仿宋_GB2312" w:cs="仿宋_GB2312" w:eastAsia="仿宋_GB2312"/>
                      <w:sz w:val="19"/>
                      <w:color w:val="000000"/>
                    </w:rPr>
                    <w:t xml:space="preserve"> 7.支持两个无线麦克风同时配对一个一体化有源音箱使用，实现两个麦克风混音输出进行扩音。</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r>
            <w:tr>
              <w:tc>
                <w:tcPr>
                  <w:tcW w:type="dxa" w:w="153"/>
                  <w:vMerge/>
                  <w:tcBorders>
                    <w:top w:val="single" w:color="000000" w:sz="4"/>
                    <w:left w:val="single" w:color="000000" w:sz="4"/>
                    <w:bottom w:val="single" w:color="000000" w:sz="4"/>
                    <w:right w:val="single" w:color="000000" w:sz="4"/>
                  </w:tcBorders>
                </w:tcP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施工费</w:t>
                  </w:r>
                </w:p>
              </w:tc>
              <w:tc>
                <w:tcPr>
                  <w:tcW w:type="dxa" w:w="18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新旧设备的拆除及安装（含所有附件材料）</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168"/>
              <w:gridCol w:w="264"/>
              <w:gridCol w:w="1805"/>
              <w:gridCol w:w="148"/>
              <w:gridCol w:w="165"/>
            </w:tblGrid>
            <w:tr>
              <w:tc>
                <w:tcPr>
                  <w:tcW w:type="dxa" w:w="2550"/>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澄城县赵庄镇初级中学办学条件提升项目录播教室</w:t>
                  </w:r>
                </w:p>
              </w:tc>
            </w:tr>
            <w:tr>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b/>
                      <w:color w:val="000000"/>
                    </w:rPr>
                    <w:t>产品参数</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6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录播教室</w:t>
                  </w: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互动录播电脑主机</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19"/>
                      <w:color w:val="000000"/>
                    </w:rPr>
                    <w:t>1.为保证系统整体编解码性能及使用稳定性，主机需采用ARM架构处理器，主机系统内存≥8GB，存储容量不低于1TB。采用Linux深度定制操作系统。</w:t>
                  </w:r>
                  <w:r>
                    <w:br/>
                  </w:r>
                  <w:r>
                    <w:rPr>
                      <w:rFonts w:ascii="仿宋_GB2312" w:hAnsi="仿宋_GB2312" w:cs="仿宋_GB2312" w:eastAsia="仿宋_GB2312"/>
                      <w:sz w:val="19"/>
                      <w:color w:val="000000"/>
                    </w:rPr>
                    <w:t xml:space="preserve"> 2. 主机采用≥15英寸触控电容屏，表面硬度≥7H，屏幕分辨率≥1920*1080。（提供检测报告复印件并加盖厂家公章）</w:t>
                  </w:r>
                  <w:r>
                    <w:br/>
                  </w:r>
                  <w:r>
                    <w:rPr>
                      <w:rFonts w:ascii="仿宋_GB2312" w:hAnsi="仿宋_GB2312" w:cs="仿宋_GB2312" w:eastAsia="仿宋_GB2312"/>
                      <w:sz w:val="19"/>
                      <w:color w:val="000000"/>
                    </w:rPr>
                    <w:t xml:space="preserve"> 3.内置蓝牙无线物联模块，主机无需线缆就可以实现对同品牌音箱的音量控制，也可通过同品牌讲台实现对主机开关机控制。</w:t>
                  </w:r>
                  <w:r>
                    <w:br/>
                  </w:r>
                  <w:r>
                    <w:rPr>
                      <w:rFonts w:ascii="仿宋_GB2312" w:hAnsi="仿宋_GB2312" w:cs="仿宋_GB2312" w:eastAsia="仿宋_GB2312"/>
                      <w:sz w:val="19"/>
                      <w:color w:val="000000"/>
                    </w:rPr>
                    <w:t xml:space="preserve"> 4. 内置扬声器，支持音频检测，通过主机内置扬声器可以播放测试音频，通过主机一体化屏幕进行视频预览时能够同步播放音频，且可控制播放音频音量大小。</w:t>
                  </w:r>
                  <w:r>
                    <w:br/>
                  </w:r>
                  <w:r>
                    <w:rPr>
                      <w:rFonts w:ascii="仿宋_GB2312" w:hAnsi="仿宋_GB2312" w:cs="仿宋_GB2312" w:eastAsia="仿宋_GB2312"/>
                      <w:sz w:val="19"/>
                      <w:color w:val="000000"/>
                    </w:rPr>
                    <w:t xml:space="preserve"> 5.内置音频接收模块。无需外接无线音频接收模块，即可完成无线音频采集，支持同时≥2个无线麦克风接入，且同时支持≥2种对频模式。</w:t>
                  </w:r>
                  <w:r>
                    <w:br/>
                  </w:r>
                  <w:r>
                    <w:rPr>
                      <w:rFonts w:ascii="仿宋_GB2312" w:hAnsi="仿宋_GB2312" w:cs="仿宋_GB2312" w:eastAsia="仿宋_GB2312"/>
                      <w:sz w:val="19"/>
                      <w:color w:val="000000"/>
                    </w:rPr>
                    <w:t xml:space="preserve"> 6. 支持标准USB音视频信号输出，通过主机TypeC接口可以实现图像和声音同步输出，支持不小于4K图像输出，输出音频可通过主机控制软件实现混音，兼容主流视频会议软件。（提供检测报告复印件并加盖厂家公章）</w:t>
                  </w:r>
                  <w:r>
                    <w:br/>
                  </w:r>
                  <w:r>
                    <w:rPr>
                      <w:rFonts w:ascii="仿宋_GB2312" w:hAnsi="仿宋_GB2312" w:cs="仿宋_GB2312" w:eastAsia="仿宋_GB2312"/>
                      <w:sz w:val="19"/>
                      <w:color w:val="000000"/>
                    </w:rPr>
                    <w:t xml:space="preserve"> 7.支持≥5个RJ45接口，其中≥3个支持POE。</w:t>
                  </w:r>
                  <w:r>
                    <w:br/>
                  </w:r>
                  <w:r>
                    <w:rPr>
                      <w:rFonts w:ascii="仿宋_GB2312" w:hAnsi="仿宋_GB2312" w:cs="仿宋_GB2312" w:eastAsia="仿宋_GB2312"/>
                      <w:sz w:val="19"/>
                      <w:color w:val="000000"/>
                    </w:rPr>
                    <w:t xml:space="preserve"> 8.支持≥5个USB类型接口，其中USB-A接口≥3个，Type-C接口≥2个。</w:t>
                  </w:r>
                  <w:r>
                    <w:br/>
                  </w:r>
                  <w:r>
                    <w:rPr>
                      <w:rFonts w:ascii="仿宋_GB2312" w:hAnsi="仿宋_GB2312" w:cs="仿宋_GB2312" w:eastAsia="仿宋_GB2312"/>
                      <w:sz w:val="19"/>
                      <w:color w:val="000000"/>
                    </w:rPr>
                    <w:t xml:space="preserve"> 9.支持双网卡设计，摄像机可在独立网段单独工作，不影响原有网络。</w:t>
                  </w:r>
                  <w:r>
                    <w:br/>
                  </w:r>
                  <w:r>
                    <w:rPr>
                      <w:rFonts w:ascii="仿宋_GB2312" w:hAnsi="仿宋_GB2312" w:cs="仿宋_GB2312" w:eastAsia="仿宋_GB2312"/>
                      <w:sz w:val="19"/>
                      <w:color w:val="000000"/>
                    </w:rPr>
                    <w:t xml:space="preserve"> 10.支持 H.264(BP/MP/HP)视频编码与解码，可扩展支持H.265 编码/解码。</w:t>
                  </w:r>
                  <w:r>
                    <w:br/>
                  </w:r>
                  <w:r>
                    <w:rPr>
                      <w:rFonts w:ascii="仿宋_GB2312" w:hAnsi="仿宋_GB2312" w:cs="仿宋_GB2312" w:eastAsia="仿宋_GB2312"/>
                      <w:sz w:val="19"/>
                      <w:color w:val="000000"/>
                    </w:rPr>
                    <w:t xml:space="preserve"> 11. 支持网络监测功能，无需安装第三方软件，在触控屏幕上显示教室网络状态，包括：服务联通性、网络稳定性、上下行速度、网络追踪性、网卡信息。（提供检测报告复印件并加盖厂家公章）</w:t>
                  </w:r>
                  <w:r>
                    <w:br/>
                  </w:r>
                  <w:r>
                    <w:rPr>
                      <w:rFonts w:ascii="仿宋_GB2312" w:hAnsi="仿宋_GB2312" w:cs="仿宋_GB2312" w:eastAsia="仿宋_GB2312"/>
                      <w:sz w:val="19"/>
                      <w:color w:val="000000"/>
                    </w:rPr>
                    <w:t xml:space="preserve"> 12.支持录制清晰度设定，支持可选择 1080p、720p、VGA、QVGA；支持录制帧率设定，可选择 25fps/30fps/60fps；支持录制画质选择，可选择≥5种等级；录制编码码率≥16Mbps。</w:t>
                  </w:r>
                  <w:r>
                    <w:br/>
                  </w:r>
                  <w:r>
                    <w:rPr>
                      <w:rFonts w:ascii="仿宋_GB2312" w:hAnsi="仿宋_GB2312" w:cs="仿宋_GB2312" w:eastAsia="仿宋_GB2312"/>
                      <w:sz w:val="19"/>
                      <w:color w:val="000000"/>
                    </w:rPr>
                    <w:t xml:space="preserve"> 13.支持多通道同时录制，支持生成标准 MP4 格式视频文件，支持≥ 7 路 MP4 文件同时录制。</w:t>
                  </w:r>
                  <w:r>
                    <w:br/>
                  </w:r>
                  <w:r>
                    <w:rPr>
                      <w:rFonts w:ascii="仿宋_GB2312" w:hAnsi="仿宋_GB2312" w:cs="仿宋_GB2312" w:eastAsia="仿宋_GB2312"/>
                      <w:sz w:val="19"/>
                      <w:color w:val="000000"/>
                    </w:rPr>
                    <w:t xml:space="preserve"> 14. 支持≥2种录制视频自动分段模式：支持按照文件大小分段，可选择500MB，1GB，2GB进行分段录制；支持按照录制时长分段，可选择30分钟、60分钟。（提供检测报告复印件并加盖厂家公章）</w:t>
                  </w:r>
                  <w:r>
                    <w:br/>
                  </w:r>
                  <w:r>
                    <w:rPr>
                      <w:rFonts w:ascii="仿宋_GB2312" w:hAnsi="仿宋_GB2312" w:cs="仿宋_GB2312" w:eastAsia="仿宋_GB2312"/>
                      <w:sz w:val="19"/>
                      <w:color w:val="000000"/>
                    </w:rPr>
                    <w:t xml:space="preserve"> 15.支持通过主机一体化触控屏实现开始、暂停、停止录制。</w:t>
                  </w:r>
                  <w:r>
                    <w:br/>
                  </w:r>
                  <w:r>
                    <w:rPr>
                      <w:rFonts w:ascii="仿宋_GB2312" w:hAnsi="仿宋_GB2312" w:cs="仿宋_GB2312" w:eastAsia="仿宋_GB2312"/>
                      <w:sz w:val="19"/>
                      <w:color w:val="000000"/>
                    </w:rPr>
                    <w:t xml:space="preserve"> 16. 支持断电扩声，在主机完全断电的情况下，从主机线性音频通道上输入的音频可以从主机输出通道输出，且≥2个音频输入通道可以支持该功能。（提供检测报告复印件并加盖厂家公章）</w:t>
                  </w:r>
                  <w:r>
                    <w:br/>
                  </w:r>
                  <w:r>
                    <w:rPr>
                      <w:rFonts w:ascii="仿宋_GB2312" w:hAnsi="仿宋_GB2312" w:cs="仿宋_GB2312" w:eastAsia="仿宋_GB2312"/>
                      <w:sz w:val="19"/>
                      <w:color w:val="000000"/>
                    </w:rPr>
                    <w:t xml:space="preserve"> 17.支持≥4路高清视频输出，视频输出可同一时间输出不同视频源，且输出分辨率不小于4K，其中HDMI信号输出≥3路且UVC视频输出≥1路。</w:t>
                  </w:r>
                  <w:r>
                    <w:br/>
                  </w:r>
                  <w:r>
                    <w:rPr>
                      <w:rFonts w:ascii="仿宋_GB2312" w:hAnsi="仿宋_GB2312" w:cs="仿宋_GB2312" w:eastAsia="仿宋_GB2312"/>
                      <w:sz w:val="19"/>
                      <w:color w:val="000000"/>
                    </w:rPr>
                    <w:t xml:space="preserve"> 18. 为保证不影响授课，主机无风扇设计。（提供检测报告复印件并加盖厂家公章）</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主机导播系统</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19"/>
                      <w:color w:val="000000"/>
                    </w:rPr>
                    <w:t>1.自动导播默认画面支持自定义设定，支持选择自动导播画面，可设置自动导播画面的保护时间和保持时间。</w:t>
                  </w:r>
                  <w:r>
                    <w:br/>
                  </w:r>
                  <w:r>
                    <w:rPr>
                      <w:rFonts w:ascii="仿宋_GB2312" w:hAnsi="仿宋_GB2312" w:cs="仿宋_GB2312" w:eastAsia="仿宋_GB2312"/>
                      <w:sz w:val="19"/>
                      <w:color w:val="000000"/>
                    </w:rPr>
                    <w:t xml:space="preserve"> 2.支持多种画面模式，支持单画面、画中画、左右等分、三画面、四画面多种画面合成模式，支持自动导播、手动导播，可通过互动录播电脑主机一体化触控屏实现模式选择。</w:t>
                  </w:r>
                  <w:r>
                    <w:br/>
                  </w:r>
                  <w:r>
                    <w:rPr>
                      <w:rFonts w:ascii="仿宋_GB2312" w:hAnsi="仿宋_GB2312" w:cs="仿宋_GB2312" w:eastAsia="仿宋_GB2312"/>
                      <w:sz w:val="19"/>
                      <w:color w:val="000000"/>
                    </w:rPr>
                    <w:t xml:space="preserve"> 3.导播优先级可自定义设定，支持定时切换设置，可自由选择切换时间和切换画面，支持根据学生、老师行为状态实现画面智能切换。</w:t>
                  </w:r>
                  <w:r>
                    <w:br/>
                  </w:r>
                  <w:r>
                    <w:rPr>
                      <w:rFonts w:ascii="仿宋_GB2312" w:hAnsi="仿宋_GB2312" w:cs="仿宋_GB2312" w:eastAsia="仿宋_GB2312"/>
                      <w:sz w:val="19"/>
                      <w:color w:val="000000"/>
                    </w:rPr>
                    <w:t xml:space="preserve"> 4.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br/>
                  </w:r>
                  <w:r>
                    <w:rPr>
                      <w:rFonts w:ascii="仿宋_GB2312" w:hAnsi="仿宋_GB2312" w:cs="仿宋_GB2312" w:eastAsia="仿宋_GB2312"/>
                      <w:sz w:val="19"/>
                      <w:color w:val="000000"/>
                    </w:rPr>
                    <w:t xml:space="preserve"> 5.支持课件画面自动检测，可设置检测灵敏度；支持课件画面检测区域设定，可屏蔽电脑弹窗区域。</w:t>
                  </w:r>
                  <w:r>
                    <w:br/>
                  </w:r>
                  <w:r>
                    <w:rPr>
                      <w:rFonts w:ascii="仿宋_GB2312" w:hAnsi="仿宋_GB2312" w:cs="仿宋_GB2312" w:eastAsia="仿宋_GB2312"/>
                      <w:sz w:val="19"/>
                      <w:color w:val="000000"/>
                    </w:rPr>
                    <w:t xml:space="preserve"> 6.支持导入与导出互动录播主机配置文件，进行升级和调试。</w:t>
                  </w:r>
                  <w:r>
                    <w:br/>
                  </w:r>
                  <w:r>
                    <w:rPr>
                      <w:rFonts w:ascii="仿宋_GB2312" w:hAnsi="仿宋_GB2312" w:cs="仿宋_GB2312" w:eastAsia="仿宋_GB2312"/>
                      <w:sz w:val="19"/>
                      <w:color w:val="000000"/>
                    </w:rPr>
                    <w:t xml:space="preserve"> 7.支持云台摄像机控制，支持 PTZ（云台全方位移动及镜头变倍、变焦），多个预置位设置和调用；同时支持通过鼠标点击画面，实现云台摄像机跟踪，可通过鼠标滑轮实现镜头画面放大缩小。</w:t>
                  </w:r>
                  <w:r>
                    <w:br/>
                  </w:r>
                  <w:r>
                    <w:rPr>
                      <w:rFonts w:ascii="仿宋_GB2312" w:hAnsi="仿宋_GB2312" w:cs="仿宋_GB2312" w:eastAsia="仿宋_GB2312"/>
                      <w:sz w:val="19"/>
                      <w:color w:val="000000"/>
                    </w:rPr>
                    <w:t xml:space="preserve"> 8.在导播界面的预览窗口可实时观看教师全景/特写、学生全景/特写、多媒体电脑共五路画面，点击可进行画面切换。预监画面可实时推流给资源平台，实现平台直播。</w:t>
                  </w:r>
                  <w:r>
                    <w:br/>
                  </w:r>
                  <w:r>
                    <w:rPr>
                      <w:rFonts w:ascii="仿宋_GB2312" w:hAnsi="仿宋_GB2312" w:cs="仿宋_GB2312" w:eastAsia="仿宋_GB2312"/>
                      <w:sz w:val="19"/>
                      <w:color w:val="000000"/>
                    </w:rPr>
                    <w:t xml:space="preserve"> 9.支持选择画面进行录制，可录制导播画面，同时可在“学生全景、学生特写、教师全景、教师特写、多媒体画面”中任意选择进行录制存储。</w:t>
                  </w:r>
                  <w:r>
                    <w:br/>
                  </w:r>
                  <w:r>
                    <w:rPr>
                      <w:rFonts w:ascii="仿宋_GB2312" w:hAnsi="仿宋_GB2312" w:cs="仿宋_GB2312" w:eastAsia="仿宋_GB2312"/>
                      <w:sz w:val="19"/>
                      <w:color w:val="000000"/>
                    </w:rPr>
                    <w:t xml:space="preserve"> 10.支持外接导播台，可通过导播台实现对录播主机的录制控制、画面切换、云台跟踪、预置位设定与调取、音量调节。</w:t>
                  </w:r>
                  <w:r>
                    <w:br/>
                  </w:r>
                  <w:r>
                    <w:rPr>
                      <w:rFonts w:ascii="仿宋_GB2312" w:hAnsi="仿宋_GB2312" w:cs="仿宋_GB2312" w:eastAsia="仿宋_GB2312"/>
                      <w:sz w:val="19"/>
                      <w:color w:val="000000"/>
                    </w:rPr>
                    <w:t xml:space="preserve"> 11.录播画面比例支持16：9。</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主机互动系统</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19"/>
                      <w:color w:val="000000"/>
                    </w:rPr>
                    <w:t>1.支持标准 SIP 互动协议，支持 1080p@30fps 高清视频互动。</w:t>
                  </w:r>
                  <w:r>
                    <w:br/>
                  </w:r>
                  <w:r>
                    <w:rPr>
                      <w:rFonts w:ascii="仿宋_GB2312" w:hAnsi="仿宋_GB2312" w:cs="仿宋_GB2312" w:eastAsia="仿宋_GB2312"/>
                      <w:sz w:val="19"/>
                      <w:color w:val="000000"/>
                    </w:rPr>
                    <w:t xml:space="preserve"> 2.支持互动清晰度设置：支持 1080p@30fps，分辨率可选择 1080p、720p、VGA、QVGA，帧率可选择 30fps、25fps。互动画质可选择极佳、好、一般、流畅四个等级。</w:t>
                  </w:r>
                  <w:r>
                    <w:br/>
                  </w:r>
                  <w:r>
                    <w:rPr>
                      <w:rFonts w:ascii="仿宋_GB2312" w:hAnsi="仿宋_GB2312" w:cs="仿宋_GB2312" w:eastAsia="仿宋_GB2312"/>
                      <w:sz w:val="19"/>
                      <w:color w:val="000000"/>
                    </w:rPr>
                    <w:t xml:space="preserve"> 3.支持双流自动发送，设置自动发送后，建立呼叫，主讲教室自动发送双。</w:t>
                  </w:r>
                  <w:r>
                    <w:br/>
                  </w:r>
                  <w:r>
                    <w:rPr>
                      <w:rFonts w:ascii="仿宋_GB2312" w:hAnsi="仿宋_GB2312" w:cs="仿宋_GB2312" w:eastAsia="仿宋_GB2312"/>
                      <w:sz w:val="19"/>
                      <w:color w:val="000000"/>
                    </w:rPr>
                    <w:t xml:space="preserve"> 4.支持课程预约功能，互动录播电脑主机能接收平台下发的互动课表，并显示于互动电脑主机一体化触控屏上，用户点击课表即可立即加入课堂，进行实时互动。</w:t>
                  </w:r>
                  <w:r>
                    <w:br/>
                  </w:r>
                  <w:r>
                    <w:rPr>
                      <w:rFonts w:ascii="仿宋_GB2312" w:hAnsi="仿宋_GB2312" w:cs="仿宋_GB2312" w:eastAsia="仿宋_GB2312"/>
                      <w:sz w:val="19"/>
                      <w:color w:val="000000"/>
                    </w:rPr>
                    <w:t xml:space="preserve"> 5.支持微信扫码登录，无需单独输入账号，使用微信扫描互动录播电脑主机一体化触控屏上显示的二维码即可登录互动系统，登陆后显示用户头像和用户名（提供检测报告复印件并加盖厂家公章）。</w:t>
                  </w:r>
                  <w:r>
                    <w:br/>
                  </w:r>
                  <w:r>
                    <w:rPr>
                      <w:rFonts w:ascii="仿宋_GB2312" w:hAnsi="仿宋_GB2312" w:cs="仿宋_GB2312" w:eastAsia="仿宋_GB2312"/>
                      <w:sz w:val="19"/>
                      <w:color w:val="000000"/>
                    </w:rPr>
                    <w:t xml:space="preserve"> 6.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br/>
                  </w:r>
                  <w:r>
                    <w:rPr>
                      <w:rFonts w:ascii="仿宋_GB2312" w:hAnsi="仿宋_GB2312" w:cs="仿宋_GB2312" w:eastAsia="仿宋_GB2312"/>
                      <w:sz w:val="19"/>
                      <w:color w:val="000000"/>
                    </w:rPr>
                    <w:t xml:space="preserve"> 7.支持一键结束互动，用户通过互动录播电脑主机一体化触控屏一键结束互动。</w:t>
                  </w:r>
                  <w:r>
                    <w:br/>
                  </w:r>
                  <w:r>
                    <w:rPr>
                      <w:rFonts w:ascii="仿宋_GB2312" w:hAnsi="仿宋_GB2312" w:cs="仿宋_GB2312" w:eastAsia="仿宋_GB2312"/>
                      <w:sz w:val="19"/>
                      <w:color w:val="000000"/>
                    </w:rPr>
                    <w:t xml:space="preserve"> 8.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提供检测报告复印件并加盖厂家公章）</w:t>
                  </w:r>
                  <w:r>
                    <w:br/>
                  </w:r>
                  <w:r>
                    <w:rPr>
                      <w:rFonts w:ascii="仿宋_GB2312" w:hAnsi="仿宋_GB2312" w:cs="仿宋_GB2312" w:eastAsia="仿宋_GB2312"/>
                      <w:sz w:val="19"/>
                      <w:color w:val="000000"/>
                    </w:rPr>
                    <w:t xml:space="preserve"> 9.支持课堂互动功能，授课过程中老师可通过在互动录播电脑主机一体化触控屏上单击听课教室画面切换听课教室为主画面，并与该教室实时连麦对讲，实现异地互动。</w:t>
                  </w:r>
                  <w:r>
                    <w:br/>
                  </w:r>
                  <w:r>
                    <w:rPr>
                      <w:rFonts w:ascii="仿宋_GB2312" w:hAnsi="仿宋_GB2312" w:cs="仿宋_GB2312" w:eastAsia="仿宋_GB2312"/>
                      <w:sz w:val="19"/>
                      <w:color w:val="000000"/>
                    </w:rPr>
                    <w:t xml:space="preserve"> 10.支持互动过程中，可以在互动录播电脑主机一体化触控屏调出累计音频卡顿次数、累计音频卡顿次数和当前视频参数，包括上行/下行带宽、丢包率、视频分辨率、当前句柄数量、CPU使用率。（提供检测报告复印件并加盖厂家公章）</w:t>
                  </w:r>
                  <w:r>
                    <w:br/>
                  </w:r>
                  <w:r>
                    <w:rPr>
                      <w:rFonts w:ascii="仿宋_GB2312" w:hAnsi="仿宋_GB2312" w:cs="仿宋_GB2312" w:eastAsia="仿宋_GB2312"/>
                      <w:sz w:val="19"/>
                      <w:color w:val="000000"/>
                    </w:rPr>
                    <w:t xml:space="preserve"> 11.支持授课预监功能，授课过程中可在互动录播电脑主机一体化触控屏实时显示授课教室和参与互动的听课教室画面，用户可实时查看授课教室拍摄效果和互动教室的听课场景画面。12.设备双向互动过程中，在系统总丢包率 50%的网络环境下，视频清晰流畅无卡顿，语音连贯。</w:t>
                  </w:r>
                  <w:r>
                    <w:br/>
                  </w:r>
                  <w:r>
                    <w:rPr>
                      <w:rFonts w:ascii="仿宋_GB2312" w:hAnsi="仿宋_GB2312" w:cs="仿宋_GB2312" w:eastAsia="仿宋_GB2312"/>
                      <w:sz w:val="19"/>
                      <w:color w:val="000000"/>
                    </w:rPr>
                    <w:t xml:space="preserve"> 13.支持根据网络自适应调整码流大小。</w:t>
                  </w:r>
                  <w:r>
                    <w:br/>
                  </w:r>
                  <w:r>
                    <w:rPr>
                      <w:rFonts w:ascii="仿宋_GB2312" w:hAnsi="仿宋_GB2312" w:cs="仿宋_GB2312" w:eastAsia="仿宋_GB2312"/>
                      <w:sz w:val="19"/>
                      <w:color w:val="000000"/>
                    </w:rPr>
                    <w:t xml:space="preserve"> 14.支持 3Mbps 网络带宽环境下实现 1080P@30fps 视频双向互动。</w:t>
                  </w:r>
                  <w:r>
                    <w:br/>
                  </w:r>
                  <w:r>
                    <w:rPr>
                      <w:rFonts w:ascii="仿宋_GB2312" w:hAnsi="仿宋_GB2312" w:cs="仿宋_GB2312" w:eastAsia="仿宋_GB2312"/>
                      <w:sz w:val="19"/>
                      <w:color w:val="000000"/>
                    </w:rPr>
                    <w:t xml:space="preserve"> 15.互动系统具备回声消除功能，在主讲教室与听讲教室同时发言的情况下，保证双方语音清晰，双方体验良好。</w:t>
                  </w:r>
                  <w:r>
                    <w:br/>
                  </w:r>
                  <w:r>
                    <w:rPr>
                      <w:rFonts w:ascii="仿宋_GB2312" w:hAnsi="仿宋_GB2312" w:cs="仿宋_GB2312" w:eastAsia="仿宋_GB2312"/>
                      <w:sz w:val="19"/>
                      <w:color w:val="000000"/>
                    </w:rPr>
                    <w:t xml:space="preserve"> 16.支持跨运营商互动，通过云端多运营商自适应切换技术，可最大程度优化跨运营商带来的大延时。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主机视频处理系统</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19"/>
                      <w:color w:val="000000"/>
                    </w:rPr>
                    <w:t>1.支持合成1920*1080的PGM画面，包含导播画面、教师全景画面、教师特写画面、学生全景画面、学生特写画面。</w:t>
                  </w:r>
                  <w:r>
                    <w:br/>
                  </w:r>
                  <w:r>
                    <w:rPr>
                      <w:rFonts w:ascii="仿宋_GB2312" w:hAnsi="仿宋_GB2312" w:cs="仿宋_GB2312" w:eastAsia="仿宋_GB2312"/>
                      <w:sz w:val="19"/>
                      <w:color w:val="000000"/>
                    </w:rPr>
                    <w:t xml:space="preserve"> 2.支持多种类型视频信号接入，支持标准网络视频信号接入、高速数字信号接入。</w:t>
                  </w:r>
                  <w:r>
                    <w:br/>
                  </w:r>
                  <w:r>
                    <w:rPr>
                      <w:rFonts w:ascii="仿宋_GB2312" w:hAnsi="仿宋_GB2312" w:cs="仿宋_GB2312" w:eastAsia="仿宋_GB2312"/>
                      <w:sz w:val="19"/>
                      <w:color w:val="000000"/>
                    </w:rPr>
                    <w:t xml:space="preserve"> 3.支持通过rtsp协议接入第三方摄像机视频流。</w:t>
                  </w:r>
                  <w:r>
                    <w:br/>
                  </w:r>
                  <w:r>
                    <w:rPr>
                      <w:rFonts w:ascii="仿宋_GB2312" w:hAnsi="仿宋_GB2312" w:cs="仿宋_GB2312" w:eastAsia="仿宋_GB2312"/>
                      <w:sz w:val="19"/>
                      <w:color w:val="000000"/>
                    </w:rPr>
                    <w:t xml:space="preserve"> 4.支持不少于3种编码复杂度，支持Baseline Profile、Main profile、High profile</w:t>
                  </w:r>
                  <w:r>
                    <w:br/>
                  </w:r>
                  <w:r>
                    <w:rPr>
                      <w:rFonts w:ascii="仿宋_GB2312" w:hAnsi="仿宋_GB2312" w:cs="仿宋_GB2312" w:eastAsia="仿宋_GB2312"/>
                      <w:sz w:val="19"/>
                      <w:color w:val="000000"/>
                    </w:rPr>
                    <w:t xml:space="preserve"> 5.支持不少于两种码率控制方式，支持CBR（Constant Bit Rate）、VBR（Variable Bit Rate）。</w:t>
                  </w:r>
                  <w:r>
                    <w:br/>
                  </w:r>
                  <w:r>
                    <w:rPr>
                      <w:rFonts w:ascii="仿宋_GB2312" w:hAnsi="仿宋_GB2312" w:cs="仿宋_GB2312" w:eastAsia="仿宋_GB2312"/>
                      <w:sz w:val="19"/>
                      <w:color w:val="000000"/>
                    </w:rPr>
                    <w:t xml:space="preserve"> 6.支持通过网络实现对接入摄像机的设备信息检索。</w:t>
                  </w:r>
                  <w:r>
                    <w:br/>
                  </w:r>
                  <w:r>
                    <w:rPr>
                      <w:rFonts w:ascii="仿宋_GB2312" w:hAnsi="仿宋_GB2312" w:cs="仿宋_GB2312" w:eastAsia="仿宋_GB2312"/>
                      <w:sz w:val="19"/>
                      <w:color w:val="000000"/>
                    </w:rPr>
                    <w:t xml:space="preserve"> 7.支持POE摄像机接入。</w:t>
                  </w:r>
                  <w:r>
                    <w:br/>
                  </w:r>
                  <w:r>
                    <w:rPr>
                      <w:rFonts w:ascii="仿宋_GB2312" w:hAnsi="仿宋_GB2312" w:cs="仿宋_GB2312" w:eastAsia="仿宋_GB2312"/>
                      <w:sz w:val="19"/>
                      <w:color w:val="000000"/>
                    </w:rPr>
                    <w:t xml:space="preserve"> 8.HDMI采集通道支持画面缩放，可完成4K图像采集。</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4K教师摄像机</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1.采用全景特写双镜头，全影镜头水平视场角≥40°，特写镜头水平视场角≥20°。</w:t>
                  </w:r>
                  <w:r>
                    <w:br/>
                  </w:r>
                  <w:r>
                    <w:rPr>
                      <w:rFonts w:ascii="仿宋_GB2312" w:hAnsi="仿宋_GB2312" w:cs="仿宋_GB2312" w:eastAsia="仿宋_GB2312"/>
                      <w:sz w:val="19"/>
                      <w:color w:val="000000"/>
                    </w:rPr>
                    <w:t xml:space="preserve"> 2.摄像机采用一体化集成设计，支持4K超高清，可提供3840×2160图像分辨率，同时兼容1920×1080和1280×720分辨率。</w:t>
                  </w:r>
                  <w:r>
                    <w:br/>
                  </w:r>
                  <w:r>
                    <w:rPr>
                      <w:rFonts w:ascii="仿宋_GB2312" w:hAnsi="仿宋_GB2312" w:cs="仿宋_GB2312" w:eastAsia="仿宋_GB2312"/>
                      <w:sz w:val="19"/>
                      <w:color w:val="000000"/>
                    </w:rPr>
                    <w:t xml:space="preserve"> 3.内置图像识别跟踪算法，搭配隐藏式云台，保证清晰度的同时，也减小对课堂的干扰。</w:t>
                  </w:r>
                  <w:r>
                    <w:br/>
                  </w:r>
                  <w:r>
                    <w:rPr>
                      <w:rFonts w:ascii="仿宋_GB2312" w:hAnsi="仿宋_GB2312" w:cs="仿宋_GB2312" w:eastAsia="仿宋_GB2312"/>
                      <w:sz w:val="19"/>
                      <w:color w:val="000000"/>
                    </w:rPr>
                    <w:t xml:space="preserve"> 4.摄像机接口支持RJ45≥1路，Type-C≥1路，Line in接口≥1路。</w:t>
                  </w:r>
                  <w:r>
                    <w:br/>
                  </w:r>
                  <w:r>
                    <w:rPr>
                      <w:rFonts w:ascii="仿宋_GB2312" w:hAnsi="仿宋_GB2312" w:cs="仿宋_GB2312" w:eastAsia="仿宋_GB2312"/>
                      <w:sz w:val="19"/>
                      <w:color w:val="000000"/>
                    </w:rPr>
                    <w:t xml:space="preserve"> 5.支持POE有线网络供电，只需要1路网线，即可实现供电及信号传输，支持同时输出特写和全景等多路画面。</w:t>
                  </w:r>
                  <w:r>
                    <w:br/>
                  </w:r>
                  <w:r>
                    <w:rPr>
                      <w:rFonts w:ascii="仿宋_GB2312" w:hAnsi="仿宋_GB2312" w:cs="仿宋_GB2312" w:eastAsia="仿宋_GB2312"/>
                      <w:sz w:val="19"/>
                      <w:color w:val="000000"/>
                    </w:rPr>
                    <w:t xml:space="preserve"> 6.全景图像传感器有效像素≥400万，特写图像传感器有效像素≥800万。</w:t>
                  </w:r>
                  <w:r>
                    <w:br/>
                  </w:r>
                  <w:r>
                    <w:rPr>
                      <w:rFonts w:ascii="仿宋_GB2312" w:hAnsi="仿宋_GB2312" w:cs="仿宋_GB2312" w:eastAsia="仿宋_GB2312"/>
                      <w:sz w:val="19"/>
                      <w:color w:val="000000"/>
                    </w:rPr>
                    <w:t xml:space="preserve"> 7.摄像机最低照度：0.5 Lux@（F2.0, AGC ON） 。</w:t>
                  </w:r>
                  <w:r>
                    <w:br/>
                  </w:r>
                  <w:r>
                    <w:rPr>
                      <w:rFonts w:ascii="仿宋_GB2312" w:hAnsi="仿宋_GB2312" w:cs="仿宋_GB2312" w:eastAsia="仿宋_GB2312"/>
                      <w:sz w:val="19"/>
                      <w:color w:val="000000"/>
                    </w:rPr>
                    <w:t xml:space="preserve"> 8.摄像机电子快门：1/30s ~ 1/10000s。</w:t>
                  </w:r>
                  <w:r>
                    <w:br/>
                  </w:r>
                  <w:r>
                    <w:rPr>
                      <w:rFonts w:ascii="仿宋_GB2312" w:hAnsi="仿宋_GB2312" w:cs="仿宋_GB2312" w:eastAsia="仿宋_GB2312"/>
                      <w:sz w:val="19"/>
                      <w:color w:val="000000"/>
                    </w:rPr>
                    <w:t xml:space="preserve"> 9.支持自动白平衡。</w:t>
                  </w:r>
                  <w:r>
                    <w:br/>
                  </w:r>
                  <w:r>
                    <w:rPr>
                      <w:rFonts w:ascii="仿宋_GB2312" w:hAnsi="仿宋_GB2312" w:cs="仿宋_GB2312" w:eastAsia="仿宋_GB2312"/>
                      <w:sz w:val="19"/>
                      <w:color w:val="000000"/>
                    </w:rPr>
                    <w:t xml:space="preserve"> 10.支持2D&amp;3D数字降噪，信噪比≥55dB。</w:t>
                  </w:r>
                  <w:r>
                    <w:br/>
                  </w:r>
                  <w:r>
                    <w:rPr>
                      <w:rFonts w:ascii="仿宋_GB2312" w:hAnsi="仿宋_GB2312" w:cs="仿宋_GB2312" w:eastAsia="仿宋_GB2312"/>
                      <w:sz w:val="19"/>
                      <w:color w:val="000000"/>
                    </w:rPr>
                    <w:t xml:space="preserve"> 11.支持H.264、H.265、MJPEG视频编码格式。</w:t>
                  </w:r>
                  <w:r>
                    <w:br/>
                  </w:r>
                  <w:r>
                    <w:rPr>
                      <w:rFonts w:ascii="仿宋_GB2312" w:hAnsi="仿宋_GB2312" w:cs="仿宋_GB2312" w:eastAsia="仿宋_GB2312"/>
                      <w:sz w:val="19"/>
                      <w:color w:val="000000"/>
                    </w:rPr>
                    <w:t xml:space="preserve"> 12.支持标准USB音视频信号输出，通过主机TypeC接口可以实现图像和声音同步输出，兼容主流视频会议软件。</w:t>
                  </w:r>
                  <w:r>
                    <w:br/>
                  </w:r>
                  <w:r>
                    <w:rPr>
                      <w:rFonts w:ascii="仿宋_GB2312" w:hAnsi="仿宋_GB2312" w:cs="仿宋_GB2312" w:eastAsia="仿宋_GB2312"/>
                      <w:sz w:val="19"/>
                      <w:color w:val="000000"/>
                    </w:rPr>
                    <w:t xml:space="preserve"> 13.摄像机支持DC12V和PoE供电。</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教师摄像机图像处理系统</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1.摄像机内嵌智能跟踪算法，无需单独安装定位跟踪主机及其他任何辅助拍摄设备，即可实现跟踪定位控制功能</w:t>
                  </w:r>
                  <w:r>
                    <w:br/>
                  </w:r>
                  <w:r>
                    <w:rPr>
                      <w:rFonts w:ascii="仿宋_GB2312" w:hAnsi="仿宋_GB2312" w:cs="仿宋_GB2312" w:eastAsia="仿宋_GB2312"/>
                      <w:sz w:val="19"/>
                      <w:color w:val="000000"/>
                    </w:rPr>
                    <w:t xml:space="preserve"> 2.系统应采用智能图像识别算法，高清摄像机同时输出2路场景画面并分析计算，实现1台摄像机的2景位拍摄，通过导播跟踪系统，实现所有画面的自动导播切换：</w:t>
                  </w:r>
                  <w:r>
                    <w:br/>
                  </w:r>
                  <w:r>
                    <w:rPr>
                      <w:rFonts w:ascii="仿宋_GB2312" w:hAnsi="仿宋_GB2312" w:cs="仿宋_GB2312" w:eastAsia="仿宋_GB2312"/>
                      <w:sz w:val="19"/>
                      <w:color w:val="000000"/>
                    </w:rPr>
                    <w:t xml:space="preserve"> a)当教师在讲台区域站立授课时，自动切换为教师特写，当教师在讲台区域进行走动时，自动切换到教师全景；</w:t>
                  </w:r>
                  <w:r>
                    <w:br/>
                  </w:r>
                  <w:r>
                    <w:rPr>
                      <w:rFonts w:ascii="仿宋_GB2312" w:hAnsi="仿宋_GB2312" w:cs="仿宋_GB2312" w:eastAsia="仿宋_GB2312"/>
                      <w:sz w:val="19"/>
                      <w:color w:val="000000"/>
                    </w:rPr>
                    <w:t xml:space="preserve"> b)当教师切换多媒体授课时，自动切换为多媒体特写画面。</w:t>
                  </w:r>
                  <w:r>
                    <w:br/>
                  </w:r>
                  <w:r>
                    <w:rPr>
                      <w:rFonts w:ascii="仿宋_GB2312" w:hAnsi="仿宋_GB2312" w:cs="仿宋_GB2312" w:eastAsia="仿宋_GB2312"/>
                      <w:sz w:val="19"/>
                      <w:color w:val="000000"/>
                    </w:rPr>
                    <w:t xml:space="preserve"> 3.支持设置摄像机分辨率、帧率、码率。</w:t>
                  </w:r>
                  <w:r>
                    <w:br/>
                  </w:r>
                  <w:r>
                    <w:rPr>
                      <w:rFonts w:ascii="仿宋_GB2312" w:hAnsi="仿宋_GB2312" w:cs="仿宋_GB2312" w:eastAsia="仿宋_GB2312"/>
                      <w:sz w:val="19"/>
                      <w:color w:val="000000"/>
                    </w:rPr>
                    <w:t xml:space="preserve"> 4.支持设置摄像机亮度、饱和度、对比度、锐度、色度、快门速度。</w:t>
                  </w:r>
                  <w:r>
                    <w:br/>
                  </w:r>
                  <w:r>
                    <w:rPr>
                      <w:rFonts w:ascii="仿宋_GB2312" w:hAnsi="仿宋_GB2312" w:cs="仿宋_GB2312" w:eastAsia="仿宋_GB2312"/>
                      <w:sz w:val="19"/>
                      <w:color w:val="000000"/>
                    </w:rPr>
                    <w:t xml:space="preserve"> 5.图像支持垂直翻转、水平翻转，默认不开启。</w:t>
                  </w:r>
                  <w:r>
                    <w:br/>
                  </w:r>
                  <w:r>
                    <w:rPr>
                      <w:rFonts w:ascii="仿宋_GB2312" w:hAnsi="仿宋_GB2312" w:cs="仿宋_GB2312" w:eastAsia="仿宋_GB2312"/>
                      <w:sz w:val="19"/>
                      <w:color w:val="000000"/>
                    </w:rPr>
                    <w:t xml:space="preserve"> 6.支持对摄像机网络进行管理，包括设置IP地址/网关/DNS等，支持组播协议搜索IP地址，并修改摄像机IP。</w:t>
                  </w:r>
                  <w:r>
                    <w:br/>
                  </w:r>
                  <w:r>
                    <w:rPr>
                      <w:rFonts w:ascii="仿宋_GB2312" w:hAnsi="仿宋_GB2312" w:cs="仿宋_GB2312" w:eastAsia="仿宋_GB2312"/>
                      <w:sz w:val="19"/>
                      <w:color w:val="000000"/>
                    </w:rPr>
                    <w:t xml:space="preserve"> 7.支持RTMP推流，推流地址可设置。</w:t>
                  </w:r>
                  <w:r>
                    <w:br/>
                  </w:r>
                  <w:r>
                    <w:rPr>
                      <w:rFonts w:ascii="仿宋_GB2312" w:hAnsi="仿宋_GB2312" w:cs="仿宋_GB2312" w:eastAsia="仿宋_GB2312"/>
                      <w:sz w:val="19"/>
                      <w:color w:val="000000"/>
                    </w:rPr>
                    <w:t xml:space="preserve"> 8.支持RTSP拉流，拉流地址可设置。</w:t>
                  </w:r>
                  <w:r>
                    <w:br/>
                  </w:r>
                  <w:r>
                    <w:rPr>
                      <w:rFonts w:ascii="仿宋_GB2312" w:hAnsi="仿宋_GB2312" w:cs="仿宋_GB2312" w:eastAsia="仿宋_GB2312"/>
                      <w:sz w:val="19"/>
                      <w:color w:val="000000"/>
                    </w:rPr>
                    <w:t xml:space="preserve"> 9.支持ONVIF协议，可预览ONVIF画面。</w:t>
                  </w:r>
                  <w:r>
                    <w:br/>
                  </w:r>
                  <w:r>
                    <w:rPr>
                      <w:rFonts w:ascii="仿宋_GB2312" w:hAnsi="仿宋_GB2312" w:cs="仿宋_GB2312" w:eastAsia="仿宋_GB2312"/>
                      <w:sz w:val="19"/>
                      <w:color w:val="000000"/>
                    </w:rPr>
                    <w:t xml:space="preserve"> 10.支持GB28181协议，可使用GB28181协议设置。</w:t>
                  </w:r>
                  <w:r>
                    <w:br/>
                  </w:r>
                  <w:r>
                    <w:rPr>
                      <w:rFonts w:ascii="仿宋_GB2312" w:hAnsi="仿宋_GB2312" w:cs="仿宋_GB2312" w:eastAsia="仿宋_GB2312"/>
                      <w:sz w:val="19"/>
                      <w:color w:val="000000"/>
                    </w:rPr>
                    <w:t xml:space="preserve"> 11.支持摄像机内部导播，支持外部导播。</w:t>
                  </w:r>
                  <w:r>
                    <w:br/>
                  </w:r>
                  <w:r>
                    <w:rPr>
                      <w:rFonts w:ascii="仿宋_GB2312" w:hAnsi="仿宋_GB2312" w:cs="仿宋_GB2312" w:eastAsia="仿宋_GB2312"/>
                      <w:sz w:val="19"/>
                      <w:color w:val="000000"/>
                    </w:rPr>
                    <w:t xml:space="preserve"> 12.支持跟随模式、混合模式、双镜模式、三预置位等多种导播模式。</w:t>
                  </w:r>
                  <w:r>
                    <w:br/>
                  </w:r>
                  <w:r>
                    <w:rPr>
                      <w:rFonts w:ascii="仿宋_GB2312" w:hAnsi="仿宋_GB2312" w:cs="仿宋_GB2312" w:eastAsia="仿宋_GB2312"/>
                      <w:sz w:val="19"/>
                      <w:color w:val="000000"/>
                    </w:rPr>
                    <w:t xml:space="preserve"> 13.支持跟踪灵敏度设置，可适配不同的灵敏度要求场景。</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4K学生摄像机</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19"/>
                      <w:color w:val="000000"/>
                    </w:rPr>
                    <w:t>1.采用全景特写双镜头，全影镜头水平视场角≥110°，特写镜头水平视场角≥40°。</w:t>
                  </w:r>
                  <w:r>
                    <w:br/>
                  </w:r>
                  <w:r>
                    <w:rPr>
                      <w:rFonts w:ascii="仿宋_GB2312" w:hAnsi="仿宋_GB2312" w:cs="仿宋_GB2312" w:eastAsia="仿宋_GB2312"/>
                      <w:sz w:val="19"/>
                      <w:color w:val="000000"/>
                    </w:rPr>
                    <w:t xml:space="preserve"> 2.摄像机采用一体化集成设计，支持4K超高清，可提供3840×2160图像分辨率，同时兼容1920×1080和1280×720分辨率。</w:t>
                  </w:r>
                  <w:r>
                    <w:br/>
                  </w:r>
                  <w:r>
                    <w:rPr>
                      <w:rFonts w:ascii="仿宋_GB2312" w:hAnsi="仿宋_GB2312" w:cs="仿宋_GB2312" w:eastAsia="仿宋_GB2312"/>
                      <w:sz w:val="19"/>
                      <w:color w:val="000000"/>
                    </w:rPr>
                    <w:t xml:space="preserve"> 3.内置图像识别跟踪算法，搭配隐藏式微型云台，保证清晰度的同时，也减小对课堂的干扰。</w:t>
                  </w:r>
                  <w:r>
                    <w:br/>
                  </w:r>
                  <w:r>
                    <w:rPr>
                      <w:rFonts w:ascii="仿宋_GB2312" w:hAnsi="仿宋_GB2312" w:cs="仿宋_GB2312" w:eastAsia="仿宋_GB2312"/>
                      <w:sz w:val="19"/>
                      <w:color w:val="000000"/>
                    </w:rPr>
                    <w:t xml:space="preserve"> 4.摄像机接口支持RJ45≥1路，Type-C≥1路，Line in接口≥1路。</w:t>
                  </w:r>
                  <w:r>
                    <w:br/>
                  </w:r>
                  <w:r>
                    <w:rPr>
                      <w:rFonts w:ascii="仿宋_GB2312" w:hAnsi="仿宋_GB2312" w:cs="仿宋_GB2312" w:eastAsia="仿宋_GB2312"/>
                      <w:sz w:val="19"/>
                      <w:color w:val="000000"/>
                    </w:rPr>
                    <w:t xml:space="preserve"> 5.支持POE有线网络供电，只需要1路网线，即可实现供电及信号传输，支持同时输出特写和全景等多路画面。</w:t>
                  </w:r>
                  <w:r>
                    <w:br/>
                  </w:r>
                  <w:r>
                    <w:rPr>
                      <w:rFonts w:ascii="仿宋_GB2312" w:hAnsi="仿宋_GB2312" w:cs="仿宋_GB2312" w:eastAsia="仿宋_GB2312"/>
                      <w:sz w:val="19"/>
                      <w:color w:val="000000"/>
                    </w:rPr>
                    <w:t xml:space="preserve"> 6.全景图像传感器有效像素≥400万，特写图像传感器有效像素≥800万。</w:t>
                  </w:r>
                  <w:r>
                    <w:br/>
                  </w:r>
                  <w:r>
                    <w:rPr>
                      <w:rFonts w:ascii="仿宋_GB2312" w:hAnsi="仿宋_GB2312" w:cs="仿宋_GB2312" w:eastAsia="仿宋_GB2312"/>
                      <w:sz w:val="19"/>
                      <w:color w:val="000000"/>
                    </w:rPr>
                    <w:t xml:space="preserve"> 7.摄像机最低照度：0.5 Lux@（F2.0, AGC ON） 。</w:t>
                  </w:r>
                  <w:r>
                    <w:br/>
                  </w:r>
                  <w:r>
                    <w:rPr>
                      <w:rFonts w:ascii="仿宋_GB2312" w:hAnsi="仿宋_GB2312" w:cs="仿宋_GB2312" w:eastAsia="仿宋_GB2312"/>
                      <w:sz w:val="19"/>
                      <w:color w:val="000000"/>
                    </w:rPr>
                    <w:t xml:space="preserve"> 8.摄像机电子快门：1/30s ~ 1/10000s。</w:t>
                  </w:r>
                  <w:r>
                    <w:br/>
                  </w:r>
                  <w:r>
                    <w:rPr>
                      <w:rFonts w:ascii="仿宋_GB2312" w:hAnsi="仿宋_GB2312" w:cs="仿宋_GB2312" w:eastAsia="仿宋_GB2312"/>
                      <w:sz w:val="19"/>
                      <w:color w:val="000000"/>
                    </w:rPr>
                    <w:t xml:space="preserve"> 9.支持自动白平衡。</w:t>
                  </w:r>
                  <w:r>
                    <w:br/>
                  </w:r>
                  <w:r>
                    <w:rPr>
                      <w:rFonts w:ascii="仿宋_GB2312" w:hAnsi="仿宋_GB2312" w:cs="仿宋_GB2312" w:eastAsia="仿宋_GB2312"/>
                      <w:sz w:val="19"/>
                      <w:color w:val="000000"/>
                    </w:rPr>
                    <w:t xml:space="preserve"> 10支持2D&amp;3D数字降噪，信噪比≥55dB。</w:t>
                  </w:r>
                  <w:r>
                    <w:br/>
                  </w:r>
                  <w:r>
                    <w:rPr>
                      <w:rFonts w:ascii="仿宋_GB2312" w:hAnsi="仿宋_GB2312" w:cs="仿宋_GB2312" w:eastAsia="仿宋_GB2312"/>
                      <w:sz w:val="19"/>
                      <w:color w:val="000000"/>
                    </w:rPr>
                    <w:t xml:space="preserve"> 11.支持H.264、H.265、MJPEG视频编码格式。</w:t>
                  </w:r>
                  <w:r>
                    <w:br/>
                  </w:r>
                  <w:r>
                    <w:rPr>
                      <w:rFonts w:ascii="仿宋_GB2312" w:hAnsi="仿宋_GB2312" w:cs="仿宋_GB2312" w:eastAsia="仿宋_GB2312"/>
                      <w:sz w:val="19"/>
                      <w:color w:val="000000"/>
                    </w:rPr>
                    <w:t xml:space="preserve"> 12支持标准USB音视频信号输出，通过主机TypeC接口可以实现图像和声音同步输出，兼容主流视频会议软件。</w:t>
                  </w:r>
                  <w:r>
                    <w:br/>
                  </w:r>
                  <w:r>
                    <w:rPr>
                      <w:rFonts w:ascii="仿宋_GB2312" w:hAnsi="仿宋_GB2312" w:cs="仿宋_GB2312" w:eastAsia="仿宋_GB2312"/>
                      <w:sz w:val="19"/>
                      <w:color w:val="000000"/>
                    </w:rPr>
                    <w:t xml:space="preserve"> 13.摄像机支持DC12V和PoE供电。</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学生摄像机图像处理系统</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19"/>
                      <w:color w:val="000000"/>
                    </w:rPr>
                    <w:t>1.摄像机内嵌智能跟踪算法，无需单独安装定位跟踪主机及其他任何辅助拍摄设备，即可实现跟踪定位控制功能。</w:t>
                  </w:r>
                  <w:r>
                    <w:br/>
                  </w:r>
                  <w:r>
                    <w:rPr>
                      <w:rFonts w:ascii="仿宋_GB2312" w:hAnsi="仿宋_GB2312" w:cs="仿宋_GB2312" w:eastAsia="仿宋_GB2312"/>
                      <w:sz w:val="19"/>
                      <w:color w:val="000000"/>
                    </w:rPr>
                    <w:t xml:space="preserve"> 2.系统应采用智能图像识别算法，高清摄像机同时输出2路场景画面并分析计算，实现1台摄像机的2景位拍摄，通过导播跟踪系统，实现所有画面的自动导播切换：</w:t>
                  </w:r>
                  <w:r>
                    <w:br/>
                  </w:r>
                  <w:r>
                    <w:rPr>
                      <w:rFonts w:ascii="仿宋_GB2312" w:hAnsi="仿宋_GB2312" w:cs="仿宋_GB2312" w:eastAsia="仿宋_GB2312"/>
                      <w:sz w:val="19"/>
                      <w:color w:val="000000"/>
                    </w:rPr>
                    <w:t xml:space="preserve"> a)学生起立发言时，首先切换为学生全景，再过渡为发言学生的特写画面，当多名学生站立时，自动切换到学生全景；</w:t>
                  </w:r>
                  <w:r>
                    <w:br/>
                  </w:r>
                  <w:r>
                    <w:rPr>
                      <w:rFonts w:ascii="仿宋_GB2312" w:hAnsi="仿宋_GB2312" w:cs="仿宋_GB2312" w:eastAsia="仿宋_GB2312"/>
                      <w:sz w:val="19"/>
                      <w:color w:val="000000"/>
                    </w:rPr>
                    <w:t xml:space="preserve"> b)学生跟踪具备人脸检测辅助识别功能。</w:t>
                  </w:r>
                  <w:r>
                    <w:br/>
                  </w:r>
                  <w:r>
                    <w:rPr>
                      <w:rFonts w:ascii="仿宋_GB2312" w:hAnsi="仿宋_GB2312" w:cs="仿宋_GB2312" w:eastAsia="仿宋_GB2312"/>
                      <w:sz w:val="19"/>
                      <w:color w:val="000000"/>
                    </w:rPr>
                    <w:t xml:space="preserve"> 3.支持设置摄像机分辨率、帧率、码率。</w:t>
                  </w:r>
                  <w:r>
                    <w:br/>
                  </w:r>
                  <w:r>
                    <w:rPr>
                      <w:rFonts w:ascii="仿宋_GB2312" w:hAnsi="仿宋_GB2312" w:cs="仿宋_GB2312" w:eastAsia="仿宋_GB2312"/>
                      <w:sz w:val="19"/>
                      <w:color w:val="000000"/>
                    </w:rPr>
                    <w:t xml:space="preserve"> 4.支持设置摄像机亮度、饱和度、对比度、锐度、色度、快门速度。</w:t>
                  </w:r>
                  <w:r>
                    <w:br/>
                  </w:r>
                  <w:r>
                    <w:rPr>
                      <w:rFonts w:ascii="仿宋_GB2312" w:hAnsi="仿宋_GB2312" w:cs="仿宋_GB2312" w:eastAsia="仿宋_GB2312"/>
                      <w:sz w:val="19"/>
                      <w:color w:val="000000"/>
                    </w:rPr>
                    <w:t xml:space="preserve"> 5.图像支持垂直翻转、水平翻转，默认不开启。</w:t>
                  </w:r>
                  <w:r>
                    <w:br/>
                  </w:r>
                  <w:r>
                    <w:rPr>
                      <w:rFonts w:ascii="仿宋_GB2312" w:hAnsi="仿宋_GB2312" w:cs="仿宋_GB2312" w:eastAsia="仿宋_GB2312"/>
                      <w:sz w:val="19"/>
                      <w:color w:val="000000"/>
                    </w:rPr>
                    <w:t xml:space="preserve"> 6.支持对摄像机网络进行管理，包括设置IP地址/网关/DNS等，支持组播协议搜索IP地址，并修改摄像机IP。</w:t>
                  </w:r>
                  <w:r>
                    <w:br/>
                  </w:r>
                  <w:r>
                    <w:rPr>
                      <w:rFonts w:ascii="仿宋_GB2312" w:hAnsi="仿宋_GB2312" w:cs="仿宋_GB2312" w:eastAsia="仿宋_GB2312"/>
                      <w:sz w:val="19"/>
                      <w:color w:val="000000"/>
                    </w:rPr>
                    <w:t xml:space="preserve"> 7.支持RTMP推流，推流地址可设置。</w:t>
                  </w:r>
                  <w:r>
                    <w:br/>
                  </w:r>
                  <w:r>
                    <w:rPr>
                      <w:rFonts w:ascii="仿宋_GB2312" w:hAnsi="仿宋_GB2312" w:cs="仿宋_GB2312" w:eastAsia="仿宋_GB2312"/>
                      <w:sz w:val="19"/>
                      <w:color w:val="000000"/>
                    </w:rPr>
                    <w:t xml:space="preserve"> 8.支持RTSP拉流，拉流地址可设置。</w:t>
                  </w:r>
                  <w:r>
                    <w:br/>
                  </w:r>
                  <w:r>
                    <w:rPr>
                      <w:rFonts w:ascii="仿宋_GB2312" w:hAnsi="仿宋_GB2312" w:cs="仿宋_GB2312" w:eastAsia="仿宋_GB2312"/>
                      <w:sz w:val="19"/>
                      <w:color w:val="000000"/>
                    </w:rPr>
                    <w:t xml:space="preserve"> 9.支持ONVIF协议，可预览ONVIF画面。</w:t>
                  </w:r>
                  <w:r>
                    <w:br/>
                  </w:r>
                  <w:r>
                    <w:rPr>
                      <w:rFonts w:ascii="仿宋_GB2312" w:hAnsi="仿宋_GB2312" w:cs="仿宋_GB2312" w:eastAsia="仿宋_GB2312"/>
                      <w:sz w:val="19"/>
                      <w:color w:val="000000"/>
                    </w:rPr>
                    <w:t xml:space="preserve"> 10.支持GB28181协议，可使用GB28181协议推流。</w:t>
                  </w:r>
                  <w:r>
                    <w:br/>
                  </w:r>
                  <w:r>
                    <w:rPr>
                      <w:rFonts w:ascii="仿宋_GB2312" w:hAnsi="仿宋_GB2312" w:cs="仿宋_GB2312" w:eastAsia="仿宋_GB2312"/>
                      <w:sz w:val="19"/>
                      <w:color w:val="000000"/>
                    </w:rPr>
                    <w:t xml:space="preserve"> 11.支持摄像机内部导播，支持外部服务器导播。</w:t>
                  </w:r>
                  <w:r>
                    <w:br/>
                  </w:r>
                  <w:r>
                    <w:rPr>
                      <w:rFonts w:ascii="仿宋_GB2312" w:hAnsi="仿宋_GB2312" w:cs="仿宋_GB2312" w:eastAsia="仿宋_GB2312"/>
                      <w:sz w:val="19"/>
                      <w:color w:val="000000"/>
                    </w:rPr>
                    <w:t xml:space="preserve"> 12 支持跟踪灵敏度设置，可适配不同的灵敏度要求场景。</w:t>
                  </w:r>
                  <w:r>
                    <w:br/>
                  </w:r>
                  <w:r>
                    <w:rPr>
                      <w:rFonts w:ascii="仿宋_GB2312" w:hAnsi="仿宋_GB2312" w:cs="仿宋_GB2312" w:eastAsia="仿宋_GB2312"/>
                      <w:sz w:val="19"/>
                      <w:color w:val="000000"/>
                    </w:rPr>
                    <w:t xml:space="preserve"> 13. 支持开启/关闭跟踪功能。</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数字阵列麦克风</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1.标配2支麦克风，采用≥4核的芯片。</w:t>
                  </w:r>
                  <w:r>
                    <w:br/>
                  </w:r>
                  <w:r>
                    <w:rPr>
                      <w:rFonts w:ascii="仿宋_GB2312" w:hAnsi="仿宋_GB2312" w:cs="仿宋_GB2312" w:eastAsia="仿宋_GB2312"/>
                      <w:sz w:val="19"/>
                      <w:color w:val="000000"/>
                    </w:rPr>
                    <w:t xml:space="preserve"> 2.频率响应范围不低于50Hz~16KHz。</w:t>
                  </w:r>
                  <w:r>
                    <w:br/>
                  </w:r>
                  <w:r>
                    <w:rPr>
                      <w:rFonts w:ascii="仿宋_GB2312" w:hAnsi="仿宋_GB2312" w:cs="仿宋_GB2312" w:eastAsia="仿宋_GB2312"/>
                      <w:sz w:val="19"/>
                      <w:color w:val="000000"/>
                    </w:rPr>
                    <w:t xml:space="preserve"> 3.拾音半径≥8m。</w:t>
                  </w:r>
                  <w:r>
                    <w:br/>
                  </w:r>
                  <w:r>
                    <w:rPr>
                      <w:rFonts w:ascii="仿宋_GB2312" w:hAnsi="仿宋_GB2312" w:cs="仿宋_GB2312" w:eastAsia="仿宋_GB2312"/>
                      <w:sz w:val="19"/>
                      <w:color w:val="000000"/>
                    </w:rPr>
                    <w:t xml:space="preserve"> 4.信噪比≥68dB。</w:t>
                  </w:r>
                  <w:r>
                    <w:br/>
                  </w:r>
                  <w:r>
                    <w:rPr>
                      <w:rFonts w:ascii="仿宋_GB2312" w:hAnsi="仿宋_GB2312" w:cs="仿宋_GB2312" w:eastAsia="仿宋_GB2312"/>
                      <w:sz w:val="19"/>
                      <w:color w:val="000000"/>
                    </w:rPr>
                    <w:t xml:space="preserve"> 5.声压级≥130dBSPL。</w:t>
                  </w:r>
                  <w:r>
                    <w:br/>
                  </w:r>
                  <w:r>
                    <w:rPr>
                      <w:rFonts w:ascii="仿宋_GB2312" w:hAnsi="仿宋_GB2312" w:cs="仿宋_GB2312" w:eastAsia="仿宋_GB2312"/>
                      <w:sz w:val="19"/>
                      <w:color w:val="000000"/>
                    </w:rPr>
                    <w:t xml:space="preserve"> 6.支持≥2个数字音频接口，支持盲插。</w:t>
                  </w:r>
                  <w:r>
                    <w:br/>
                  </w:r>
                  <w:r>
                    <w:rPr>
                      <w:rFonts w:ascii="仿宋_GB2312" w:hAnsi="仿宋_GB2312" w:cs="仿宋_GB2312" w:eastAsia="仿宋_GB2312"/>
                      <w:sz w:val="19"/>
                      <w:color w:val="000000"/>
                    </w:rPr>
                    <w:t xml:space="preserve"> 7.支持≥1个Type-C接口。</w:t>
                  </w:r>
                  <w:r>
                    <w:br/>
                  </w:r>
                  <w:r>
                    <w:rPr>
                      <w:rFonts w:ascii="仿宋_GB2312" w:hAnsi="仿宋_GB2312" w:cs="仿宋_GB2312" w:eastAsia="仿宋_GB2312"/>
                      <w:sz w:val="19"/>
                      <w:color w:val="000000"/>
                    </w:rPr>
                    <w:t xml:space="preserve"> 8.内置≥8个硅麦传感器单元。</w:t>
                  </w:r>
                  <w:r>
                    <w:br/>
                  </w:r>
                  <w:r>
                    <w:rPr>
                      <w:rFonts w:ascii="仿宋_GB2312" w:hAnsi="仿宋_GB2312" w:cs="仿宋_GB2312" w:eastAsia="仿宋_GB2312"/>
                      <w:sz w:val="19"/>
                      <w:color w:val="000000"/>
                    </w:rPr>
                    <w:t xml:space="preserve"> 9.无需额外适配器供电，能够通过网线实现麦克风供电、音频信号传输、参数调整。</w:t>
                  </w:r>
                  <w:r>
                    <w:br/>
                  </w:r>
                  <w:r>
                    <w:rPr>
                      <w:rFonts w:ascii="仿宋_GB2312" w:hAnsi="仿宋_GB2312" w:cs="仿宋_GB2312" w:eastAsia="仿宋_GB2312"/>
                      <w:sz w:val="19"/>
                      <w:color w:val="000000"/>
                    </w:rPr>
                    <w:t xml:space="preserve"> 10.支持降噪、回声抵消、混响抑制、自动增益控制、多麦融合多种音频算法。</w:t>
                  </w:r>
                  <w:r>
                    <w:br/>
                  </w:r>
                  <w:r>
                    <w:rPr>
                      <w:rFonts w:ascii="仿宋_GB2312" w:hAnsi="仿宋_GB2312" w:cs="仿宋_GB2312" w:eastAsia="仿宋_GB2312"/>
                      <w:sz w:val="19"/>
                      <w:color w:val="000000"/>
                    </w:rPr>
                    <w:t xml:space="preserve"> 11.支持无损数字音频传输，避免模拟信号传输导致的电流干扰。</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有线麦克风音频处理系统</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1.支持全频带全双工自适应回声消除算法。</w:t>
                  </w:r>
                  <w:r>
                    <w:br/>
                  </w:r>
                  <w:r>
                    <w:rPr>
                      <w:rFonts w:ascii="仿宋_GB2312" w:hAnsi="仿宋_GB2312" w:cs="仿宋_GB2312" w:eastAsia="仿宋_GB2312"/>
                      <w:sz w:val="19"/>
                      <w:color w:val="000000"/>
                    </w:rPr>
                    <w:t xml:space="preserve"> 2.支持全频自适应AI降噪技术，降噪电平≥24dB。</w:t>
                  </w:r>
                  <w:r>
                    <w:br/>
                  </w:r>
                  <w:r>
                    <w:rPr>
                      <w:rFonts w:ascii="仿宋_GB2312" w:hAnsi="仿宋_GB2312" w:cs="仿宋_GB2312" w:eastAsia="仿宋_GB2312"/>
                      <w:sz w:val="19"/>
                      <w:color w:val="000000"/>
                    </w:rPr>
                    <w:t xml:space="preserve"> 3.支持自动增益控制。</w:t>
                  </w:r>
                  <w:r>
                    <w:br/>
                  </w:r>
                  <w:r>
                    <w:rPr>
                      <w:rFonts w:ascii="仿宋_GB2312" w:hAnsi="仿宋_GB2312" w:cs="仿宋_GB2312" w:eastAsia="仿宋_GB2312"/>
                      <w:sz w:val="19"/>
                      <w:color w:val="000000"/>
                    </w:rPr>
                    <w:t xml:space="preserve"> 4.支持啸叫抑制。</w:t>
                  </w:r>
                  <w:r>
                    <w:br/>
                  </w:r>
                  <w:r>
                    <w:rPr>
                      <w:rFonts w:ascii="仿宋_GB2312" w:hAnsi="仿宋_GB2312" w:cs="仿宋_GB2312" w:eastAsia="仿宋_GB2312"/>
                      <w:sz w:val="19"/>
                      <w:color w:val="000000"/>
                    </w:rPr>
                    <w:t xml:space="preserve"> 5.支持智能混音，可智能选择最佳麦克风采集音频。</w:t>
                  </w:r>
                  <w:r>
                    <w:br/>
                  </w:r>
                  <w:r>
                    <w:rPr>
                      <w:rFonts w:ascii="仿宋_GB2312" w:hAnsi="仿宋_GB2312" w:cs="仿宋_GB2312" w:eastAsia="仿宋_GB2312"/>
                      <w:sz w:val="19"/>
                      <w:color w:val="000000"/>
                    </w:rPr>
                    <w:t xml:space="preserve"> 6.支持多通道音频矩阵，可根据场景需求进行相应设置。</w:t>
                  </w:r>
                  <w:r>
                    <w:br/>
                  </w:r>
                  <w:r>
                    <w:rPr>
                      <w:rFonts w:ascii="仿宋_GB2312" w:hAnsi="仿宋_GB2312" w:cs="仿宋_GB2312" w:eastAsia="仿宋_GB2312"/>
                      <w:sz w:val="19"/>
                      <w:color w:val="000000"/>
                    </w:rPr>
                    <w:t xml:space="preserve"> 7.支持音频参数调节。</w:t>
                  </w:r>
                  <w:r>
                    <w:br/>
                  </w:r>
                  <w:r>
                    <w:rPr>
                      <w:rFonts w:ascii="仿宋_GB2312" w:hAnsi="仿宋_GB2312" w:cs="仿宋_GB2312" w:eastAsia="仿宋_GB2312"/>
                      <w:sz w:val="19"/>
                      <w:color w:val="000000"/>
                    </w:rPr>
                    <w:t xml:space="preserve"> 8.支持波束成形。</w:t>
                  </w:r>
                  <w:r>
                    <w:br/>
                  </w:r>
                  <w:r>
                    <w:rPr>
                      <w:rFonts w:ascii="仿宋_GB2312" w:hAnsi="仿宋_GB2312" w:cs="仿宋_GB2312" w:eastAsia="仿宋_GB2312"/>
                      <w:sz w:val="19"/>
                      <w:color w:val="000000"/>
                    </w:rPr>
                    <w:t xml:space="preserve"> 9.支持远程OTA升级。</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多媒体音响</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1.采用功放与互动音箱一体化设计，帮助教师实现多媒体扩音以及本地扩声功能。</w:t>
                  </w:r>
                  <w:r>
                    <w:br/>
                  </w:r>
                  <w:r>
                    <w:rPr>
                      <w:rFonts w:ascii="仿宋_GB2312" w:hAnsi="仿宋_GB2312" w:cs="仿宋_GB2312" w:eastAsia="仿宋_GB2312"/>
                      <w:sz w:val="19"/>
                      <w:color w:val="000000"/>
                    </w:rPr>
                    <w:t xml:space="preserve"> 2.双音箱有线连接，机箱采用塑胶材质，保护设备免受环境影响。</w:t>
                  </w:r>
                  <w:r>
                    <w:br/>
                  </w:r>
                  <w:r>
                    <w:rPr>
                      <w:rFonts w:ascii="仿宋_GB2312" w:hAnsi="仿宋_GB2312" w:cs="仿宋_GB2312" w:eastAsia="仿宋_GB2312"/>
                      <w:sz w:val="19"/>
                      <w:color w:val="000000"/>
                    </w:rPr>
                    <w:t xml:space="preserve"> 3.输出额定功率≥2*15W。</w:t>
                  </w:r>
                  <w:r>
                    <w:br/>
                  </w:r>
                  <w:r>
                    <w:rPr>
                      <w:rFonts w:ascii="仿宋_GB2312" w:hAnsi="仿宋_GB2312" w:cs="仿宋_GB2312" w:eastAsia="仿宋_GB2312"/>
                      <w:sz w:val="19"/>
                      <w:color w:val="000000"/>
                    </w:rPr>
                    <w:t xml:space="preserve"> 4.配置独立音频数字信号处理芯片，支持啸叫抑制功能。</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无线麦克风</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1.标配一个充电仓、两个无线麦克风，且两个麦克风支持同时工作。</w:t>
                  </w:r>
                  <w:r>
                    <w:br/>
                  </w:r>
                  <w:r>
                    <w:rPr>
                      <w:rFonts w:ascii="仿宋_GB2312" w:hAnsi="仿宋_GB2312" w:cs="仿宋_GB2312" w:eastAsia="仿宋_GB2312"/>
                      <w:sz w:val="19"/>
                      <w:color w:val="000000"/>
                    </w:rPr>
                    <w:t xml:space="preserve"> 2.支持任意两个麦克风放入同一个充电仓完成配对，配对后两个麦克风可同时连接一个接收端。</w:t>
                  </w:r>
                  <w:r>
                    <w:br/>
                  </w:r>
                  <w:r>
                    <w:rPr>
                      <w:rFonts w:ascii="仿宋_GB2312" w:hAnsi="仿宋_GB2312" w:cs="仿宋_GB2312" w:eastAsia="仿宋_GB2312"/>
                      <w:sz w:val="19"/>
                      <w:color w:val="000000"/>
                    </w:rPr>
                    <w:t xml:space="preserve"> 3.支持红外和无线2.4G同时配对，实现远距离配对的同时，防止误配对。</w:t>
                  </w:r>
                  <w:r>
                    <w:br/>
                  </w:r>
                  <w:r>
                    <w:rPr>
                      <w:rFonts w:ascii="仿宋_GB2312" w:hAnsi="仿宋_GB2312" w:cs="仿宋_GB2312" w:eastAsia="仿宋_GB2312"/>
                      <w:sz w:val="19"/>
                      <w:color w:val="000000"/>
                    </w:rPr>
                    <w:t xml:space="preserve"> 4.支持领夹佩戴、手持、挂脖佩戴、头戴佩戴等多种使用方式，满足不同场景需求。</w:t>
                  </w:r>
                  <w:r>
                    <w:br/>
                  </w:r>
                  <w:r>
                    <w:rPr>
                      <w:rFonts w:ascii="仿宋_GB2312" w:hAnsi="仿宋_GB2312" w:cs="仿宋_GB2312" w:eastAsia="仿宋_GB2312"/>
                      <w:sz w:val="19"/>
                      <w:color w:val="000000"/>
                    </w:rPr>
                    <w:t xml:space="preserve"> 5.麦克风自带全彩显示屏，支持显示显示麦克风电池电量、麦克风配对状态、麦克风所连接的设备、显示当前麦克风接收声音强度、无线连接信号强度。</w:t>
                  </w:r>
                  <w:r>
                    <w:br/>
                  </w:r>
                  <w:r>
                    <w:rPr>
                      <w:rFonts w:ascii="仿宋_GB2312" w:hAnsi="仿宋_GB2312" w:cs="仿宋_GB2312" w:eastAsia="仿宋_GB2312"/>
                      <w:sz w:val="19"/>
                      <w:color w:val="000000"/>
                    </w:rPr>
                    <w:t xml:space="preserve"> 6.支持抗干扰能力，支持自动跳频技术，避免同频干扰问题，同一空间内有多个无线麦克风不会产生相互干扰。</w:t>
                  </w:r>
                  <w:r>
                    <w:br/>
                  </w:r>
                  <w:r>
                    <w:rPr>
                      <w:rFonts w:ascii="仿宋_GB2312" w:hAnsi="仿宋_GB2312" w:cs="仿宋_GB2312" w:eastAsia="仿宋_GB2312"/>
                      <w:sz w:val="19"/>
                      <w:color w:val="000000"/>
                    </w:rPr>
                    <w:t xml:space="preserve"> 7.支持在空旷环境下，有效传输距离≥100m，适用于多种场景。</w:t>
                  </w:r>
                  <w:r>
                    <w:br/>
                  </w:r>
                  <w:r>
                    <w:rPr>
                      <w:rFonts w:ascii="仿宋_GB2312" w:hAnsi="仿宋_GB2312" w:cs="仿宋_GB2312" w:eastAsia="仿宋_GB2312"/>
                      <w:sz w:val="19"/>
                      <w:color w:val="000000"/>
                    </w:rPr>
                    <w:t xml:space="preserve"> 8.支持充电仓快速充电，1小时充满麦克风。</w:t>
                  </w:r>
                  <w:r>
                    <w:br/>
                  </w:r>
                  <w:r>
                    <w:rPr>
                      <w:rFonts w:ascii="仿宋_GB2312" w:hAnsi="仿宋_GB2312" w:cs="仿宋_GB2312" w:eastAsia="仿宋_GB2312"/>
                      <w:sz w:val="19"/>
                      <w:color w:val="000000"/>
                    </w:rPr>
                    <w:t xml:space="preserve"> 9.麦克风续航时间不低于6小时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无线麦克风音频处理系统</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1.麦克风音频编码方式采用LC3 plus。</w:t>
                  </w:r>
                  <w:r>
                    <w:br/>
                  </w:r>
                  <w:r>
                    <w:rPr>
                      <w:rFonts w:ascii="仿宋_GB2312" w:hAnsi="仿宋_GB2312" w:cs="仿宋_GB2312" w:eastAsia="仿宋_GB2312"/>
                      <w:sz w:val="19"/>
                      <w:color w:val="000000"/>
                    </w:rPr>
                    <w:t xml:space="preserve"> 2.支持啸叫抑制算法，本地扩声时不产生啸叫现象。</w:t>
                  </w:r>
                  <w:r>
                    <w:br/>
                  </w:r>
                  <w:r>
                    <w:rPr>
                      <w:rFonts w:ascii="仿宋_GB2312" w:hAnsi="仿宋_GB2312" w:cs="仿宋_GB2312" w:eastAsia="仿宋_GB2312"/>
                      <w:sz w:val="19"/>
                      <w:color w:val="000000"/>
                    </w:rPr>
                    <w:t xml:space="preserve"> 3.支持降噪功能设置。</w:t>
                  </w:r>
                  <w:r>
                    <w:br/>
                  </w:r>
                  <w:r>
                    <w:rPr>
                      <w:rFonts w:ascii="仿宋_GB2312" w:hAnsi="仿宋_GB2312" w:cs="仿宋_GB2312" w:eastAsia="仿宋_GB2312"/>
                      <w:sz w:val="19"/>
                      <w:color w:val="000000"/>
                    </w:rPr>
                    <w:t xml:space="preserve"> 4.支持多通道输入混音。</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教学显示终端</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4K 超清电视， 尺寸： ≥55 寸， 分辨率： ≥3840*2160， 屏幕比例： 16:9， 输入接口： HDMI接口*3，通道识别自动开关机，开机无广告。</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POE交换机</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1.POE网口≥4，总端口≥5个，采用无风扇设计；</w:t>
                  </w:r>
                  <w:r>
                    <w:br/>
                  </w:r>
                  <w:r>
                    <w:rPr>
                      <w:rFonts w:ascii="仿宋_GB2312" w:hAnsi="仿宋_GB2312" w:cs="仿宋_GB2312" w:eastAsia="仿宋_GB2312"/>
                      <w:sz w:val="19"/>
                      <w:color w:val="000000"/>
                    </w:rPr>
                    <w:t xml:space="preserve"> 2.单口功率≥30W，整机功率≥55W，支持智能功率管理，避免超限运行；</w:t>
                  </w:r>
                  <w:r>
                    <w:br/>
                  </w:r>
                  <w:r>
                    <w:rPr>
                      <w:rFonts w:ascii="仿宋_GB2312" w:hAnsi="仿宋_GB2312" w:cs="仿宋_GB2312" w:eastAsia="仿宋_GB2312"/>
                      <w:sz w:val="19"/>
                      <w:color w:val="000000"/>
                    </w:rPr>
                    <w:t xml:space="preserve"> 3.端口速率：千兆。</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配套线材</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专业音频线、 视频线、 电源线、 网线、 插座、 hdmi 线等安装调试</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8"/>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施工费</w:t>
                  </w:r>
                </w:p>
              </w:tc>
              <w:tc>
                <w:tcPr>
                  <w:tcW w:type="dxa" w:w="180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208"/>
              <w:gridCol w:w="299"/>
              <w:gridCol w:w="1477"/>
              <w:gridCol w:w="284"/>
              <w:gridCol w:w="284"/>
            </w:tblGrid>
            <w:tr>
              <w:tc>
                <w:tcPr>
                  <w:tcW w:type="dxa" w:w="2552"/>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澄城县赵庄镇初级中学办学条件提升项目录播教室装修</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设备名称</w:t>
                  </w:r>
                </w:p>
              </w:tc>
              <w:tc>
                <w:tcPr>
                  <w:tcW w:type="dxa" w:w="14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产品参数</w:t>
                  </w: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r>
            <w:tr>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录播教室装修费</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地板</w:t>
                  </w:r>
                </w:p>
              </w:tc>
              <w:tc>
                <w:tcPr>
                  <w:tcW w:type="dxa" w:w="14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强化木地板</w:t>
                  </w: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平方米</w:t>
                  </w: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62</w:t>
                  </w:r>
                </w:p>
              </w:tc>
            </w:tr>
            <w:tr>
              <w:tc>
                <w:tcPr>
                  <w:tcW w:type="dxa" w:w="208"/>
                  <w:vMerge/>
                  <w:tcBorders>
                    <w:top w:val="single" w:color="000000" w:sz="4"/>
                    <w:left w:val="single" w:color="000000" w:sz="4"/>
                    <w:bottom w:val="single" w:color="000000" w:sz="4"/>
                    <w:right w:val="single" w:color="000000" w:sz="4"/>
                  </w:tcBorders>
                </w:tcP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墙面处理</w:t>
                  </w:r>
                </w:p>
              </w:tc>
              <w:tc>
                <w:tcPr>
                  <w:tcW w:type="dxa" w:w="14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吸音板</w:t>
                  </w: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平方米</w:t>
                  </w: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130</w:t>
                  </w:r>
                </w:p>
              </w:tc>
            </w:tr>
            <w:tr>
              <w:tc>
                <w:tcPr>
                  <w:tcW w:type="dxa" w:w="208"/>
                  <w:vMerge/>
                  <w:tcBorders>
                    <w:top w:val="single" w:color="000000" w:sz="4"/>
                    <w:left w:val="single" w:color="000000" w:sz="4"/>
                    <w:bottom w:val="single" w:color="000000" w:sz="4"/>
                    <w:right w:val="single" w:color="000000" w:sz="4"/>
                  </w:tcBorders>
                </w:tcP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吊顶</w:t>
                  </w:r>
                </w:p>
              </w:tc>
              <w:tc>
                <w:tcPr>
                  <w:tcW w:type="dxa" w:w="14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600*600*0.8mm，含吊顶龙骨、吊杆、锚件等</w:t>
                  </w: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平方米</w:t>
                  </w: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62</w:t>
                  </w:r>
                </w:p>
              </w:tc>
            </w:tr>
            <w:tr>
              <w:tc>
                <w:tcPr>
                  <w:tcW w:type="dxa" w:w="208"/>
                  <w:vMerge/>
                  <w:tcBorders>
                    <w:top w:val="single" w:color="000000" w:sz="4"/>
                    <w:left w:val="single" w:color="000000" w:sz="4"/>
                    <w:bottom w:val="single" w:color="000000" w:sz="4"/>
                    <w:right w:val="single" w:color="000000" w:sz="4"/>
                  </w:tcBorders>
                </w:tcPr>
                <w:p/>
              </w:tc>
              <w:tc>
                <w:tcPr>
                  <w:tcW w:type="dxa" w:w="299"/>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窗帘</w:t>
                  </w:r>
                </w:p>
              </w:tc>
              <w:tc>
                <w:tcPr>
                  <w:tcW w:type="dxa" w:w="147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 xml:space="preserve">精美办公用窗帘  </w:t>
                  </w:r>
                </w:p>
              </w:tc>
              <w:tc>
                <w:tcPr>
                  <w:tcW w:type="dxa" w:w="28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8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r>
            <w:tr>
              <w:tc>
                <w:tcPr>
                  <w:tcW w:type="dxa" w:w="208"/>
                  <w:vMerge/>
                  <w:tcBorders>
                    <w:top w:val="single" w:color="000000" w:sz="4"/>
                    <w:left w:val="single" w:color="000000" w:sz="4"/>
                    <w:bottom w:val="single" w:color="000000" w:sz="4"/>
                    <w:right w:val="single" w:color="000000" w:sz="4"/>
                  </w:tcBorders>
                </w:tcP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施工费</w:t>
                  </w:r>
                </w:p>
              </w:tc>
              <w:tc>
                <w:tcPr>
                  <w:tcW w:type="dxa" w:w="14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w:t>
                  </w:r>
                </w:p>
              </w:tc>
              <w:tc>
                <w:tcPr>
                  <w:tcW w:type="dxa" w:w="2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163"/>
              <w:gridCol w:w="269"/>
              <w:gridCol w:w="1809"/>
              <w:gridCol w:w="155"/>
              <w:gridCol w:w="155"/>
            </w:tblGrid>
            <w:tr>
              <w:tc>
                <w:tcPr>
                  <w:tcW w:type="dxa" w:w="2551"/>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澄城县赵庄镇初级中学办学条件提升项目校园广播系统</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b/>
                      <w:color w:val="000000"/>
                    </w:rPr>
                    <w:t>产品参数</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校园广播系统</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IP网络广播工控机</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1.高档7U铝合金黑色拉丝面板，面板边框倒角处理喷上哑光细砂，开关按键及合金键盘抽拉槽周边一道高光尽显极致细节，高端大气，美观大方</w:t>
                  </w:r>
                  <w:r>
                    <w:br/>
                  </w:r>
                  <w:r>
                    <w:rPr>
                      <w:rFonts w:ascii="仿宋_GB2312" w:hAnsi="仿宋_GB2312" w:cs="仿宋_GB2312" w:eastAsia="仿宋_GB2312"/>
                      <w:sz w:val="19"/>
                      <w:color w:val="000000"/>
                    </w:rPr>
                    <w:t xml:space="preserve"> 2.工业级机柜式机箱设计，有较高的防磁、防尘、防冲击的能力；防震抗干扰，加能静音，耐高低温，适应各种环境；；</w:t>
                  </w:r>
                  <w:r>
                    <w:br/>
                  </w:r>
                  <w:r>
                    <w:rPr>
                      <w:rFonts w:ascii="仿宋_GB2312" w:hAnsi="仿宋_GB2312" w:cs="仿宋_GB2312" w:eastAsia="仿宋_GB2312"/>
                      <w:sz w:val="19"/>
                      <w:color w:val="000000"/>
                    </w:rPr>
                    <w:t xml:space="preserve"> 3.管理节目库资源，为所有音频终端器提供定时播放和实时点播媒体服务；</w:t>
                  </w:r>
                  <w:r>
                    <w:br/>
                  </w:r>
                  <w:r>
                    <w:rPr>
                      <w:rFonts w:ascii="仿宋_GB2312" w:hAnsi="仿宋_GB2312" w:cs="仿宋_GB2312" w:eastAsia="仿宋_GB2312"/>
                      <w:sz w:val="19"/>
                      <w:color w:val="000000"/>
                    </w:rPr>
                    <w:t xml:space="preserve"> 4.丰富的节目源，多套节目同时播放，并对每套节目可进行独立控制，支持多种音乐播放格式，光驱、数字调音台、USB热插播、硬盘；</w:t>
                  </w:r>
                  <w:r>
                    <w:br/>
                  </w:r>
                  <w:r>
                    <w:rPr>
                      <w:rFonts w:ascii="仿宋_GB2312" w:hAnsi="仿宋_GB2312" w:cs="仿宋_GB2312" w:eastAsia="仿宋_GB2312"/>
                      <w:sz w:val="19"/>
                      <w:color w:val="000000"/>
                    </w:rPr>
                    <w:t xml:space="preserve"> 5.可对终端进行单点、分组区域控制、音量控制，终端设备状态一目了然；</w:t>
                  </w:r>
                  <w:r>
                    <w:br/>
                  </w:r>
                  <w:r>
                    <w:rPr>
                      <w:rFonts w:ascii="仿宋_GB2312" w:hAnsi="仿宋_GB2312" w:cs="仿宋_GB2312" w:eastAsia="仿宋_GB2312"/>
                      <w:sz w:val="19"/>
                      <w:color w:val="000000"/>
                    </w:rPr>
                    <w:t xml:space="preserve"> 6.可实现任意分区广播、全体广播、定时定点广播；广播监听功能，远程分控讲话；报警联动，报警强插功能等；</w:t>
                  </w:r>
                  <w:r>
                    <w:br/>
                  </w:r>
                  <w:r>
                    <w:rPr>
                      <w:rFonts w:ascii="仿宋_GB2312" w:hAnsi="仿宋_GB2312" w:cs="仿宋_GB2312" w:eastAsia="仿宋_GB2312"/>
                      <w:sz w:val="19"/>
                      <w:color w:val="000000"/>
                    </w:rPr>
                    <w:t xml:space="preserve"> 7.强大的兼容性，兼容WINDOWS/LUNIX系统；</w:t>
                  </w:r>
                  <w:r>
                    <w:br/>
                  </w:r>
                  <w:r>
                    <w:rPr>
                      <w:rFonts w:ascii="仿宋_GB2312" w:hAnsi="仿宋_GB2312" w:cs="仿宋_GB2312" w:eastAsia="仿宋_GB2312"/>
                      <w:sz w:val="19"/>
                      <w:color w:val="000000"/>
                    </w:rPr>
                    <w:t xml:space="preserve"> 8.全屏幕快捷操作触摸屏显示，可编程分区；可以按照天、星期、月等不同方式对节目进行编程控制，操作灵活易懂；</w:t>
                  </w:r>
                  <w:r>
                    <w:br/>
                  </w:r>
                  <w:r>
                    <w:rPr>
                      <w:rFonts w:ascii="仿宋_GB2312" w:hAnsi="仿宋_GB2312" w:cs="仿宋_GB2312" w:eastAsia="仿宋_GB2312"/>
                      <w:sz w:val="19"/>
                      <w:color w:val="000000"/>
                    </w:rPr>
                    <w:t xml:space="preserve"> 9.强大自动/手动即时操作功能，系统自动开关机；</w:t>
                  </w:r>
                  <w:r>
                    <w:br/>
                  </w:r>
                  <w:r>
                    <w:rPr>
                      <w:rFonts w:ascii="仿宋_GB2312" w:hAnsi="仿宋_GB2312" w:cs="仿宋_GB2312" w:eastAsia="仿宋_GB2312"/>
                      <w:sz w:val="19"/>
                      <w:color w:val="000000"/>
                    </w:rPr>
                    <w:t xml:space="preserve"> 10.广播监听功能，远程分控讲话；报警联动，报警强插功能等；</w:t>
                  </w:r>
                  <w:r>
                    <w:br/>
                  </w:r>
                  <w:r>
                    <w:rPr>
                      <w:rFonts w:ascii="仿宋_GB2312" w:hAnsi="仿宋_GB2312" w:cs="仿宋_GB2312" w:eastAsia="仿宋_GB2312"/>
                      <w:sz w:val="19"/>
                      <w:color w:val="000000"/>
                    </w:rPr>
                    <w:t xml:space="preserve"> 11.全数字信号传输及处理；可实现任意分区广播、全体广播、定时定点广播；</w:t>
                  </w:r>
                  <w:r>
                    <w:br/>
                  </w:r>
                  <w:r>
                    <w:rPr>
                      <w:rFonts w:ascii="仿宋_GB2312" w:hAnsi="仿宋_GB2312" w:cs="仿宋_GB2312" w:eastAsia="仿宋_GB2312"/>
                      <w:sz w:val="19"/>
                      <w:color w:val="000000"/>
                    </w:rPr>
                    <w:t xml:space="preserve"> 12.兼容TCP/IP、RTP、RTSP、UDP等多种流媒体网络协议，实施跨网关设备控制以及状态实时监控；</w:t>
                  </w:r>
                  <w:r>
                    <w:br/>
                  </w:r>
                  <w:r>
                    <w:rPr>
                      <w:rFonts w:ascii="仿宋_GB2312" w:hAnsi="仿宋_GB2312" w:cs="仿宋_GB2312" w:eastAsia="仿宋_GB2312"/>
                      <w:sz w:val="19"/>
                      <w:color w:val="000000"/>
                    </w:rPr>
                    <w:t xml:space="preserve"> 13.支持7*24小时不间断运行；</w:t>
                  </w:r>
                  <w:r>
                    <w:br/>
                  </w:r>
                  <w:r>
                    <w:rPr>
                      <w:rFonts w:ascii="仿宋_GB2312" w:hAnsi="仿宋_GB2312" w:cs="仿宋_GB2312" w:eastAsia="仿宋_GB2312"/>
                      <w:sz w:val="19"/>
                      <w:color w:val="000000"/>
                    </w:rPr>
                    <w:t xml:space="preserve"> 14.处理器：优于或等同于CoreI3；</w:t>
                  </w:r>
                  <w:r>
                    <w:br/>
                  </w:r>
                  <w:r>
                    <w:rPr>
                      <w:rFonts w:ascii="仿宋_GB2312" w:hAnsi="仿宋_GB2312" w:cs="仿宋_GB2312" w:eastAsia="仿宋_GB2312"/>
                      <w:sz w:val="19"/>
                      <w:color w:val="000000"/>
                    </w:rPr>
                    <w:t xml:space="preserve"> 15.显示屏：工业电阻式≥15.6寸高分辨率触摸液晶显示屏，分辨率≥1366*768；</w:t>
                  </w:r>
                  <w:r>
                    <w:br/>
                  </w:r>
                  <w:r>
                    <w:rPr>
                      <w:rFonts w:ascii="仿宋_GB2312" w:hAnsi="仿宋_GB2312" w:cs="仿宋_GB2312" w:eastAsia="仿宋_GB2312"/>
                      <w:sz w:val="19"/>
                      <w:color w:val="000000"/>
                    </w:rPr>
                    <w:t xml:space="preserve"> 16.内存：≥DDR4  4G，可扩展；</w:t>
                  </w:r>
                  <w:r>
                    <w:br/>
                  </w:r>
                  <w:r>
                    <w:rPr>
                      <w:rFonts w:ascii="仿宋_GB2312" w:hAnsi="仿宋_GB2312" w:cs="仿宋_GB2312" w:eastAsia="仿宋_GB2312"/>
                      <w:sz w:val="19"/>
                      <w:color w:val="000000"/>
                    </w:rPr>
                    <w:t xml:space="preserve"> 17.硬盘：板载≥128GSSD固态硬盘</w:t>
                  </w:r>
                  <w:r>
                    <w:br/>
                  </w:r>
                  <w:r>
                    <w:rPr>
                      <w:rFonts w:ascii="仿宋_GB2312" w:hAnsi="仿宋_GB2312" w:cs="仿宋_GB2312" w:eastAsia="仿宋_GB2312"/>
                      <w:sz w:val="19"/>
                      <w:color w:val="000000"/>
                    </w:rPr>
                    <w:t xml:space="preserve"> 18.操作系统:支持Windows/Vista/WinXP/Win2000/Linux/UINX；</w:t>
                  </w:r>
                  <w:r>
                    <w:br/>
                  </w:r>
                  <w:r>
                    <w:rPr>
                      <w:rFonts w:ascii="仿宋_GB2312" w:hAnsi="仿宋_GB2312" w:cs="仿宋_GB2312" w:eastAsia="仿宋_GB2312"/>
                      <w:sz w:val="19"/>
                      <w:color w:val="000000"/>
                    </w:rPr>
                    <w:t xml:space="preserve">  19.显示接口:≥1个VGA接口，≥1个HDMI；音频接口：≥2个3.5接口，≥1个6.35接口，≥4个莲花接头；USB:3.0 USB≥2个，2.0 USB≥4个；</w:t>
                  </w:r>
                  <w:r>
                    <w:br/>
                  </w:r>
                  <w:r>
                    <w:rPr>
                      <w:rFonts w:ascii="仿宋_GB2312" w:hAnsi="仿宋_GB2312" w:cs="仿宋_GB2312" w:eastAsia="仿宋_GB2312"/>
                      <w:sz w:val="19"/>
                      <w:color w:val="000000"/>
                    </w:rPr>
                    <w:t xml:space="preserve"> 20.网口：≥1个，支持10/100/1000Mbps；</w:t>
                  </w:r>
                  <w:r>
                    <w:br/>
                  </w:r>
                  <w:r>
                    <w:rPr>
                      <w:rFonts w:ascii="仿宋_GB2312" w:hAnsi="仿宋_GB2312" w:cs="仿宋_GB2312" w:eastAsia="仿宋_GB2312"/>
                      <w:sz w:val="19"/>
                      <w:color w:val="000000"/>
                    </w:rPr>
                    <w:t xml:space="preserve"> 21.串口：≥1个COM，可以扩展至6个COM；</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3"/>
                  <w:vMerge/>
                  <w:tcBorders>
                    <w:top w:val="single" w:color="000000" w:sz="4"/>
                    <w:left w:val="single" w:color="000000" w:sz="4"/>
                    <w:bottom w:val="single" w:color="000000" w:sz="4"/>
                    <w:right w:val="single" w:color="000000" w:sz="4"/>
                  </w:tcBorders>
                </w:tcP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IP网络广播主控软件</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功能介绍：</w:t>
                  </w:r>
                  <w:r>
                    <w:br/>
                  </w:r>
                  <w:r>
                    <w:rPr>
                      <w:rFonts w:ascii="仿宋_GB2312" w:hAnsi="仿宋_GB2312" w:cs="仿宋_GB2312" w:eastAsia="仿宋_GB2312"/>
                      <w:sz w:val="19"/>
                      <w:color w:val="000000"/>
                    </w:rPr>
                    <w:t xml:space="preserve"> 1.系统支持BS架构，支持广域网和局域网，兼容多种复杂网络环境；支持https双向验证，须安装秘钥才能使用；</w:t>
                  </w:r>
                  <w:r>
                    <w:br/>
                  </w:r>
                  <w:r>
                    <w:rPr>
                      <w:rFonts w:ascii="仿宋_GB2312" w:hAnsi="仿宋_GB2312" w:cs="仿宋_GB2312" w:eastAsia="仿宋_GB2312"/>
                      <w:sz w:val="19"/>
                      <w:color w:val="000000"/>
                    </w:rPr>
                    <w:t xml:space="preserve"> 2.软件支持Linux、Windows、server、麒麟等多个系统平台；</w:t>
                  </w:r>
                  <w:r>
                    <w:br/>
                  </w:r>
                  <w:r>
                    <w:rPr>
                      <w:rFonts w:ascii="仿宋_GB2312" w:hAnsi="仿宋_GB2312" w:cs="仿宋_GB2312" w:eastAsia="仿宋_GB2312"/>
                      <w:sz w:val="19"/>
                      <w:color w:val="000000"/>
                    </w:rPr>
                    <w:t xml:space="preserve"> 3.支持MYSQL数据库、国产数据库等；</w:t>
                  </w:r>
                  <w:r>
                    <w:br/>
                  </w:r>
                  <w:r>
                    <w:rPr>
                      <w:rFonts w:ascii="仿宋_GB2312" w:hAnsi="仿宋_GB2312" w:cs="仿宋_GB2312" w:eastAsia="仿宋_GB2312"/>
                      <w:sz w:val="19"/>
                      <w:color w:val="000000"/>
                    </w:rPr>
                    <w:t xml:space="preserve"> 4.支持UDP、RTP、RTMP、TCP、FTP、RTSP、HTTP、SIP、HTTPS、组播、单播等多种网络协议；</w:t>
                  </w:r>
                  <w:r>
                    <w:br/>
                  </w:r>
                  <w:r>
                    <w:rPr>
                      <w:rFonts w:ascii="仿宋_GB2312" w:hAnsi="仿宋_GB2312" w:cs="仿宋_GB2312" w:eastAsia="仿宋_GB2312"/>
                      <w:sz w:val="19"/>
                      <w:color w:val="000000"/>
                    </w:rPr>
                    <w:t xml:space="preserve"> 5.支持与第三方平台对接联动，提供平台SDK调用接口和文档，支持OIDC单点登录，可作为子系统运行，实现与大系统、大平台的系统整合；</w:t>
                  </w:r>
                  <w:r>
                    <w:br/>
                  </w:r>
                  <w:r>
                    <w:rPr>
                      <w:rFonts w:ascii="仿宋_GB2312" w:hAnsi="仿宋_GB2312" w:cs="仿宋_GB2312" w:eastAsia="仿宋_GB2312"/>
                      <w:sz w:val="19"/>
                      <w:color w:val="000000"/>
                    </w:rPr>
                    <w:t xml:space="preserve"> 6.支持主备服务器切换，可设置主服务器以及备份服务器，当主服务器故障时，备份服务器可自动接替主服务器进行工作；</w:t>
                  </w:r>
                  <w:r>
                    <w:br/>
                  </w:r>
                  <w:r>
                    <w:rPr>
                      <w:rFonts w:ascii="仿宋_GB2312" w:hAnsi="仿宋_GB2312" w:cs="仿宋_GB2312" w:eastAsia="仿宋_GB2312"/>
                      <w:sz w:val="19"/>
                      <w:color w:val="000000"/>
                    </w:rPr>
                    <w:t xml:space="preserve"> 7.支持多种网络结构，支持通过IP/WIFI/4G/5G网络下发音频、视频、文本文件，可集成IP、4G、5G等编解码与控制于一体，同一平台可同时控制以上网络终端，可单一控制，也可混编控制；</w:t>
                  </w:r>
                  <w:r>
                    <w:br/>
                  </w:r>
                  <w:r>
                    <w:rPr>
                      <w:rFonts w:ascii="仿宋_GB2312" w:hAnsi="仿宋_GB2312" w:cs="仿宋_GB2312" w:eastAsia="仿宋_GB2312"/>
                      <w:sz w:val="19"/>
                      <w:color w:val="000000"/>
                    </w:rPr>
                    <w:t xml:space="preserve"> 8.系统拥有超大容量，最大支持100000路以上终端同时接入，最大支持100000路以上终端全区、分区、单点控制和播放；</w:t>
                  </w:r>
                  <w:r>
                    <w:br/>
                  </w:r>
                  <w:r>
                    <w:rPr>
                      <w:rFonts w:ascii="仿宋_GB2312" w:hAnsi="仿宋_GB2312" w:cs="仿宋_GB2312" w:eastAsia="仿宋_GB2312"/>
                      <w:sz w:val="19"/>
                      <w:color w:val="000000"/>
                    </w:rPr>
                    <w:t xml:space="preserve"> 9.平台具有录音、存储、回传和播放功能；</w:t>
                  </w:r>
                  <w:r>
                    <w:br/>
                  </w:r>
                  <w:r>
                    <w:rPr>
                      <w:rFonts w:ascii="仿宋_GB2312" w:hAnsi="仿宋_GB2312" w:cs="仿宋_GB2312" w:eastAsia="仿宋_GB2312"/>
                      <w:sz w:val="19"/>
                      <w:color w:val="000000"/>
                    </w:rPr>
                    <w:t xml:space="preserve"> 10.支持获得各通道播放状态，并展示播发进程；</w:t>
                  </w:r>
                  <w:r>
                    <w:br/>
                  </w:r>
                  <w:r>
                    <w:rPr>
                      <w:rFonts w:ascii="仿宋_GB2312" w:hAnsi="仿宋_GB2312" w:cs="仿宋_GB2312" w:eastAsia="仿宋_GB2312"/>
                      <w:sz w:val="19"/>
                      <w:color w:val="000000"/>
                    </w:rPr>
                    <w:t xml:space="preserve"> 11.支持系统数据备份及数据恢复，支持设备系统数据导出为XLS，支持XLS备份文件数据导入；</w:t>
                  </w:r>
                  <w:r>
                    <w:br/>
                  </w:r>
                  <w:r>
                    <w:rPr>
                      <w:rFonts w:ascii="仿宋_GB2312" w:hAnsi="仿宋_GB2312" w:cs="仿宋_GB2312" w:eastAsia="仿宋_GB2312"/>
                      <w:sz w:val="19"/>
                      <w:color w:val="000000"/>
                    </w:rPr>
                    <w:t xml:space="preserve"> 12.平台注册支持USB加密狗硬件注册方式，注册时可设定使用时间期限，可自由更换服务器；也支持序列号注册方式，注册时通过注册码获取序列号，注册过程中可选择授权终端数量及使用时间期限，具备更高的安全性能；注册成功后可查看注册码、注册状态及过期时间；</w:t>
                  </w:r>
                  <w:r>
                    <w:br/>
                  </w:r>
                  <w:r>
                    <w:rPr>
                      <w:rFonts w:ascii="仿宋_GB2312" w:hAnsi="仿宋_GB2312" w:cs="仿宋_GB2312" w:eastAsia="仿宋_GB2312"/>
                      <w:sz w:val="19"/>
                      <w:color w:val="000000"/>
                    </w:rPr>
                    <w:t xml:space="preserve"> 13.支持多用户管理功能，支持自定义创建账号用户名及登录密码，账号数量不限，支持对多个账号进行权限分配，可灵活配置管理员/普通用户/VIP用户角色；</w:t>
                  </w:r>
                  <w:r>
                    <w:br/>
                  </w:r>
                  <w:r>
                    <w:rPr>
                      <w:rFonts w:ascii="仿宋_GB2312" w:hAnsi="仿宋_GB2312" w:cs="仿宋_GB2312" w:eastAsia="仿宋_GB2312"/>
                      <w:sz w:val="19"/>
                      <w:color w:val="000000"/>
                    </w:rPr>
                    <w:t xml:space="preserve">  14.系统支持通过web端/APP对所有接入设备远程设置音量，设置默认音量和临时音量，具有音量记忆功能，自动恢复默认音量；</w:t>
                  </w:r>
                  <w:r>
                    <w:br/>
                  </w:r>
                  <w:r>
                    <w:rPr>
                      <w:rFonts w:ascii="仿宋_GB2312" w:hAnsi="仿宋_GB2312" w:cs="仿宋_GB2312" w:eastAsia="仿宋_GB2312"/>
                      <w:sz w:val="19"/>
                      <w:color w:val="000000"/>
                    </w:rPr>
                    <w:t xml:space="preserve"> 15.支持查询系统日志，可实时查看本机登录记录，包含设备登录类型，时间，用户名，状态，IP地址记录等；也可实时查看本机实时任务操作记录，对讲记录，消防报警记录等；</w:t>
                  </w:r>
                  <w:r>
                    <w:br/>
                  </w:r>
                  <w:r>
                    <w:rPr>
                      <w:rFonts w:ascii="仿宋_GB2312" w:hAnsi="仿宋_GB2312" w:cs="仿宋_GB2312" w:eastAsia="仿宋_GB2312"/>
                      <w:sz w:val="19"/>
                      <w:color w:val="000000"/>
                    </w:rPr>
                    <w:t xml:space="preserve"> 16.系统支持设备列表管理，支持查看设备总数、在线数、离线数及在线率，也可通过列表结构形式查看设备所在单位、设备ID、设备IP，设备运行状态以及设备详细信息等；</w:t>
                  </w:r>
                  <w:r>
                    <w:br/>
                  </w:r>
                  <w:r>
                    <w:rPr>
                      <w:rFonts w:ascii="仿宋_GB2312" w:hAnsi="仿宋_GB2312" w:cs="仿宋_GB2312" w:eastAsia="仿宋_GB2312"/>
                      <w:sz w:val="19"/>
                      <w:color w:val="000000"/>
                    </w:rPr>
                    <w:t xml:space="preserve">  17.具备GIS地图管理功能，采用2D地图；支持在GIS地图设备检索，快速定位设备，通过GIS地图展示广播设备基本信息、播放信息、地理信息、运行状态等；同时支持GIS地图圈选播放，自定义GIS地图设备图标样式，进行设备多元化管理等功能；</w:t>
                  </w:r>
                  <w:r>
                    <w:br/>
                  </w:r>
                  <w:r>
                    <w:rPr>
                      <w:rFonts w:ascii="仿宋_GB2312" w:hAnsi="仿宋_GB2312" w:cs="仿宋_GB2312" w:eastAsia="仿宋_GB2312"/>
                      <w:sz w:val="19"/>
                      <w:color w:val="000000"/>
                    </w:rPr>
                    <w:t xml:space="preserve"> 18.支持上传设备安装区域平面图，并且将设备安装位置在平面图内关联设备；</w:t>
                  </w:r>
                  <w:r>
                    <w:br/>
                  </w:r>
                  <w:r>
                    <w:rPr>
                      <w:rFonts w:ascii="仿宋_GB2312" w:hAnsi="仿宋_GB2312" w:cs="仿宋_GB2312" w:eastAsia="仿宋_GB2312"/>
                      <w:sz w:val="19"/>
                      <w:color w:val="000000"/>
                    </w:rPr>
                    <w:t xml:space="preserve"> 19.支持创建实时任务，支持选择不同网络设备，实现全区、分区、分组、单点广播或喊话；支持多路并发功能，可实现同一时间，向不同设备或单位播放不同的广播内容；具备一键启动、一键停止、一键暂停功能按钮，可批量设置任务；</w:t>
                  </w:r>
                  <w:r>
                    <w:br/>
                  </w:r>
                  <w:r>
                    <w:rPr>
                      <w:rFonts w:ascii="仿宋_GB2312" w:hAnsi="仿宋_GB2312" w:cs="仿宋_GB2312" w:eastAsia="仿宋_GB2312"/>
                      <w:sz w:val="19"/>
                      <w:color w:val="000000"/>
                    </w:rPr>
                    <w:t xml:space="preserve"> 20.支持实时任务创建后自动生成任务列表，可查看实时任务对应的设备名称、音源名称、音量、播放次数、播放模式、优先级；</w:t>
                  </w:r>
                  <w:r>
                    <w:br/>
                  </w:r>
                  <w:r>
                    <w:rPr>
                      <w:rFonts w:ascii="仿宋_GB2312" w:hAnsi="仿宋_GB2312" w:cs="仿宋_GB2312" w:eastAsia="仿宋_GB2312"/>
                      <w:sz w:val="19"/>
                      <w:color w:val="000000"/>
                    </w:rPr>
                    <w:t xml:space="preserve"> 21.具备修改任务功能按键，可修改实时任务的播放设备、音源、音量、播放次数、播放模式及优先级，具备保存和撤销按键，点击按键后可保存或撤销实时任务的修改；支持设置音量功能，支持在播放状态下，通过线条拖拽式调整实时任务音量，支持0-32级音量调节；</w:t>
                  </w:r>
                  <w:r>
                    <w:br/>
                  </w:r>
                  <w:r>
                    <w:rPr>
                      <w:rFonts w:ascii="仿宋_GB2312" w:hAnsi="仿宋_GB2312" w:cs="仿宋_GB2312" w:eastAsia="仿宋_GB2312"/>
                      <w:sz w:val="19"/>
                      <w:color w:val="000000"/>
                    </w:rPr>
                    <w:t xml:space="preserve"> 22.具备删除任务功能按键，可删除实时任务，支持单独或批量删除；</w:t>
                  </w:r>
                  <w:r>
                    <w:br/>
                  </w:r>
                  <w:r>
                    <w:rPr>
                      <w:rFonts w:ascii="仿宋_GB2312" w:hAnsi="仿宋_GB2312" w:cs="仿宋_GB2312" w:eastAsia="仿宋_GB2312"/>
                      <w:sz w:val="19"/>
                      <w:color w:val="000000"/>
                    </w:rPr>
                    <w:t xml:space="preserve"> 23.支持选择预案功能，可快速导入系统预案任务，实现快捷发布功能；支持自定义自动触发预案和手动一键启动预案；</w:t>
                  </w:r>
                  <w:r>
                    <w:br/>
                  </w:r>
                  <w:r>
                    <w:rPr>
                      <w:rFonts w:ascii="仿宋_GB2312" w:hAnsi="仿宋_GB2312" w:cs="仿宋_GB2312" w:eastAsia="仿宋_GB2312"/>
                      <w:sz w:val="19"/>
                      <w:color w:val="000000"/>
                    </w:rPr>
                    <w:t xml:space="preserve"> 24.支持设置实时任务优先级，具备1-32级优先级，数字越小，优先级越高；支持设置实时任务播放次数，播放次数默认1次，最高不限；</w:t>
                  </w:r>
                  <w:r>
                    <w:br/>
                  </w:r>
                  <w:r>
                    <w:rPr>
                      <w:rFonts w:ascii="仿宋_GB2312" w:hAnsi="仿宋_GB2312" w:cs="仿宋_GB2312" w:eastAsia="仿宋_GB2312"/>
                      <w:sz w:val="19"/>
                      <w:color w:val="000000"/>
                    </w:rPr>
                    <w:t xml:space="preserve"> 25.支持播放模式设置，播放模式可选：单曲播放、单曲循环、列表播放、列表循环、随机播放；</w:t>
                  </w:r>
                  <w:r>
                    <w:br/>
                  </w:r>
                  <w:r>
                    <w:rPr>
                      <w:rFonts w:ascii="仿宋_GB2312" w:hAnsi="仿宋_GB2312" w:cs="仿宋_GB2312" w:eastAsia="仿宋_GB2312"/>
                      <w:sz w:val="19"/>
                      <w:color w:val="000000"/>
                    </w:rPr>
                    <w:t xml:space="preserve"> 26.支持音源选择，音源选择列表具备默认列表、音频文件和文本文件选择列表，支持检索功能，可快速检索所需的资源文件；支持文本转语音、音频、视频文件发布；</w:t>
                  </w:r>
                  <w:r>
                    <w:br/>
                  </w:r>
                  <w:r>
                    <w:rPr>
                      <w:rFonts w:ascii="仿宋_GB2312" w:hAnsi="仿宋_GB2312" w:cs="仿宋_GB2312" w:eastAsia="仿宋_GB2312"/>
                      <w:sz w:val="19"/>
                      <w:color w:val="000000"/>
                    </w:rPr>
                    <w:t xml:space="preserve">  27.支持终端设备预开功能设置（即在任务播放前提前几秒打开终端设备）；</w:t>
                  </w:r>
                  <w:r>
                    <w:br/>
                  </w:r>
                  <w:r>
                    <w:rPr>
                      <w:rFonts w:ascii="仿宋_GB2312" w:hAnsi="仿宋_GB2312" w:cs="仿宋_GB2312" w:eastAsia="仿宋_GB2312"/>
                      <w:sz w:val="19"/>
                      <w:color w:val="000000"/>
                    </w:rPr>
                    <w:t xml:space="preserve"> 28.实时任务播放过程中，支持在任务界面以线条样式展示实时任务播放进度、当前播放的音源名称、音源时长，支持线条拖动调整音源播放进度，具备上一曲、下一曲切换按键；</w:t>
                  </w:r>
                  <w:r>
                    <w:br/>
                  </w:r>
                  <w:r>
                    <w:rPr>
                      <w:rFonts w:ascii="仿宋_GB2312" w:hAnsi="仿宋_GB2312" w:cs="仿宋_GB2312" w:eastAsia="仿宋_GB2312"/>
                      <w:sz w:val="19"/>
                      <w:color w:val="000000"/>
                    </w:rPr>
                    <w:t xml:space="preserve">  29.具备广播提示音设置功能，预设多种广播提示音，可开启/关闭该功能；支持自定义广播提示音；</w:t>
                  </w:r>
                  <w:r>
                    <w:br/>
                  </w:r>
                  <w:r>
                    <w:rPr>
                      <w:rFonts w:ascii="仿宋_GB2312" w:hAnsi="仿宋_GB2312" w:cs="仿宋_GB2312" w:eastAsia="仿宋_GB2312"/>
                      <w:sz w:val="19"/>
                      <w:color w:val="000000"/>
                    </w:rPr>
                    <w:t xml:space="preserve"> 30.支持服务器采播功能，可采播服务器声卡内容；可选择服务器声卡的音源类型，具备线路、话筒、立体声选项，采播时可显示当前状态，分别为空闲中、采播中；</w:t>
                  </w:r>
                  <w:r>
                    <w:br/>
                  </w:r>
                  <w:r>
                    <w:rPr>
                      <w:rFonts w:ascii="仿宋_GB2312" w:hAnsi="仿宋_GB2312" w:cs="仿宋_GB2312" w:eastAsia="仿宋_GB2312"/>
                      <w:sz w:val="19"/>
                      <w:color w:val="000000"/>
                    </w:rPr>
                    <w:t xml:space="preserve"> 31.支持选择已制定的服务器采播预案任务，预案任务可预先设置任务音量、优先级、音源、设备，支持快捷操作；</w:t>
                  </w:r>
                  <w:r>
                    <w:br/>
                  </w:r>
                  <w:r>
                    <w:rPr>
                      <w:rFonts w:ascii="仿宋_GB2312" w:hAnsi="仿宋_GB2312" w:cs="仿宋_GB2312" w:eastAsia="仿宋_GB2312"/>
                      <w:sz w:val="19"/>
                      <w:color w:val="000000"/>
                    </w:rPr>
                    <w:t xml:space="preserve"> 32.支持通过客户端分控软件采播客户端声卡内容，并发送到对应网络设备或单位；支持选择不同网络设备或单位，实现全区、分区、分组、单点广播或喊话；直接实时拖动调节采播任务音量大小，支持0-32级音量调节；</w:t>
                  </w:r>
                  <w:r>
                    <w:br/>
                  </w:r>
                  <w:r>
                    <w:rPr>
                      <w:rFonts w:ascii="仿宋_GB2312" w:hAnsi="仿宋_GB2312" w:cs="仿宋_GB2312" w:eastAsia="仿宋_GB2312"/>
                      <w:sz w:val="19"/>
                      <w:color w:val="000000"/>
                    </w:rPr>
                    <w:t xml:space="preserve">  33.支持考试模式切换，支持系统配置指定终端在指定时间段内启用考试模式，支持一键开启、一键结束所有设备的考试模式；启动考试模式情况下，广播备份的切换方式在300ms内由网络切换到100v定压备份；支持系统保持切换至备份音频；</w:t>
                  </w:r>
                  <w:r>
                    <w:br/>
                  </w:r>
                  <w:r>
                    <w:rPr>
                      <w:rFonts w:ascii="仿宋_GB2312" w:hAnsi="仿宋_GB2312" w:cs="仿宋_GB2312" w:eastAsia="仿宋_GB2312"/>
                      <w:sz w:val="19"/>
                      <w:color w:val="000000"/>
                    </w:rPr>
                    <w:t xml:space="preserve"> 34.双击定时方案，可进入定时任务设置界面，单一方案可设置多个定时任务；</w:t>
                  </w:r>
                  <w:r>
                    <w:br/>
                  </w:r>
                  <w:r>
                    <w:rPr>
                      <w:rFonts w:ascii="仿宋_GB2312" w:hAnsi="仿宋_GB2312" w:cs="仿宋_GB2312" w:eastAsia="仿宋_GB2312"/>
                      <w:sz w:val="19"/>
                      <w:color w:val="000000"/>
                    </w:rPr>
                    <w:t xml:space="preserve">  35.具备节假日模式，支持单独或批量开启、关闭节假日模式，开启节假日模式后可自动跳过选定的节假日；</w:t>
                  </w:r>
                  <w:r>
                    <w:br/>
                  </w:r>
                  <w:r>
                    <w:rPr>
                      <w:rFonts w:ascii="仿宋_GB2312" w:hAnsi="仿宋_GB2312" w:cs="仿宋_GB2312" w:eastAsia="仿宋_GB2312"/>
                      <w:sz w:val="19"/>
                      <w:color w:val="000000"/>
                    </w:rPr>
                    <w:t xml:space="preserve"> 36.具备快速复制功能按钮，可快速复制选择的定时任务；支持多设备、多任务同时批量设置；</w:t>
                  </w:r>
                  <w:r>
                    <w:br/>
                  </w:r>
                  <w:r>
                    <w:rPr>
                      <w:rFonts w:ascii="仿宋_GB2312" w:hAnsi="仿宋_GB2312" w:cs="仿宋_GB2312" w:eastAsia="仿宋_GB2312"/>
                      <w:sz w:val="19"/>
                      <w:color w:val="000000"/>
                    </w:rPr>
                    <w:t xml:space="preserve"> 37.支持设置离线任务，离线任务自动和手动一键下发至终端设备的TF/SD卡；支持将定时任务文件，定时更新到各IP终端机本地自带的TF/SD卡中，确保IP终端本地的定时任务及时更新；</w:t>
                  </w:r>
                  <w:r>
                    <w:br/>
                  </w:r>
                  <w:r>
                    <w:rPr>
                      <w:rFonts w:ascii="仿宋_GB2312" w:hAnsi="仿宋_GB2312" w:cs="仿宋_GB2312" w:eastAsia="仿宋_GB2312"/>
                      <w:sz w:val="19"/>
                      <w:color w:val="000000"/>
                    </w:rPr>
                    <w:t xml:space="preserve"> 38.支持在平台、服务器或网络故障时，终端自动执行离线定时任务；</w:t>
                  </w:r>
                  <w:r>
                    <w:br/>
                  </w:r>
                  <w:r>
                    <w:rPr>
                      <w:rFonts w:ascii="仿宋_GB2312" w:hAnsi="仿宋_GB2312" w:cs="仿宋_GB2312" w:eastAsia="仿宋_GB2312"/>
                      <w:sz w:val="19"/>
                      <w:color w:val="000000"/>
                    </w:rPr>
                    <w:t xml:space="preserve"> 39.支持通过平台查看IP终端设备TF/SD卡中的离线任务，可远程格式化TF/SD卡，一键清空设备所有离线任务；</w:t>
                  </w:r>
                  <w:r>
                    <w:br/>
                  </w:r>
                  <w:r>
                    <w:rPr>
                      <w:rFonts w:ascii="仿宋_GB2312" w:hAnsi="仿宋_GB2312" w:cs="仿宋_GB2312" w:eastAsia="仿宋_GB2312"/>
                      <w:sz w:val="19"/>
                      <w:color w:val="000000"/>
                    </w:rPr>
                    <w:t xml:space="preserve">  40.支持创建系统预案，预案任务数量不限，在预案任务中可自定义添加执行预案终端，可设置预案任务名称，预案任务播放模式，预案任务音源，预案任务优先级等，支持同界面查看预案任务列表，具备预案任务删除按键，点击按键后可删除预案任务；</w:t>
                  </w:r>
                  <w:r>
                    <w:br/>
                  </w:r>
                  <w:r>
                    <w:rPr>
                      <w:rFonts w:ascii="仿宋_GB2312" w:hAnsi="仿宋_GB2312" w:cs="仿宋_GB2312" w:eastAsia="仿宋_GB2312"/>
                      <w:sz w:val="19"/>
                      <w:color w:val="000000"/>
                    </w:rPr>
                    <w:t xml:space="preserve">  41.支持批量选取MP3、WAV格式音频文件上传到服务器，支持对服务器音频文件批量管理、批量删除；支持下载、试听、删除服务器音频文件</w:t>
                  </w:r>
                  <w:r>
                    <w:br/>
                  </w:r>
                  <w:r>
                    <w:rPr>
                      <w:rFonts w:ascii="仿宋_GB2312" w:hAnsi="仿宋_GB2312" w:cs="仿宋_GB2312" w:eastAsia="仿宋_GB2312"/>
                      <w:sz w:val="19"/>
                      <w:color w:val="000000"/>
                    </w:rPr>
                    <w:t xml:space="preserve"> 42.支持在线编辑文本文件并上传到服务器，文本文件内容≥1000个字，可设置文本文件的名称；</w:t>
                  </w:r>
                  <w:r>
                    <w:br/>
                  </w:r>
                  <w:r>
                    <w:rPr>
                      <w:rFonts w:ascii="仿宋_GB2312" w:hAnsi="仿宋_GB2312" w:cs="仿宋_GB2312" w:eastAsia="仿宋_GB2312"/>
                      <w:sz w:val="19"/>
                      <w:color w:val="000000"/>
                    </w:rPr>
                    <w:t xml:space="preserve"> 43.支持设置文本文件的语言种类（普通话男、普通话女）、语速（慢、较慢、正常、较快、快），支持一键上传、一键重置；</w:t>
                  </w:r>
                  <w:r>
                    <w:br/>
                  </w:r>
                  <w:r>
                    <w:rPr>
                      <w:rFonts w:ascii="仿宋_GB2312" w:hAnsi="仿宋_GB2312" w:cs="仿宋_GB2312" w:eastAsia="仿宋_GB2312"/>
                      <w:sz w:val="19"/>
                      <w:color w:val="000000"/>
                    </w:rPr>
                    <w:t xml:space="preserve">  44.支持TTS文字转语音功能，并能与系统内置的敏感词库进行对比，非法字符则不广播；</w:t>
                  </w:r>
                  <w:r>
                    <w:br/>
                  </w:r>
                  <w:r>
                    <w:rPr>
                      <w:rFonts w:ascii="仿宋_GB2312" w:hAnsi="仿宋_GB2312" w:cs="仿宋_GB2312" w:eastAsia="仿宋_GB2312"/>
                      <w:sz w:val="19"/>
                      <w:color w:val="000000"/>
                    </w:rPr>
                    <w:t xml:space="preserve"> 45.支持文本/媒体文件分类分用户管理，可配置公有/私有文件夹，私有文件单独使用；</w:t>
                  </w:r>
                  <w:r>
                    <w:br/>
                  </w:r>
                  <w:r>
                    <w:rPr>
                      <w:rFonts w:ascii="仿宋_GB2312" w:hAnsi="仿宋_GB2312" w:cs="仿宋_GB2312" w:eastAsia="仿宋_GB2312"/>
                      <w:sz w:val="19"/>
                      <w:color w:val="000000"/>
                    </w:rPr>
                    <w:t xml:space="preserve"> 46.支持系统设备的增加、删除及更改；支持通过系统平台查看未知设备列表；</w:t>
                  </w:r>
                  <w:r>
                    <w:br/>
                  </w:r>
                  <w:r>
                    <w:rPr>
                      <w:rFonts w:ascii="仿宋_GB2312" w:hAnsi="仿宋_GB2312" w:cs="仿宋_GB2312" w:eastAsia="仿宋_GB2312"/>
                      <w:sz w:val="19"/>
                      <w:color w:val="000000"/>
                    </w:rPr>
                    <w:t xml:space="preserve"> 47.支持一键添加系统设备，可设置设备名称、设备类型、设备优先级（1-32）、服务器IP、设备经度、维度、RDS逻辑、设备默认音量等；服务器IP支持手动或自动设置；</w:t>
                  </w:r>
                  <w:r>
                    <w:br/>
                  </w:r>
                  <w:r>
                    <w:rPr>
                      <w:rFonts w:ascii="仿宋_GB2312" w:hAnsi="仿宋_GB2312" w:cs="仿宋_GB2312" w:eastAsia="仿宋_GB2312"/>
                      <w:sz w:val="19"/>
                      <w:color w:val="000000"/>
                    </w:rPr>
                    <w:t xml:space="preserve"> 48.支持启用拖拽功能，可快速将设备在不同单位之间拖拽、分类；</w:t>
                  </w:r>
                  <w:r>
                    <w:br/>
                  </w:r>
                  <w:r>
                    <w:rPr>
                      <w:rFonts w:ascii="仿宋_GB2312" w:hAnsi="仿宋_GB2312" w:cs="仿宋_GB2312" w:eastAsia="仿宋_GB2312"/>
                      <w:sz w:val="19"/>
                      <w:color w:val="000000"/>
                    </w:rPr>
                    <w:t xml:space="preserve">  49.支持对网络终端设备进行远程管理、维护，支持远远程重启功能，支持远程选取升级文件对设备程序OAT远程升级；</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3"/>
                  <w:vMerge/>
                  <w:tcBorders>
                    <w:top w:val="single" w:color="000000" w:sz="4"/>
                    <w:left w:val="single" w:color="000000" w:sz="4"/>
                    <w:bottom w:val="single" w:color="000000" w:sz="4"/>
                    <w:right w:val="single" w:color="000000" w:sz="4"/>
                  </w:tcBorders>
                </w:tcP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IP网络话筒</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1、采用国产芯片，Linux系统，性能稳定，运行快捷；</w:t>
                  </w:r>
                  <w:r>
                    <w:br/>
                  </w:r>
                  <w:r>
                    <w:rPr>
                      <w:rFonts w:ascii="仿宋_GB2312" w:hAnsi="仿宋_GB2312" w:cs="仿宋_GB2312" w:eastAsia="仿宋_GB2312"/>
                      <w:sz w:val="19"/>
                      <w:color w:val="000000"/>
                    </w:rPr>
                    <w:t xml:space="preserve"> 2、采用DSP软件音频解码方案，高保真；</w:t>
                  </w:r>
                  <w:r>
                    <w:br/>
                  </w:r>
                  <w:r>
                    <w:rPr>
                      <w:rFonts w:ascii="仿宋_GB2312" w:hAnsi="仿宋_GB2312" w:cs="仿宋_GB2312" w:eastAsia="仿宋_GB2312"/>
                      <w:sz w:val="19"/>
                      <w:color w:val="000000"/>
                    </w:rPr>
                    <w:t xml:space="preserve">  3、≥7英寸真彩色屏，触控操作，人性化人机操作界面，简单快捷；</w:t>
                  </w:r>
                  <w:r>
                    <w:br/>
                  </w:r>
                  <w:r>
                    <w:rPr>
                      <w:rFonts w:ascii="仿宋_GB2312" w:hAnsi="仿宋_GB2312" w:cs="仿宋_GB2312" w:eastAsia="仿宋_GB2312"/>
                      <w:sz w:val="19"/>
                      <w:color w:val="000000"/>
                    </w:rPr>
                    <w:t xml:space="preserve"> 4、具有与各终端、数字网络远程呼叫站实现双向对讲功能；</w:t>
                  </w:r>
                  <w:r>
                    <w:br/>
                  </w:r>
                  <w:r>
                    <w:rPr>
                      <w:rFonts w:ascii="仿宋_GB2312" w:hAnsi="仿宋_GB2312" w:cs="仿宋_GB2312" w:eastAsia="仿宋_GB2312"/>
                      <w:sz w:val="19"/>
                      <w:color w:val="000000"/>
                    </w:rPr>
                    <w:t xml:space="preserve">  5、寻呼话筒主界面具备≥七个快捷功能按键和音量调节按键，可实现广播、对讲、点播、监听、停止、设置和全区广播功能，可调整音量加和音量减少。</w:t>
                  </w:r>
                  <w:r>
                    <w:br/>
                  </w:r>
                  <w:r>
                    <w:rPr>
                      <w:rFonts w:ascii="仿宋_GB2312" w:hAnsi="仿宋_GB2312" w:cs="仿宋_GB2312" w:eastAsia="仿宋_GB2312"/>
                      <w:sz w:val="19"/>
                      <w:color w:val="000000"/>
                    </w:rPr>
                    <w:t xml:space="preserve"> 6、内置高保真≥3W/8Ω全频监听喇叭，实现网络监听；</w:t>
                  </w:r>
                  <w:r>
                    <w:br/>
                  </w:r>
                  <w:r>
                    <w:rPr>
                      <w:rFonts w:ascii="仿宋_GB2312" w:hAnsi="仿宋_GB2312" w:cs="仿宋_GB2312" w:eastAsia="仿宋_GB2312"/>
                      <w:sz w:val="19"/>
                      <w:color w:val="000000"/>
                    </w:rPr>
                    <w:t xml:space="preserve"> 7、具有一键启动全区广播功能，支持多个快捷分区广播一键启动功能；</w:t>
                  </w:r>
                  <w:r>
                    <w:br/>
                  </w:r>
                  <w:r>
                    <w:rPr>
                      <w:rFonts w:ascii="仿宋_GB2312" w:hAnsi="仿宋_GB2312" w:cs="仿宋_GB2312" w:eastAsia="仿宋_GB2312"/>
                      <w:sz w:val="19"/>
                      <w:color w:val="000000"/>
                    </w:rPr>
                    <w:t xml:space="preserve"> 8、具有通过触摸屏实现对各终端全区、分区、分组、定点进行广播和操作；</w:t>
                  </w:r>
                  <w:r>
                    <w:br/>
                  </w:r>
                  <w:r>
                    <w:rPr>
                      <w:rFonts w:ascii="仿宋_GB2312" w:hAnsi="仿宋_GB2312" w:cs="仿宋_GB2312" w:eastAsia="仿宋_GB2312"/>
                      <w:sz w:val="19"/>
                      <w:color w:val="000000"/>
                    </w:rPr>
                    <w:t xml:space="preserve"> 9、具有采播本机U盘MP3、线路、话筒等音源向指定终端广播功能；</w:t>
                  </w:r>
                  <w:r>
                    <w:br/>
                  </w:r>
                  <w:r>
                    <w:rPr>
                      <w:rFonts w:ascii="仿宋_GB2312" w:hAnsi="仿宋_GB2312" w:cs="仿宋_GB2312" w:eastAsia="仿宋_GB2312"/>
                      <w:sz w:val="19"/>
                      <w:color w:val="000000"/>
                    </w:rPr>
                    <w:t xml:space="preserve"> 10、具有本机点播平台媒体库音源向指定终端广播功能；</w:t>
                  </w:r>
                  <w:r>
                    <w:br/>
                  </w:r>
                  <w:r>
                    <w:rPr>
                      <w:rFonts w:ascii="仿宋_GB2312" w:hAnsi="仿宋_GB2312" w:cs="仿宋_GB2312" w:eastAsia="仿宋_GB2312"/>
                      <w:sz w:val="19"/>
                      <w:color w:val="000000"/>
                    </w:rPr>
                    <w:t xml:space="preserve"> 11、支持平台对本机远程升级功能；</w:t>
                  </w:r>
                  <w:r>
                    <w:br/>
                  </w:r>
                  <w:r>
                    <w:rPr>
                      <w:rFonts w:ascii="仿宋_GB2312" w:hAnsi="仿宋_GB2312" w:cs="仿宋_GB2312" w:eastAsia="仿宋_GB2312"/>
                      <w:sz w:val="19"/>
                      <w:color w:val="000000"/>
                    </w:rPr>
                    <w:t xml:space="preserve"> 12、支持平台对本机优先级别和权限设置功能；</w:t>
                  </w:r>
                  <w:r>
                    <w:br/>
                  </w:r>
                  <w:r>
                    <w:rPr>
                      <w:rFonts w:ascii="仿宋_GB2312" w:hAnsi="仿宋_GB2312" w:cs="仿宋_GB2312" w:eastAsia="仿宋_GB2312"/>
                      <w:sz w:val="19"/>
                      <w:color w:val="000000"/>
                    </w:rPr>
                    <w:t xml:space="preserve"> 13、具有实时时钟显示并支持自动校准时间功能；</w:t>
                  </w:r>
                  <w:r>
                    <w:br/>
                  </w:r>
                  <w:r>
                    <w:rPr>
                      <w:rFonts w:ascii="仿宋_GB2312" w:hAnsi="仿宋_GB2312" w:cs="仿宋_GB2312" w:eastAsia="仿宋_GB2312"/>
                      <w:sz w:val="19"/>
                      <w:color w:val="000000"/>
                    </w:rPr>
                    <w:t xml:space="preserve"> 14、具有设置、修改本机IP地址功能；</w:t>
                  </w:r>
                  <w:r>
                    <w:br/>
                  </w:r>
                  <w:r>
                    <w:rPr>
                      <w:rFonts w:ascii="仿宋_GB2312" w:hAnsi="仿宋_GB2312" w:cs="仿宋_GB2312" w:eastAsia="仿宋_GB2312"/>
                      <w:sz w:val="19"/>
                      <w:color w:val="000000"/>
                    </w:rPr>
                    <w:t xml:space="preserve"> 15、具有主备服务器IP地址设置和切换功能；</w:t>
                  </w:r>
                  <w:r>
                    <w:br/>
                  </w:r>
                  <w:r>
                    <w:rPr>
                      <w:rFonts w:ascii="仿宋_GB2312" w:hAnsi="仿宋_GB2312" w:cs="仿宋_GB2312" w:eastAsia="仿宋_GB2312"/>
                      <w:sz w:val="19"/>
                      <w:color w:val="000000"/>
                    </w:rPr>
                    <w:t xml:space="preserve"> 16、具有待机界面支持按键调节监听音量功能；</w:t>
                  </w:r>
                  <w:r>
                    <w:br/>
                  </w:r>
                  <w:r>
                    <w:rPr>
                      <w:rFonts w:ascii="仿宋_GB2312" w:hAnsi="仿宋_GB2312" w:cs="仿宋_GB2312" w:eastAsia="仿宋_GB2312"/>
                      <w:sz w:val="19"/>
                      <w:color w:val="000000"/>
                    </w:rPr>
                    <w:t xml:space="preserve"> 17、具有数字密码保护功能，输入密码才能进入菜单操作；</w:t>
                  </w:r>
                  <w:r>
                    <w:br/>
                  </w:r>
                  <w:r>
                    <w:rPr>
                      <w:rFonts w:ascii="仿宋_GB2312" w:hAnsi="仿宋_GB2312" w:cs="仿宋_GB2312" w:eastAsia="仿宋_GB2312"/>
                      <w:sz w:val="19"/>
                      <w:color w:val="000000"/>
                    </w:rPr>
                    <w:t xml:space="preserve"> 18、具有USB插口，支持MP3播放；</w:t>
                  </w:r>
                  <w:r>
                    <w:br/>
                  </w:r>
                  <w:r>
                    <w:rPr>
                      <w:rFonts w:ascii="仿宋_GB2312" w:hAnsi="仿宋_GB2312" w:cs="仿宋_GB2312" w:eastAsia="仿宋_GB2312"/>
                      <w:sz w:val="19"/>
                      <w:color w:val="000000"/>
                    </w:rPr>
                    <w:t xml:space="preserve"> 19、支持脱离服务器实现向终端全区、分区、分组、定点进行广播和操作；</w:t>
                  </w:r>
                  <w:r>
                    <w:br/>
                  </w:r>
                  <w:r>
                    <w:rPr>
                      <w:rFonts w:ascii="仿宋_GB2312" w:hAnsi="仿宋_GB2312" w:cs="仿宋_GB2312" w:eastAsia="仿宋_GB2312"/>
                      <w:sz w:val="19"/>
                      <w:color w:val="000000"/>
                    </w:rPr>
                    <w:t xml:space="preserve"> 20、具有3.5接口音频输入和输出接口（向终端点播平台媒体库时不支持本地输出）；</w:t>
                  </w:r>
                  <w:r>
                    <w:br/>
                  </w:r>
                  <w:r>
                    <w:rPr>
                      <w:rFonts w:ascii="仿宋_GB2312" w:hAnsi="仿宋_GB2312" w:cs="仿宋_GB2312" w:eastAsia="仿宋_GB2312"/>
                      <w:sz w:val="19"/>
                      <w:color w:val="000000"/>
                    </w:rPr>
                    <w:t xml:space="preserve"> 21、配置高指向拾音麦克风，保证通话清晰无干扰，麦杆可以随意拆卸；</w:t>
                  </w:r>
                  <w:r>
                    <w:br/>
                  </w:r>
                  <w:r>
                    <w:rPr>
                      <w:rFonts w:ascii="仿宋_GB2312" w:hAnsi="仿宋_GB2312" w:cs="仿宋_GB2312" w:eastAsia="仿宋_GB2312"/>
                      <w:sz w:val="19"/>
                      <w:color w:val="000000"/>
                    </w:rPr>
                    <w:t xml:space="preserve"> 22、支持DHCP，兼容路由器、交换机、网桥网关、Internet、组播、单播等任意网络结构；</w:t>
                  </w:r>
                  <w:r>
                    <w:br/>
                  </w:r>
                  <w:r>
                    <w:rPr>
                      <w:rFonts w:ascii="仿宋_GB2312" w:hAnsi="仿宋_GB2312" w:cs="仿宋_GB2312" w:eastAsia="仿宋_GB2312"/>
                      <w:sz w:val="19"/>
                      <w:color w:val="000000"/>
                    </w:rPr>
                    <w:t xml:space="preserve"> 23、内置网络隔离防雷处理电路；</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3"/>
                  <w:vMerge/>
                  <w:tcBorders>
                    <w:top w:val="single" w:color="000000" w:sz="4"/>
                    <w:left w:val="single" w:color="000000" w:sz="4"/>
                    <w:bottom w:val="single" w:color="000000" w:sz="4"/>
                    <w:right w:val="single" w:color="000000" w:sz="4"/>
                  </w:tcBorders>
                </w:tcP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IP网络音箱</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1.一体化网络音箱，中灰色木质箱体与环保布网；</w:t>
                  </w:r>
                  <w:r>
                    <w:br/>
                  </w:r>
                  <w:r>
                    <w:rPr>
                      <w:rFonts w:ascii="仿宋_GB2312" w:hAnsi="仿宋_GB2312" w:cs="仿宋_GB2312" w:eastAsia="仿宋_GB2312"/>
                      <w:sz w:val="19"/>
                      <w:color w:val="000000"/>
                    </w:rPr>
                    <w:t xml:space="preserve"> 2.采用国产化集成芯片及Linux系统，具有优良的稳定性、安全性、可移植性、灵活性，非单片机方案可比拟；</w:t>
                  </w:r>
                  <w:r>
                    <w:br/>
                  </w:r>
                  <w:r>
                    <w:rPr>
                      <w:rFonts w:ascii="仿宋_GB2312" w:hAnsi="仿宋_GB2312" w:cs="仿宋_GB2312" w:eastAsia="仿宋_GB2312"/>
                      <w:sz w:val="19"/>
                      <w:color w:val="000000"/>
                    </w:rPr>
                    <w:t xml:space="preserve"> 3.CPU采用ARM Cortex A7@900MHz，集成多媒体加速引擎-NEON和硬件Java加速;</w:t>
                  </w:r>
                  <w:r>
                    <w:br/>
                  </w:r>
                  <w:r>
                    <w:rPr>
                      <w:rFonts w:ascii="仿宋_GB2312" w:hAnsi="仿宋_GB2312" w:cs="仿宋_GB2312" w:eastAsia="仿宋_GB2312"/>
                      <w:sz w:val="19"/>
                      <w:color w:val="000000"/>
                    </w:rPr>
                    <w:t xml:space="preserve"> 4.音频编解码：支持软件编解码，支持G.711、G.726、ADPCM，支持音频3A(AEC/ANR/AGC)；</w:t>
                  </w:r>
                  <w:r>
                    <w:br/>
                  </w:r>
                  <w:r>
                    <w:rPr>
                      <w:rFonts w:ascii="仿宋_GB2312" w:hAnsi="仿宋_GB2312" w:cs="仿宋_GB2312" w:eastAsia="仿宋_GB2312"/>
                      <w:sz w:val="19"/>
                      <w:color w:val="000000"/>
                    </w:rPr>
                    <w:t xml:space="preserve"> 5.标配≥1个10/100M RJ45网络通讯接口，支持局域网与广域网布署；</w:t>
                  </w:r>
                  <w:r>
                    <w:br/>
                  </w:r>
                  <w:r>
                    <w:rPr>
                      <w:rFonts w:ascii="仿宋_GB2312" w:hAnsi="仿宋_GB2312" w:cs="仿宋_GB2312" w:eastAsia="仿宋_GB2312"/>
                      <w:sz w:val="19"/>
                      <w:color w:val="000000"/>
                    </w:rPr>
                    <w:t xml:space="preserve"> 6.内置≥1路网络硬件音频解码模块，实现实时/定时播放音乐;</w:t>
                  </w:r>
                  <w:r>
                    <w:br/>
                  </w:r>
                  <w:r>
                    <w:rPr>
                      <w:rFonts w:ascii="仿宋_GB2312" w:hAnsi="仿宋_GB2312" w:cs="仿宋_GB2312" w:eastAsia="仿宋_GB2312"/>
                      <w:sz w:val="19"/>
                      <w:color w:val="000000"/>
                    </w:rPr>
                    <w:t xml:space="preserve"> 7.采样率后台可以调整，局域网内可自由选择使用最高采样率提升最佳音质（支持WAV 8K/16K/44.1K，ACC 16K/44.1K/48K可选）；</w:t>
                  </w:r>
                  <w:r>
                    <w:br/>
                  </w:r>
                  <w:r>
                    <w:rPr>
                      <w:rFonts w:ascii="仿宋_GB2312" w:hAnsi="仿宋_GB2312" w:cs="仿宋_GB2312" w:eastAsia="仿宋_GB2312"/>
                      <w:sz w:val="19"/>
                      <w:color w:val="000000"/>
                    </w:rPr>
                    <w:t xml:space="preserve"> 8.后台硬件资源监测，可显示CPU、内存占用比率，持续运行时间显示；</w:t>
                  </w:r>
                  <w:r>
                    <w:br/>
                  </w:r>
                  <w:r>
                    <w:rPr>
                      <w:rFonts w:ascii="仿宋_GB2312" w:hAnsi="仿宋_GB2312" w:cs="仿宋_GB2312" w:eastAsia="仿宋_GB2312"/>
                      <w:sz w:val="19"/>
                      <w:color w:val="000000"/>
                    </w:rPr>
                    <w:t xml:space="preserve"> 9.本设备可支持局域网及广域网单机及批量远程升级，便于有效快速为客户服务；</w:t>
                  </w:r>
                  <w:r>
                    <w:br/>
                  </w:r>
                  <w:r>
                    <w:rPr>
                      <w:rFonts w:ascii="仿宋_GB2312" w:hAnsi="仿宋_GB2312" w:cs="仿宋_GB2312" w:eastAsia="仿宋_GB2312"/>
                      <w:sz w:val="19"/>
                      <w:color w:val="000000"/>
                    </w:rPr>
                    <w:t xml:space="preserve"> 10.内置高保真≥4.5寸低音与≥1.5寸高音单元；</w:t>
                  </w:r>
                  <w:r>
                    <w:br/>
                  </w:r>
                  <w:r>
                    <w:rPr>
                      <w:rFonts w:ascii="仿宋_GB2312" w:hAnsi="仿宋_GB2312" w:cs="仿宋_GB2312" w:eastAsia="仿宋_GB2312"/>
                      <w:sz w:val="19"/>
                      <w:color w:val="000000"/>
                    </w:rPr>
                    <w:t xml:space="preserve"> 11.内置D类≥2*20W功放电路，音质细腻，功率强劲；</w:t>
                  </w:r>
                  <w:r>
                    <w:br/>
                  </w:r>
                  <w:r>
                    <w:rPr>
                      <w:rFonts w:ascii="仿宋_GB2312" w:hAnsi="仿宋_GB2312" w:cs="仿宋_GB2312" w:eastAsia="仿宋_GB2312"/>
                      <w:sz w:val="19"/>
                      <w:color w:val="000000"/>
                    </w:rPr>
                    <w:t xml:space="preserve"> 12.≥1路音频功率输出，外接1只20W定阻8欧音箱（不含外接副箱）；</w:t>
                  </w:r>
                  <w:r>
                    <w:br/>
                  </w:r>
                  <w:r>
                    <w:rPr>
                      <w:rFonts w:ascii="仿宋_GB2312" w:hAnsi="仿宋_GB2312" w:cs="仿宋_GB2312" w:eastAsia="仿宋_GB2312"/>
                      <w:sz w:val="19"/>
                      <w:color w:val="000000"/>
                    </w:rPr>
                    <w:t xml:space="preserve"> 13.≥1路本地3.5MM音频信号输入接口，与IP网络解码混合输出；</w:t>
                  </w:r>
                  <w:r>
                    <w:br/>
                  </w:r>
                  <w:r>
                    <w:rPr>
                      <w:rFonts w:ascii="仿宋_GB2312" w:hAnsi="仿宋_GB2312" w:cs="仿宋_GB2312" w:eastAsia="仿宋_GB2312"/>
                      <w:sz w:val="19"/>
                      <w:color w:val="000000"/>
                    </w:rPr>
                    <w:t xml:space="preserve"> 14.整机待机功耗小于10W，满足国家环保节能认证标准要求；</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3"/>
                  <w:vMerge/>
                  <w:tcBorders>
                    <w:top w:val="single" w:color="000000" w:sz="4"/>
                    <w:left w:val="single" w:color="000000" w:sz="4"/>
                    <w:bottom w:val="single" w:color="000000" w:sz="4"/>
                    <w:right w:val="single" w:color="000000" w:sz="4"/>
                  </w:tcBorders>
                </w:tcP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机柜</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32U机柜</w:t>
                  </w:r>
                  <w:r>
                    <w:br/>
                  </w:r>
                  <w:r>
                    <w:rPr>
                      <w:rFonts w:ascii="仿宋_GB2312" w:hAnsi="仿宋_GB2312" w:cs="仿宋_GB2312" w:eastAsia="仿宋_GB2312"/>
                      <w:sz w:val="19"/>
                      <w:color w:val="000000"/>
                    </w:rPr>
                    <w:t xml:space="preserve"> 8口PDU国标电源插排×1，固定板部件×1,风扇×2,2"重型脚轮×4，M12支脚×4，M6方螺母螺钉×40，内六角扳手×1</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3"/>
                  <w:vMerge/>
                  <w:tcBorders>
                    <w:top w:val="single" w:color="000000" w:sz="4"/>
                    <w:left w:val="single" w:color="000000" w:sz="4"/>
                    <w:bottom w:val="single" w:color="000000" w:sz="4"/>
                    <w:right w:val="single" w:color="000000" w:sz="4"/>
                  </w:tcBorders>
                </w:tcP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交换机16口</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1、外形尺寸266*162*43mm的以太网交换机，接口类型是10/100Base-TX，并且支持VPN,支持IEEE802.3x网络标准</w:t>
                  </w:r>
                  <w:r>
                    <w:br/>
                  </w:r>
                  <w:r>
                    <w:rPr>
                      <w:rFonts w:ascii="仿宋_GB2312" w:hAnsi="仿宋_GB2312" w:cs="仿宋_GB2312" w:eastAsia="仿宋_GB2312"/>
                      <w:sz w:val="19"/>
                      <w:color w:val="000000"/>
                    </w:rPr>
                    <w:t xml:space="preserve"> 2、主要参数交换机类型快速以太网交换机</w:t>
                  </w:r>
                  <w:r>
                    <w:br/>
                  </w:r>
                  <w:r>
                    <w:rPr>
                      <w:rFonts w:ascii="仿宋_GB2312" w:hAnsi="仿宋_GB2312" w:cs="仿宋_GB2312" w:eastAsia="仿宋_GB2312"/>
                      <w:sz w:val="19"/>
                      <w:color w:val="000000"/>
                    </w:rPr>
                    <w:t xml:space="preserve"> 3、传输速率10Mbps/100Mbps</w:t>
                  </w:r>
                  <w:r>
                    <w:br/>
                  </w:r>
                  <w:r>
                    <w:rPr>
                      <w:rFonts w:ascii="仿宋_GB2312" w:hAnsi="仿宋_GB2312" w:cs="仿宋_GB2312" w:eastAsia="仿宋_GB2312"/>
                      <w:sz w:val="19"/>
                      <w:color w:val="000000"/>
                    </w:rPr>
                    <w:t xml:space="preserve"> 4、网络标准IEEE802.3、IEEE802.3u、IEEE802.3x</w:t>
                  </w:r>
                  <w:r>
                    <w:br/>
                  </w:r>
                  <w:r>
                    <w:rPr>
                      <w:rFonts w:ascii="仿宋_GB2312" w:hAnsi="仿宋_GB2312" w:cs="仿宋_GB2312" w:eastAsia="仿宋_GB2312"/>
                      <w:sz w:val="19"/>
                      <w:color w:val="000000"/>
                    </w:rPr>
                    <w:t xml:space="preserve"> 5、端口数量16</w:t>
                  </w:r>
                  <w:r>
                    <w:br/>
                  </w:r>
                  <w:r>
                    <w:rPr>
                      <w:rFonts w:ascii="仿宋_GB2312" w:hAnsi="仿宋_GB2312" w:cs="仿宋_GB2312" w:eastAsia="仿宋_GB2312"/>
                      <w:sz w:val="19"/>
                      <w:color w:val="000000"/>
                    </w:rPr>
                    <w:t xml:space="preserve"> 6、接口介质10Base-T:3/4/5类双绞线,支持最大传输距离200m、100Base-TX:5类双绞线,支持最大传输距离100m</w:t>
                  </w:r>
                  <w:r>
                    <w:br/>
                  </w:r>
                  <w:r>
                    <w:rPr>
                      <w:rFonts w:ascii="仿宋_GB2312" w:hAnsi="仿宋_GB2312" w:cs="仿宋_GB2312" w:eastAsia="仿宋_GB2312"/>
                      <w:sz w:val="19"/>
                      <w:color w:val="000000"/>
                    </w:rPr>
                    <w:t xml:space="preserve"> 8、传输模式全双工/半双工自适应</w:t>
                  </w:r>
                  <w:r>
                    <w:br/>
                  </w:r>
                  <w:r>
                    <w:rPr>
                      <w:rFonts w:ascii="仿宋_GB2312" w:hAnsi="仿宋_GB2312" w:cs="仿宋_GB2312" w:eastAsia="仿宋_GB2312"/>
                      <w:sz w:val="19"/>
                      <w:color w:val="000000"/>
                    </w:rPr>
                    <w:t xml:space="preserve"> 9、配置形式不可堆叠</w:t>
                  </w:r>
                  <w:r>
                    <w:br/>
                  </w:r>
                  <w:r>
                    <w:rPr>
                      <w:rFonts w:ascii="仿宋_GB2312" w:hAnsi="仿宋_GB2312" w:cs="仿宋_GB2312" w:eastAsia="仿宋_GB2312"/>
                      <w:sz w:val="19"/>
                      <w:color w:val="000000"/>
                    </w:rPr>
                    <w:t xml:space="preserve"> 10、交换方式存储-转发</w:t>
                  </w:r>
                  <w:r>
                    <w:br/>
                  </w:r>
                  <w:r>
                    <w:rPr>
                      <w:rFonts w:ascii="仿宋_GB2312" w:hAnsi="仿宋_GB2312" w:cs="仿宋_GB2312" w:eastAsia="仿宋_GB2312"/>
                      <w:sz w:val="19"/>
                      <w:color w:val="000000"/>
                    </w:rPr>
                    <w:t xml:space="preserve"> 11、背板带宽3.2Gbps</w:t>
                  </w:r>
                  <w:r>
                    <w:br/>
                  </w:r>
                  <w:r>
                    <w:rPr>
                      <w:rFonts w:ascii="仿宋_GB2312" w:hAnsi="仿宋_GB2312" w:cs="仿宋_GB2312" w:eastAsia="仿宋_GB2312"/>
                      <w:sz w:val="19"/>
                      <w:color w:val="000000"/>
                    </w:rPr>
                    <w:t xml:space="preserve"> 12、MAC地址表8k</w:t>
                  </w:r>
                  <w:r>
                    <w:br/>
                  </w:r>
                  <w:r>
                    <w:rPr>
                      <w:rFonts w:ascii="仿宋_GB2312" w:hAnsi="仿宋_GB2312" w:cs="仿宋_GB2312" w:eastAsia="仿宋_GB2312"/>
                      <w:sz w:val="19"/>
                      <w:color w:val="000000"/>
                    </w:rPr>
                    <w:t xml:space="preserve"> 13、电源输入电压:220VAC</w:t>
                  </w:r>
                  <w:r>
                    <w:br/>
                  </w:r>
                  <w:r>
                    <w:rPr>
                      <w:rFonts w:ascii="仿宋_GB2312" w:hAnsi="仿宋_GB2312" w:cs="仿宋_GB2312" w:eastAsia="仿宋_GB2312"/>
                      <w:sz w:val="19"/>
                      <w:color w:val="000000"/>
                    </w:rPr>
                    <w:t xml:space="preserve"> 14、尺寸(mm)266×162×43</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3"/>
                  <w:vMerge/>
                  <w:tcBorders>
                    <w:top w:val="single" w:color="000000" w:sz="4"/>
                    <w:left w:val="single" w:color="000000" w:sz="4"/>
                    <w:bottom w:val="single" w:color="000000" w:sz="4"/>
                    <w:right w:val="single" w:color="000000" w:sz="4"/>
                  </w:tcBorders>
                </w:tcP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IP网络音箱</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1.一体化网络音箱，中灰色木质箱体与环保布网；</w:t>
                  </w:r>
                  <w:r>
                    <w:br/>
                  </w:r>
                  <w:r>
                    <w:rPr>
                      <w:rFonts w:ascii="仿宋_GB2312" w:hAnsi="仿宋_GB2312" w:cs="仿宋_GB2312" w:eastAsia="仿宋_GB2312"/>
                      <w:sz w:val="19"/>
                      <w:color w:val="000000"/>
                    </w:rPr>
                    <w:t xml:space="preserve"> 2.采用国产化集成芯片及Linux系统，具有优良的稳定性、安全性、可移植性、灵活性，非单片机方案可比拟；</w:t>
                  </w:r>
                  <w:r>
                    <w:br/>
                  </w:r>
                  <w:r>
                    <w:rPr>
                      <w:rFonts w:ascii="仿宋_GB2312" w:hAnsi="仿宋_GB2312" w:cs="仿宋_GB2312" w:eastAsia="仿宋_GB2312"/>
                      <w:sz w:val="19"/>
                      <w:color w:val="000000"/>
                    </w:rPr>
                    <w:t xml:space="preserve"> 3.CPU采用ARM Cortex A7@900MHz，集成多媒体加速引擎-NEON和硬件Java加速;</w:t>
                  </w:r>
                  <w:r>
                    <w:br/>
                  </w:r>
                  <w:r>
                    <w:rPr>
                      <w:rFonts w:ascii="仿宋_GB2312" w:hAnsi="仿宋_GB2312" w:cs="仿宋_GB2312" w:eastAsia="仿宋_GB2312"/>
                      <w:sz w:val="19"/>
                      <w:color w:val="000000"/>
                    </w:rPr>
                    <w:t xml:space="preserve"> 4.音频编解码：支持软件编解码，支持G.711、G.726、ADPCM，支持音频3A(AEC/ANR/AGC)；</w:t>
                  </w:r>
                  <w:r>
                    <w:br/>
                  </w:r>
                  <w:r>
                    <w:rPr>
                      <w:rFonts w:ascii="仿宋_GB2312" w:hAnsi="仿宋_GB2312" w:cs="仿宋_GB2312" w:eastAsia="仿宋_GB2312"/>
                      <w:sz w:val="19"/>
                      <w:color w:val="000000"/>
                    </w:rPr>
                    <w:t xml:space="preserve"> 5.标配≥1个10/100M RJ45网络通讯接口，支持局域网与广域网布署；</w:t>
                  </w:r>
                  <w:r>
                    <w:br/>
                  </w:r>
                  <w:r>
                    <w:rPr>
                      <w:rFonts w:ascii="仿宋_GB2312" w:hAnsi="仿宋_GB2312" w:cs="仿宋_GB2312" w:eastAsia="仿宋_GB2312"/>
                      <w:sz w:val="19"/>
                      <w:color w:val="000000"/>
                    </w:rPr>
                    <w:t xml:space="preserve"> 6.内置≥1路网络硬件音频解码模块，实现实时/定时播放音乐;</w:t>
                  </w:r>
                  <w:r>
                    <w:br/>
                  </w:r>
                  <w:r>
                    <w:rPr>
                      <w:rFonts w:ascii="仿宋_GB2312" w:hAnsi="仿宋_GB2312" w:cs="仿宋_GB2312" w:eastAsia="仿宋_GB2312"/>
                      <w:sz w:val="19"/>
                      <w:color w:val="000000"/>
                    </w:rPr>
                    <w:t xml:space="preserve"> 7.采样率后台可以调整，局域网内可自由选择使用最高采样率提升最佳音质（支持WAV 8K/16K/44.1K，ACC 16K/44.1K/48K可选）；</w:t>
                  </w:r>
                  <w:r>
                    <w:br/>
                  </w:r>
                  <w:r>
                    <w:rPr>
                      <w:rFonts w:ascii="仿宋_GB2312" w:hAnsi="仿宋_GB2312" w:cs="仿宋_GB2312" w:eastAsia="仿宋_GB2312"/>
                      <w:sz w:val="19"/>
                      <w:color w:val="000000"/>
                    </w:rPr>
                    <w:t xml:space="preserve"> 8.后台硬件资源监测，可显示CPU、内存占用比率，持续运行时间显示；</w:t>
                  </w:r>
                  <w:r>
                    <w:br/>
                  </w:r>
                  <w:r>
                    <w:rPr>
                      <w:rFonts w:ascii="仿宋_GB2312" w:hAnsi="仿宋_GB2312" w:cs="仿宋_GB2312" w:eastAsia="仿宋_GB2312"/>
                      <w:sz w:val="19"/>
                      <w:color w:val="000000"/>
                    </w:rPr>
                    <w:t xml:space="preserve"> 9.本设备可支持局域网及广域网单机及批量远程升级，便于有效快速为客户服务；</w:t>
                  </w:r>
                  <w:r>
                    <w:br/>
                  </w:r>
                  <w:r>
                    <w:rPr>
                      <w:rFonts w:ascii="仿宋_GB2312" w:hAnsi="仿宋_GB2312" w:cs="仿宋_GB2312" w:eastAsia="仿宋_GB2312"/>
                      <w:sz w:val="19"/>
                      <w:color w:val="000000"/>
                    </w:rPr>
                    <w:t xml:space="preserve"> 10.内置高保真≥4.5寸低音与≥1.5寸高音单元；</w:t>
                  </w:r>
                  <w:r>
                    <w:br/>
                  </w:r>
                  <w:r>
                    <w:rPr>
                      <w:rFonts w:ascii="仿宋_GB2312" w:hAnsi="仿宋_GB2312" w:cs="仿宋_GB2312" w:eastAsia="仿宋_GB2312"/>
                      <w:sz w:val="19"/>
                      <w:color w:val="000000"/>
                    </w:rPr>
                    <w:t xml:space="preserve"> 11.内置D类≥2*20W功放电路，音质细腻，功率强劲；</w:t>
                  </w:r>
                  <w:r>
                    <w:br/>
                  </w:r>
                  <w:r>
                    <w:rPr>
                      <w:rFonts w:ascii="仿宋_GB2312" w:hAnsi="仿宋_GB2312" w:cs="仿宋_GB2312" w:eastAsia="仿宋_GB2312"/>
                      <w:sz w:val="19"/>
                      <w:color w:val="000000"/>
                    </w:rPr>
                    <w:t xml:space="preserve"> 12.≥1路音频功率输出，外接1只20W定阻8欧音箱（已含外接副箱）；</w:t>
                  </w:r>
                  <w:r>
                    <w:br/>
                  </w:r>
                  <w:r>
                    <w:rPr>
                      <w:rFonts w:ascii="仿宋_GB2312" w:hAnsi="仿宋_GB2312" w:cs="仿宋_GB2312" w:eastAsia="仿宋_GB2312"/>
                      <w:sz w:val="19"/>
                      <w:color w:val="000000"/>
                    </w:rPr>
                    <w:t xml:space="preserve"> 13.≥1路本地3.5MM音频信号输入接口，与IP网络解码混合输出；</w:t>
                  </w:r>
                  <w:r>
                    <w:br/>
                  </w:r>
                  <w:r>
                    <w:rPr>
                      <w:rFonts w:ascii="仿宋_GB2312" w:hAnsi="仿宋_GB2312" w:cs="仿宋_GB2312" w:eastAsia="仿宋_GB2312"/>
                      <w:sz w:val="19"/>
                      <w:color w:val="000000"/>
                    </w:rPr>
                    <w:t xml:space="preserve"> 14.整机待机功耗小于10W，满足国家环保节能认证标准要求；</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r>
            <w:tr>
              <w:tc>
                <w:tcPr>
                  <w:tcW w:type="dxa" w:w="163"/>
                  <w:vMerge/>
                  <w:tcBorders>
                    <w:top w:val="single" w:color="000000" w:sz="4"/>
                    <w:left w:val="single" w:color="000000" w:sz="4"/>
                    <w:bottom w:val="single" w:color="000000" w:sz="4"/>
                    <w:right w:val="single" w:color="000000" w:sz="4"/>
                  </w:tcBorders>
                </w:tcP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工程级六类网线 无氧铜高速CAT6类非屏蔽网线 工程家装网络布线专用箱线；ZR-RVV2*2.5平方二芯软护套线 黑色；水晶头、PVC管等</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3"/>
                  <w:vMerge/>
                  <w:tcBorders>
                    <w:top w:val="single" w:color="000000" w:sz="4"/>
                    <w:left w:val="single" w:color="000000" w:sz="4"/>
                    <w:bottom w:val="single" w:color="000000" w:sz="4"/>
                    <w:right w:val="single" w:color="000000" w:sz="4"/>
                  </w:tcBorders>
                </w:tcP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w:t>
                  </w:r>
                </w:p>
              </w:tc>
              <w:tc>
                <w:tcPr>
                  <w:tcW w:type="dxa" w:w="18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164"/>
              <w:gridCol w:w="271"/>
              <w:gridCol w:w="1831"/>
              <w:gridCol w:w="142"/>
              <w:gridCol w:w="142"/>
            </w:tblGrid>
            <w:tr>
              <w:tc>
                <w:tcPr>
                  <w:tcW w:type="dxa" w:w="2550"/>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澄城县赵庄镇初级中学办学条件提升项目监控升级改造</w:t>
                  </w:r>
                </w:p>
              </w:tc>
            </w:tr>
            <w:tr>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b/>
                      <w:color w:val="000000"/>
                    </w:rPr>
                    <w:t>产品参数</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6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监控升级改造</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网络摄像机</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焦距&amp;视场角：2.7~13.5 mm，水平视场角：99°~30.4°，垂直视场角：52.9°~17.2°，对角视场角：117.7°~34.9°</w:t>
                  </w:r>
                  <w:r>
                    <w:br/>
                  </w:r>
                  <w:r>
                    <w:rPr>
                      <w:rFonts w:ascii="仿宋_GB2312" w:hAnsi="仿宋_GB2312" w:cs="仿宋_GB2312" w:eastAsia="仿宋_GB2312"/>
                      <w:sz w:val="19"/>
                      <w:color w:val="000000"/>
                    </w:rPr>
                    <w:t xml:space="preserve"> 补光灯类型：智能补光，可切换白光灯、红外灯</w:t>
                  </w:r>
                  <w:r>
                    <w:br/>
                  </w:r>
                  <w:r>
                    <w:rPr>
                      <w:rFonts w:ascii="仿宋_GB2312" w:hAnsi="仿宋_GB2312" w:cs="仿宋_GB2312" w:eastAsia="仿宋_GB2312"/>
                      <w:sz w:val="19"/>
                      <w:color w:val="000000"/>
                    </w:rPr>
                    <w:t xml:space="preserve"> 补光距离：红外光：最远可达50 m</w:t>
                  </w:r>
                  <w:r>
                    <w:br/>
                  </w:r>
                  <w:r>
                    <w:rPr>
                      <w:rFonts w:ascii="仿宋_GB2312" w:hAnsi="仿宋_GB2312" w:cs="仿宋_GB2312" w:eastAsia="仿宋_GB2312"/>
                      <w:sz w:val="19"/>
                      <w:color w:val="000000"/>
                    </w:rPr>
                    <w:t xml:space="preserve"> 白光：最远可达30 m</w:t>
                  </w:r>
                  <w:r>
                    <w:br/>
                  </w:r>
                  <w:r>
                    <w:rPr>
                      <w:rFonts w:ascii="仿宋_GB2312" w:hAnsi="仿宋_GB2312" w:cs="仿宋_GB2312" w:eastAsia="仿宋_GB2312"/>
                      <w:sz w:val="19"/>
                      <w:color w:val="000000"/>
                    </w:rPr>
                    <w:t xml:space="preserve"> 防补光过曝：支持</w:t>
                  </w:r>
                  <w:r>
                    <w:br/>
                  </w:r>
                  <w:r>
                    <w:rPr>
                      <w:rFonts w:ascii="仿宋_GB2312" w:hAnsi="仿宋_GB2312" w:cs="仿宋_GB2312" w:eastAsia="仿宋_GB2312"/>
                      <w:sz w:val="19"/>
                      <w:color w:val="000000"/>
                    </w:rPr>
                    <w:t xml:space="preserve"> 红外波长范围：850 nm</w:t>
                  </w:r>
                  <w:r>
                    <w:br/>
                  </w:r>
                  <w:r>
                    <w:rPr>
                      <w:rFonts w:ascii="仿宋_GB2312" w:hAnsi="仿宋_GB2312" w:cs="仿宋_GB2312" w:eastAsia="仿宋_GB2312"/>
                      <w:sz w:val="19"/>
                      <w:color w:val="000000"/>
                    </w:rPr>
                    <w:t xml:space="preserve"> 最大图像尺寸：2688 × 1520</w:t>
                  </w:r>
                  <w:r>
                    <w:br/>
                  </w:r>
                  <w:r>
                    <w:rPr>
                      <w:rFonts w:ascii="仿宋_GB2312" w:hAnsi="仿宋_GB2312" w:cs="仿宋_GB2312" w:eastAsia="仿宋_GB2312"/>
                      <w:sz w:val="19"/>
                      <w:color w:val="000000"/>
                    </w:rPr>
                    <w:t xml:space="preserve"> 视频压缩标准：主码流：H.265/H.264</w:t>
                  </w:r>
                  <w:r>
                    <w:br/>
                  </w:r>
                  <w:r>
                    <w:rPr>
                      <w:rFonts w:ascii="仿宋_GB2312" w:hAnsi="仿宋_GB2312" w:cs="仿宋_GB2312" w:eastAsia="仿宋_GB2312"/>
                      <w:sz w:val="19"/>
                      <w:color w:val="000000"/>
                    </w:rPr>
                    <w:t xml:space="preserve"> 子码流：H.265/H.264/MJPEG</w:t>
                  </w:r>
                  <w:r>
                    <w:br/>
                  </w:r>
                  <w:r>
                    <w:rPr>
                      <w:rFonts w:ascii="仿宋_GB2312" w:hAnsi="仿宋_GB2312" w:cs="仿宋_GB2312" w:eastAsia="仿宋_GB2312"/>
                      <w:sz w:val="19"/>
                      <w:color w:val="000000"/>
                    </w:rPr>
                    <w:t xml:space="preserve"> 第三码流：H.265/H.264</w:t>
                  </w:r>
                  <w:r>
                    <w:br/>
                  </w:r>
                  <w:r>
                    <w:rPr>
                      <w:rFonts w:ascii="仿宋_GB2312" w:hAnsi="仿宋_GB2312" w:cs="仿宋_GB2312" w:eastAsia="仿宋_GB2312"/>
                      <w:sz w:val="19"/>
                      <w:color w:val="000000"/>
                    </w:rPr>
                    <w:t xml:space="preserve"> 网络：1个RJ45 10 M/100 M自适应以太网口</w:t>
                  </w:r>
                  <w:r>
                    <w:br/>
                  </w:r>
                  <w:r>
                    <w:rPr>
                      <w:rFonts w:ascii="仿宋_GB2312" w:hAnsi="仿宋_GB2312" w:cs="仿宋_GB2312" w:eastAsia="仿宋_GB2312"/>
                      <w:sz w:val="19"/>
                      <w:color w:val="000000"/>
                    </w:rPr>
                    <w:t xml:space="preserve"> SD卡扩展：内置MicroSD/SDHC/SDXC插槽，最大支持512 GB</w:t>
                  </w:r>
                  <w:r>
                    <w:br/>
                  </w:r>
                  <w:r>
                    <w:rPr>
                      <w:rFonts w:ascii="仿宋_GB2312" w:hAnsi="仿宋_GB2312" w:cs="仿宋_GB2312" w:eastAsia="仿宋_GB2312"/>
                      <w:sz w:val="19"/>
                      <w:color w:val="000000"/>
                    </w:rPr>
                    <w:t xml:space="preserve"> 音频：1路输入（Line in），最大输入幅值：3.3 Vpp，输入阻抗：4.7 kΩ，接口类型：非平衡</w:t>
                  </w:r>
                  <w:r>
                    <w:br/>
                  </w:r>
                  <w:r>
                    <w:rPr>
                      <w:rFonts w:ascii="仿宋_GB2312" w:hAnsi="仿宋_GB2312" w:cs="仿宋_GB2312" w:eastAsia="仿宋_GB2312"/>
                      <w:sz w:val="19"/>
                      <w:color w:val="000000"/>
                    </w:rPr>
                    <w:t xml:space="preserve"> 1路输出（Line out），最大输出幅值：3.3 Vpp，输出阻抗：100 Ω，接口类型：非平衡</w:t>
                  </w:r>
                  <w:r>
                    <w:br/>
                  </w:r>
                  <w:r>
                    <w:rPr>
                      <w:rFonts w:ascii="仿宋_GB2312" w:hAnsi="仿宋_GB2312" w:cs="仿宋_GB2312" w:eastAsia="仿宋_GB2312"/>
                      <w:sz w:val="19"/>
                      <w:color w:val="000000"/>
                    </w:rPr>
                    <w:t xml:space="preserve"> 1个内置麦克风，1个内置扬声器</w:t>
                  </w:r>
                  <w:r>
                    <w:br/>
                  </w:r>
                  <w:r>
                    <w:rPr>
                      <w:rFonts w:ascii="仿宋_GB2312" w:hAnsi="仿宋_GB2312" w:cs="仿宋_GB2312" w:eastAsia="仿宋_GB2312"/>
                      <w:sz w:val="19"/>
                      <w:color w:val="000000"/>
                    </w:rPr>
                    <w:t xml:space="preserve"> 报警：1路输入，1路输出（报警输出最大支持DC24 V，1 A或AC24 V，1 A）</w:t>
                  </w:r>
                  <w:r>
                    <w:br/>
                  </w:r>
                  <w:r>
                    <w:rPr>
                      <w:rFonts w:ascii="仿宋_GB2312" w:hAnsi="仿宋_GB2312" w:cs="仿宋_GB2312" w:eastAsia="仿宋_GB2312"/>
                      <w:sz w:val="19"/>
                      <w:color w:val="000000"/>
                    </w:rPr>
                    <w:t xml:space="preserve"> 复位：支持</w:t>
                  </w:r>
                  <w:r>
                    <w:br/>
                  </w:r>
                  <w:r>
                    <w:rPr>
                      <w:rFonts w:ascii="仿宋_GB2312" w:hAnsi="仿宋_GB2312" w:cs="仿宋_GB2312" w:eastAsia="仿宋_GB2312"/>
                      <w:sz w:val="19"/>
                      <w:color w:val="000000"/>
                    </w:rPr>
                    <w:t xml:space="preserve"> 电源输出：DC12 V，100 mA，可用于拾音器供电</w:t>
                  </w:r>
                  <w:r>
                    <w:br/>
                  </w:r>
                  <w:r>
                    <w:rPr>
                      <w:rFonts w:ascii="仿宋_GB2312" w:hAnsi="仿宋_GB2312" w:cs="仿宋_GB2312" w:eastAsia="仿宋_GB2312"/>
                      <w:sz w:val="19"/>
                      <w:color w:val="000000"/>
                    </w:rPr>
                    <w:t xml:space="preserve"> 产品尺寸：94.9 × 100.1 × 195.9 mm</w:t>
                  </w:r>
                  <w:r>
                    <w:br/>
                  </w:r>
                  <w:r>
                    <w:rPr>
                      <w:rFonts w:ascii="仿宋_GB2312" w:hAnsi="仿宋_GB2312" w:cs="仿宋_GB2312" w:eastAsia="仿宋_GB2312"/>
                      <w:sz w:val="19"/>
                      <w:color w:val="000000"/>
                    </w:rPr>
                    <w:t xml:space="preserve"> 包装尺寸：315 × 137 × 141 mm</w:t>
                  </w:r>
                  <w:r>
                    <w:br/>
                  </w:r>
                  <w:r>
                    <w:rPr>
                      <w:rFonts w:ascii="仿宋_GB2312" w:hAnsi="仿宋_GB2312" w:cs="仿宋_GB2312" w:eastAsia="仿宋_GB2312"/>
                      <w:sz w:val="19"/>
                      <w:color w:val="000000"/>
                    </w:rPr>
                    <w:t xml:space="preserve"> 设备重量：790 g</w:t>
                  </w:r>
                  <w:r>
                    <w:br/>
                  </w:r>
                  <w:r>
                    <w:rPr>
                      <w:rFonts w:ascii="仿宋_GB2312" w:hAnsi="仿宋_GB2312" w:cs="仿宋_GB2312" w:eastAsia="仿宋_GB2312"/>
                      <w:sz w:val="19"/>
                      <w:color w:val="000000"/>
                    </w:rPr>
                    <w:t xml:space="preserve"> 带包装重量：1110 g</w:t>
                  </w:r>
                  <w:r>
                    <w:br/>
                  </w:r>
                  <w:r>
                    <w:rPr>
                      <w:rFonts w:ascii="仿宋_GB2312" w:hAnsi="仿宋_GB2312" w:cs="仿宋_GB2312" w:eastAsia="仿宋_GB2312"/>
                      <w:sz w:val="19"/>
                      <w:color w:val="000000"/>
                    </w:rPr>
                    <w:t xml:space="preserve"> 存储温湿度：-30 ℃~60 ℃；湿度小于95%（无凝结）</w:t>
                  </w:r>
                  <w:r>
                    <w:br/>
                  </w:r>
                  <w:r>
                    <w:rPr>
                      <w:rFonts w:ascii="仿宋_GB2312" w:hAnsi="仿宋_GB2312" w:cs="仿宋_GB2312" w:eastAsia="仿宋_GB2312"/>
                      <w:sz w:val="19"/>
                      <w:color w:val="000000"/>
                    </w:rPr>
                    <w:t xml:space="preserve"> 启动和工作温湿度：-30 ℃~60 ℃；湿度小于95%（无凝结）</w:t>
                  </w:r>
                  <w:r>
                    <w:br/>
                  </w:r>
                  <w:r>
                    <w:rPr>
                      <w:rFonts w:ascii="仿宋_GB2312" w:hAnsi="仿宋_GB2312" w:cs="仿宋_GB2312" w:eastAsia="仿宋_GB2312"/>
                      <w:sz w:val="19"/>
                      <w:color w:val="000000"/>
                    </w:rPr>
                    <w:t xml:space="preserve"> 电流及功耗：DC：12 V，1.08 A，最大功耗：13 W</w:t>
                  </w:r>
                  <w:r>
                    <w:br/>
                  </w:r>
                  <w:r>
                    <w:rPr>
                      <w:rFonts w:ascii="仿宋_GB2312" w:hAnsi="仿宋_GB2312" w:cs="仿宋_GB2312" w:eastAsia="仿宋_GB2312"/>
                      <w:sz w:val="19"/>
                      <w:color w:val="000000"/>
                    </w:rPr>
                    <w:t xml:space="preserve"> PoE：IEEE 802.3at，CLASS 4，最大功耗：15 W</w:t>
                  </w:r>
                  <w:r>
                    <w:br/>
                  </w:r>
                  <w:r>
                    <w:rPr>
                      <w:rFonts w:ascii="仿宋_GB2312" w:hAnsi="仿宋_GB2312" w:cs="仿宋_GB2312" w:eastAsia="仿宋_GB2312"/>
                      <w:sz w:val="19"/>
                      <w:color w:val="000000"/>
                    </w:rPr>
                    <w:t xml:space="preserve"> 供电方式：DC：12 V ± 25%，支持防反接保护</w:t>
                  </w:r>
                  <w:r>
                    <w:br/>
                  </w:r>
                  <w:r>
                    <w:rPr>
                      <w:rFonts w:ascii="仿宋_GB2312" w:hAnsi="仿宋_GB2312" w:cs="仿宋_GB2312" w:eastAsia="仿宋_GB2312"/>
                      <w:sz w:val="19"/>
                      <w:color w:val="000000"/>
                    </w:rPr>
                    <w:t xml:space="preserve"> PoE：IEEE 802.3at，CLASS 4</w:t>
                  </w:r>
                  <w:r>
                    <w:br/>
                  </w:r>
                  <w:r>
                    <w:rPr>
                      <w:rFonts w:ascii="仿宋_GB2312" w:hAnsi="仿宋_GB2312" w:cs="仿宋_GB2312" w:eastAsia="仿宋_GB2312"/>
                      <w:sz w:val="19"/>
                      <w:color w:val="000000"/>
                    </w:rPr>
                    <w:t xml:space="preserve"> 电源接口类型：Ø5.5 mm圆口</w:t>
                  </w:r>
                  <w:r>
                    <w:br/>
                  </w:r>
                  <w:r>
                    <w:rPr>
                      <w:rFonts w:ascii="仿宋_GB2312" w:hAnsi="仿宋_GB2312" w:cs="仿宋_GB2312" w:eastAsia="仿宋_GB2312"/>
                      <w:sz w:val="19"/>
                      <w:color w:val="000000"/>
                    </w:rPr>
                    <w:t xml:space="preserve"> 恢复出厂设置：支持客户端或浏览器恢复</w:t>
                  </w:r>
                  <w:r>
                    <w:br/>
                  </w:r>
                  <w:r>
                    <w:rPr>
                      <w:rFonts w:ascii="仿宋_GB2312" w:hAnsi="仿宋_GB2312" w:cs="仿宋_GB2312" w:eastAsia="仿宋_GB2312"/>
                      <w:sz w:val="19"/>
                      <w:color w:val="000000"/>
                    </w:rPr>
                    <w:t xml:space="preserve"> 防护：IP67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金属壁装支架</w:t>
                  </w:r>
                  <w:r>
                    <w:br/>
                  </w:r>
                  <w:r>
                    <w:rPr>
                      <w:rFonts w:ascii="仿宋_GB2312" w:hAnsi="仿宋_GB2312" w:cs="仿宋_GB2312" w:eastAsia="仿宋_GB2312"/>
                      <w:sz w:val="19"/>
                      <w:color w:val="000000"/>
                    </w:rPr>
                    <w:t xml:space="preserve"> 压铸纯铝合金材质，表面做喷塑处理</w:t>
                  </w:r>
                  <w:r>
                    <w:br/>
                  </w:r>
                  <w:r>
                    <w:rPr>
                      <w:rFonts w:ascii="仿宋_GB2312" w:hAnsi="仿宋_GB2312" w:cs="仿宋_GB2312" w:eastAsia="仿宋_GB2312"/>
                      <w:sz w:val="19"/>
                      <w:color w:val="000000"/>
                    </w:rPr>
                    <w:t xml:space="preserve"> 支架带出线孔，安装更加美观</w:t>
                  </w:r>
                  <w:r>
                    <w:br/>
                  </w:r>
                  <w:r>
                    <w:rPr>
                      <w:rFonts w:ascii="仿宋_GB2312" w:hAnsi="仿宋_GB2312" w:cs="仿宋_GB2312" w:eastAsia="仿宋_GB2312"/>
                      <w:sz w:val="19"/>
                      <w:color w:val="000000"/>
                    </w:rPr>
                    <w:t xml:space="preserve"> 摄像机安装座表面有海绵垫，保证和摄像机底座结合更紧密</w:t>
                  </w:r>
                  <w:r>
                    <w:br/>
                  </w:r>
                  <w:r>
                    <w:rPr>
                      <w:rFonts w:ascii="仿宋_GB2312" w:hAnsi="仿宋_GB2312" w:cs="仿宋_GB2312" w:eastAsia="仿宋_GB2312"/>
                      <w:sz w:val="19"/>
                      <w:color w:val="000000"/>
                    </w:rPr>
                    <w:t xml:space="preserve"> 摄像机安装座可旋转，方便摄像机角度调整</w:t>
                  </w:r>
                  <w:r>
                    <w:br/>
                  </w:r>
                  <w:r>
                    <w:rPr>
                      <w:rFonts w:ascii="仿宋_GB2312" w:hAnsi="仿宋_GB2312" w:cs="仿宋_GB2312" w:eastAsia="仿宋_GB2312"/>
                      <w:sz w:val="19"/>
                      <w:color w:val="000000"/>
                    </w:rPr>
                    <w:t xml:space="preserve"> 材质：铝合金</w:t>
                  </w:r>
                  <w:r>
                    <w:br/>
                  </w:r>
                  <w:r>
                    <w:rPr>
                      <w:rFonts w:ascii="仿宋_GB2312" w:hAnsi="仿宋_GB2312" w:cs="仿宋_GB2312" w:eastAsia="仿宋_GB2312"/>
                      <w:sz w:val="19"/>
                      <w:color w:val="000000"/>
                    </w:rPr>
                    <w:t xml:space="preserve"> 尺寸：70×97.1×173.4mm</w:t>
                  </w:r>
                  <w:r>
                    <w:br/>
                  </w:r>
                  <w:r>
                    <w:rPr>
                      <w:rFonts w:ascii="仿宋_GB2312" w:hAnsi="仿宋_GB2312" w:cs="仿宋_GB2312" w:eastAsia="仿宋_GB2312"/>
                      <w:sz w:val="19"/>
                      <w:color w:val="000000"/>
                    </w:rPr>
                    <w:t xml:space="preserve"> 重量：最大承受重量为2KG</w:t>
                  </w:r>
                  <w:r>
                    <w:br/>
                  </w:r>
                  <w:r>
                    <w:rPr>
                      <w:rFonts w:ascii="仿宋_GB2312" w:hAnsi="仿宋_GB2312" w:cs="仿宋_GB2312" w:eastAsia="仿宋_GB2312"/>
                      <w:sz w:val="19"/>
                      <w:color w:val="000000"/>
                    </w:rPr>
                    <w:t xml:space="preserve"> 角度：调整角度：水平：360°，垂直：-45°~45°</w:t>
                  </w:r>
                  <w:r>
                    <w:br/>
                  </w:r>
                  <w:r>
                    <w:rPr>
                      <w:rFonts w:ascii="仿宋_GB2312" w:hAnsi="仿宋_GB2312" w:cs="仿宋_GB2312" w:eastAsia="仿宋_GB2312"/>
                      <w:sz w:val="19"/>
                      <w:color w:val="000000"/>
                    </w:rPr>
                    <w:t xml:space="preserve"> 产品重量：201g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智能变焦网络摄像机</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400万智能变焦半球网络摄像机</w:t>
                  </w:r>
                  <w:r>
                    <w:br/>
                  </w:r>
                  <w:r>
                    <w:rPr>
                      <w:rFonts w:ascii="仿宋_GB2312" w:hAnsi="仿宋_GB2312" w:cs="仿宋_GB2312" w:eastAsia="仿宋_GB2312"/>
                      <w:sz w:val="19"/>
                      <w:color w:val="000000"/>
                    </w:rPr>
                    <w:t xml:space="preserve"> 采用深度学习硬件及算法，提供精准的人车分类侦测，支持越界侦测，区域入侵侦测，进入区域侦测和离开区域侦测，支持声音报警联动</w:t>
                  </w:r>
                  <w:r>
                    <w:br/>
                  </w:r>
                  <w:r>
                    <w:rPr>
                      <w:rFonts w:ascii="仿宋_GB2312" w:hAnsi="仿宋_GB2312" w:cs="仿宋_GB2312" w:eastAsia="仿宋_GB2312"/>
                      <w:sz w:val="19"/>
                      <w:color w:val="000000"/>
                    </w:rPr>
                    <w:t xml:space="preserve"> 支持人脸抓拍</w:t>
                  </w:r>
                  <w:r>
                    <w:br/>
                  </w:r>
                  <w:r>
                    <w:rPr>
                      <w:rFonts w:ascii="仿宋_GB2312" w:hAnsi="仿宋_GB2312" w:cs="仿宋_GB2312" w:eastAsia="仿宋_GB2312"/>
                      <w:sz w:val="19"/>
                      <w:color w:val="000000"/>
                    </w:rPr>
                    <w:t xml:space="preserve"> 最高分辨率可达2688 × 1520 @25 fps，在该分辨率下可输出实时图像</w:t>
                  </w:r>
                  <w:r>
                    <w:br/>
                  </w:r>
                  <w:r>
                    <w:rPr>
                      <w:rFonts w:ascii="仿宋_GB2312" w:hAnsi="仿宋_GB2312" w:cs="仿宋_GB2312" w:eastAsia="仿宋_GB2312"/>
                      <w:sz w:val="19"/>
                      <w:color w:val="000000"/>
                    </w:rPr>
                    <w:t xml:space="preserve"> 支持背光补偿，强光抑制，3D数字降噪，120 dB宽动态，适应不同环境</w:t>
                  </w:r>
                  <w:r>
                    <w:br/>
                  </w:r>
                  <w:r>
                    <w:rPr>
                      <w:rFonts w:ascii="仿宋_GB2312" w:hAnsi="仿宋_GB2312" w:cs="仿宋_GB2312" w:eastAsia="仿宋_GB2312"/>
                      <w:sz w:val="19"/>
                      <w:color w:val="000000"/>
                    </w:rPr>
                    <w:t xml:space="preserve"> 支持萤石平台，海康互联接入</w:t>
                  </w:r>
                  <w:r>
                    <w:br/>
                  </w:r>
                  <w:r>
                    <w:rPr>
                      <w:rFonts w:ascii="仿宋_GB2312" w:hAnsi="仿宋_GB2312" w:cs="仿宋_GB2312" w:eastAsia="仿宋_GB2312"/>
                      <w:sz w:val="19"/>
                      <w:color w:val="000000"/>
                    </w:rPr>
                    <w:t xml:space="preserve"> 支持电动变焦</w:t>
                  </w:r>
                  <w:r>
                    <w:br/>
                  </w:r>
                  <w:r>
                    <w:rPr>
                      <w:rFonts w:ascii="仿宋_GB2312" w:hAnsi="仿宋_GB2312" w:cs="仿宋_GB2312" w:eastAsia="仿宋_GB2312"/>
                      <w:sz w:val="19"/>
                      <w:color w:val="000000"/>
                    </w:rPr>
                    <w:t xml:space="preserve"> 1个内置麦克风，1个内置扬声器，支持双向语音对讲</w:t>
                  </w:r>
                  <w:r>
                    <w:br/>
                  </w:r>
                  <w:r>
                    <w:rPr>
                      <w:rFonts w:ascii="仿宋_GB2312" w:hAnsi="仿宋_GB2312" w:cs="仿宋_GB2312" w:eastAsia="仿宋_GB2312"/>
                      <w:sz w:val="19"/>
                      <w:color w:val="000000"/>
                    </w:rPr>
                    <w:t xml:space="preserve"> 支持最大512 GB MicroSD/MicroSDHC/MicroSDXC卡本地存储</w:t>
                  </w:r>
                  <w:r>
                    <w:br/>
                  </w:r>
                  <w:r>
                    <w:rPr>
                      <w:rFonts w:ascii="仿宋_GB2312" w:hAnsi="仿宋_GB2312" w:cs="仿宋_GB2312" w:eastAsia="仿宋_GB2312"/>
                      <w:sz w:val="19"/>
                      <w:color w:val="000000"/>
                    </w:rPr>
                    <w:t xml:space="preserve"> 支持1路报警输入，1路报警输出（报警输出最大支持AC24 V/DC24 V，1 A），1路音频输入，1路音频输出</w:t>
                  </w:r>
                  <w:r>
                    <w:br/>
                  </w:r>
                  <w:r>
                    <w:rPr>
                      <w:rFonts w:ascii="仿宋_GB2312" w:hAnsi="仿宋_GB2312" w:cs="仿宋_GB2312" w:eastAsia="仿宋_GB2312"/>
                      <w:sz w:val="19"/>
                      <w:color w:val="000000"/>
                    </w:rPr>
                    <w:t xml:space="preserve"> 支持：DC12 V，100 mA电源输出，建议用于拾音器供电</w:t>
                  </w:r>
                  <w:r>
                    <w:br/>
                  </w:r>
                  <w:r>
                    <w:rPr>
                      <w:rFonts w:ascii="仿宋_GB2312" w:hAnsi="仿宋_GB2312" w:cs="仿宋_GB2312" w:eastAsia="仿宋_GB2312"/>
                      <w:sz w:val="19"/>
                      <w:color w:val="000000"/>
                    </w:rPr>
                    <w:t xml:space="preserve"> 采用高效阵列红外灯，使用寿命长，支持分区补光，红外照射距离最远可达30 m</w:t>
                  </w:r>
                  <w:r>
                    <w:br/>
                  </w:r>
                  <w:r>
                    <w:rPr>
                      <w:rFonts w:ascii="仿宋_GB2312" w:hAnsi="仿宋_GB2312" w:cs="仿宋_GB2312" w:eastAsia="仿宋_GB2312"/>
                      <w:sz w:val="19"/>
                      <w:color w:val="000000"/>
                    </w:rPr>
                    <w:t xml:space="preserve"> 符合IP66防尘防水及IK10防暴设计，可靠性高</w:t>
                  </w:r>
                  <w:r>
                    <w:br/>
                  </w:r>
                  <w:r>
                    <w:rPr>
                      <w:rFonts w:ascii="仿宋_GB2312" w:hAnsi="仿宋_GB2312" w:cs="仿宋_GB2312" w:eastAsia="仿宋_GB2312"/>
                      <w:sz w:val="19"/>
                      <w:color w:val="000000"/>
                    </w:rPr>
                    <w:t xml:space="preserve"> 传感器类型：1/3" Progressive Scan CMOS</w:t>
                  </w:r>
                  <w:r>
                    <w:br/>
                  </w:r>
                  <w:r>
                    <w:rPr>
                      <w:rFonts w:ascii="仿宋_GB2312" w:hAnsi="仿宋_GB2312" w:cs="仿宋_GB2312" w:eastAsia="仿宋_GB2312"/>
                      <w:sz w:val="19"/>
                      <w:color w:val="000000"/>
                    </w:rPr>
                    <w:t xml:space="preserve"> 最低照度：彩色：0.005 Lux</w:t>
                  </w:r>
                  <w:r>
                    <w:br/>
                  </w:r>
                  <w:r>
                    <w:rPr>
                      <w:rFonts w:ascii="仿宋_GB2312" w:hAnsi="仿宋_GB2312" w:cs="仿宋_GB2312" w:eastAsia="仿宋_GB2312"/>
                      <w:sz w:val="19"/>
                      <w:color w:val="000000"/>
                    </w:rPr>
                    <w:t xml:space="preserve"> 宽动态：120 dB</w:t>
                  </w:r>
                  <w:r>
                    <w:br/>
                  </w:r>
                  <w:r>
                    <w:rPr>
                      <w:rFonts w:ascii="仿宋_GB2312" w:hAnsi="仿宋_GB2312" w:cs="仿宋_GB2312" w:eastAsia="仿宋_GB2312"/>
                      <w:sz w:val="19"/>
                      <w:color w:val="000000"/>
                    </w:rPr>
                    <w:t xml:space="preserve"> 调节角度：水平：0°~355°，垂直：0°~75°，旋转：0°~355°</w:t>
                  </w:r>
                  <w:r>
                    <w:br/>
                  </w:r>
                  <w:r>
                    <w:rPr>
                      <w:rFonts w:ascii="仿宋_GB2312" w:hAnsi="仿宋_GB2312" w:cs="仿宋_GB2312" w:eastAsia="仿宋_GB2312"/>
                      <w:sz w:val="19"/>
                      <w:color w:val="000000"/>
                    </w:rPr>
                    <w:t xml:space="preserve"> 焦距&amp;视场角：2.7~13.5 mm，水平视场角：99°~30.4°，垂直视场角：52.9°~17.2°，对角视场角：117.7°~34.9°</w:t>
                  </w:r>
                  <w:r>
                    <w:br/>
                  </w:r>
                  <w:r>
                    <w:rPr>
                      <w:rFonts w:ascii="仿宋_GB2312" w:hAnsi="仿宋_GB2312" w:cs="仿宋_GB2312" w:eastAsia="仿宋_GB2312"/>
                      <w:sz w:val="19"/>
                      <w:color w:val="000000"/>
                    </w:rPr>
                    <w:t xml:space="preserve"> 补光灯类型：红外灯</w:t>
                  </w:r>
                  <w:r>
                    <w:br/>
                  </w:r>
                  <w:r>
                    <w:rPr>
                      <w:rFonts w:ascii="仿宋_GB2312" w:hAnsi="仿宋_GB2312" w:cs="仿宋_GB2312" w:eastAsia="仿宋_GB2312"/>
                      <w:sz w:val="19"/>
                      <w:color w:val="000000"/>
                    </w:rPr>
                    <w:t xml:space="preserve"> 补光距离：最远可达30 m</w:t>
                  </w:r>
                  <w:r>
                    <w:br/>
                  </w:r>
                  <w:r>
                    <w:rPr>
                      <w:rFonts w:ascii="仿宋_GB2312" w:hAnsi="仿宋_GB2312" w:cs="仿宋_GB2312" w:eastAsia="仿宋_GB2312"/>
                      <w:sz w:val="19"/>
                      <w:color w:val="000000"/>
                    </w:rPr>
                    <w:t xml:space="preserve"> 防补光过曝：支持</w:t>
                  </w:r>
                  <w:r>
                    <w:br/>
                  </w:r>
                  <w:r>
                    <w:rPr>
                      <w:rFonts w:ascii="仿宋_GB2312" w:hAnsi="仿宋_GB2312" w:cs="仿宋_GB2312" w:eastAsia="仿宋_GB2312"/>
                      <w:sz w:val="19"/>
                      <w:color w:val="000000"/>
                    </w:rPr>
                    <w:t xml:space="preserve"> 红外波长范围：850 nm</w:t>
                  </w:r>
                  <w:r>
                    <w:br/>
                  </w:r>
                  <w:r>
                    <w:rPr>
                      <w:rFonts w:ascii="仿宋_GB2312" w:hAnsi="仿宋_GB2312" w:cs="仿宋_GB2312" w:eastAsia="仿宋_GB2312"/>
                      <w:sz w:val="19"/>
                      <w:color w:val="000000"/>
                    </w:rPr>
                    <w:t xml:space="preserve"> 最大图像尺寸：2688 × 1520</w:t>
                  </w:r>
                  <w:r>
                    <w:br/>
                  </w:r>
                  <w:r>
                    <w:rPr>
                      <w:rFonts w:ascii="仿宋_GB2312" w:hAnsi="仿宋_GB2312" w:cs="仿宋_GB2312" w:eastAsia="仿宋_GB2312"/>
                      <w:sz w:val="19"/>
                      <w:color w:val="000000"/>
                    </w:rPr>
                    <w:t xml:space="preserve"> 视频压缩标准：主码流：H.265/H.264</w:t>
                  </w:r>
                  <w:r>
                    <w:br/>
                  </w:r>
                  <w:r>
                    <w:rPr>
                      <w:rFonts w:ascii="仿宋_GB2312" w:hAnsi="仿宋_GB2312" w:cs="仿宋_GB2312" w:eastAsia="仿宋_GB2312"/>
                      <w:sz w:val="19"/>
                      <w:color w:val="000000"/>
                    </w:rPr>
                    <w:t xml:space="preserve"> 子码流：H.265/H.264/MJPEG</w:t>
                  </w:r>
                  <w:r>
                    <w:br/>
                  </w:r>
                  <w:r>
                    <w:rPr>
                      <w:rFonts w:ascii="仿宋_GB2312" w:hAnsi="仿宋_GB2312" w:cs="仿宋_GB2312" w:eastAsia="仿宋_GB2312"/>
                      <w:sz w:val="19"/>
                      <w:color w:val="000000"/>
                    </w:rPr>
                    <w:t xml:space="preserve"> 第三码流：H.265/H.264</w:t>
                  </w:r>
                  <w:r>
                    <w:br/>
                  </w:r>
                  <w:r>
                    <w:rPr>
                      <w:rFonts w:ascii="仿宋_GB2312" w:hAnsi="仿宋_GB2312" w:cs="仿宋_GB2312" w:eastAsia="仿宋_GB2312"/>
                      <w:sz w:val="19"/>
                      <w:color w:val="000000"/>
                    </w:rPr>
                    <w:t xml:space="preserve"> 网络：1个RJ45 10 M/100 M自适应以太网口</w:t>
                  </w:r>
                  <w:r>
                    <w:br/>
                  </w:r>
                  <w:r>
                    <w:rPr>
                      <w:rFonts w:ascii="仿宋_GB2312" w:hAnsi="仿宋_GB2312" w:cs="仿宋_GB2312" w:eastAsia="仿宋_GB2312"/>
                      <w:sz w:val="19"/>
                      <w:color w:val="000000"/>
                    </w:rPr>
                    <w:t xml:space="preserve"> SD卡扩展：内置MicroSD/MicroSDHC/MicroSDXC插槽，最大支持512 GB</w:t>
                  </w:r>
                  <w:r>
                    <w:br/>
                  </w:r>
                  <w:r>
                    <w:rPr>
                      <w:rFonts w:ascii="仿宋_GB2312" w:hAnsi="仿宋_GB2312" w:cs="仿宋_GB2312" w:eastAsia="仿宋_GB2312"/>
                      <w:sz w:val="19"/>
                      <w:color w:val="000000"/>
                    </w:rPr>
                    <w:t xml:space="preserve"> 音频：1路输入（Line in），最大输入幅值：3.3 Vpp，输入阻抗：4.7 kΩ，接口类型：非平衡</w:t>
                  </w:r>
                  <w:r>
                    <w:br/>
                  </w:r>
                  <w:r>
                    <w:rPr>
                      <w:rFonts w:ascii="仿宋_GB2312" w:hAnsi="仿宋_GB2312" w:cs="仿宋_GB2312" w:eastAsia="仿宋_GB2312"/>
                      <w:sz w:val="19"/>
                      <w:color w:val="000000"/>
                    </w:rPr>
                    <w:t xml:space="preserve"> 1路输出（Line out），最大输出幅值：3.3 Vpp，输出阻抗：100 Ω，接口类型：非平衡</w:t>
                  </w:r>
                  <w:r>
                    <w:br/>
                  </w:r>
                  <w:r>
                    <w:rPr>
                      <w:rFonts w:ascii="仿宋_GB2312" w:hAnsi="仿宋_GB2312" w:cs="仿宋_GB2312" w:eastAsia="仿宋_GB2312"/>
                      <w:sz w:val="19"/>
                      <w:color w:val="000000"/>
                    </w:rPr>
                    <w:t xml:space="preserve"> 1个内置麦克风，1个内置扬声器</w:t>
                  </w:r>
                  <w:r>
                    <w:br/>
                  </w:r>
                  <w:r>
                    <w:rPr>
                      <w:rFonts w:ascii="仿宋_GB2312" w:hAnsi="仿宋_GB2312" w:cs="仿宋_GB2312" w:eastAsia="仿宋_GB2312"/>
                      <w:sz w:val="19"/>
                      <w:color w:val="000000"/>
                    </w:rPr>
                    <w:t xml:space="preserve"> 报警：1路输入，1路输出（输出最大支持AC24/DC24 V，1 A）</w:t>
                  </w:r>
                  <w:r>
                    <w:br/>
                  </w:r>
                  <w:r>
                    <w:rPr>
                      <w:rFonts w:ascii="仿宋_GB2312" w:hAnsi="仿宋_GB2312" w:cs="仿宋_GB2312" w:eastAsia="仿宋_GB2312"/>
                      <w:sz w:val="19"/>
                      <w:color w:val="000000"/>
                    </w:rPr>
                    <w:t xml:space="preserve"> 复位：支持</w:t>
                  </w:r>
                  <w:r>
                    <w:br/>
                  </w:r>
                  <w:r>
                    <w:rPr>
                      <w:rFonts w:ascii="仿宋_GB2312" w:hAnsi="仿宋_GB2312" w:cs="仿宋_GB2312" w:eastAsia="仿宋_GB2312"/>
                      <w:sz w:val="19"/>
                      <w:color w:val="000000"/>
                    </w:rPr>
                    <w:t xml:space="preserve"> 电源输出：DC12 V，100 mA电源输出，建议用于拾音器供电</w:t>
                  </w:r>
                  <w:r>
                    <w:br/>
                  </w:r>
                  <w:r>
                    <w:rPr>
                      <w:rFonts w:ascii="仿宋_GB2312" w:hAnsi="仿宋_GB2312" w:cs="仿宋_GB2312" w:eastAsia="仿宋_GB2312"/>
                      <w:sz w:val="19"/>
                      <w:color w:val="000000"/>
                    </w:rPr>
                    <w:t xml:space="preserve"> 产品尺寸：Ø121.5 × 97.6 mm</w:t>
                  </w:r>
                  <w:r>
                    <w:br/>
                  </w:r>
                  <w:r>
                    <w:rPr>
                      <w:rFonts w:ascii="仿宋_GB2312" w:hAnsi="仿宋_GB2312" w:cs="仿宋_GB2312" w:eastAsia="仿宋_GB2312"/>
                      <w:sz w:val="19"/>
                      <w:color w:val="000000"/>
                    </w:rPr>
                    <w:t xml:space="preserve"> 包装尺寸：140 × 140 × 154 mm</w:t>
                  </w:r>
                  <w:r>
                    <w:br/>
                  </w:r>
                  <w:r>
                    <w:rPr>
                      <w:rFonts w:ascii="仿宋_GB2312" w:hAnsi="仿宋_GB2312" w:cs="仿宋_GB2312" w:eastAsia="仿宋_GB2312"/>
                      <w:sz w:val="19"/>
                      <w:color w:val="000000"/>
                    </w:rPr>
                    <w:t xml:space="preserve"> 设备重量：550 g</w:t>
                  </w:r>
                  <w:r>
                    <w:br/>
                  </w:r>
                  <w:r>
                    <w:rPr>
                      <w:rFonts w:ascii="仿宋_GB2312" w:hAnsi="仿宋_GB2312" w:cs="仿宋_GB2312" w:eastAsia="仿宋_GB2312"/>
                      <w:sz w:val="19"/>
                      <w:color w:val="000000"/>
                    </w:rPr>
                    <w:t xml:space="preserve"> 带包装重量：722 g</w:t>
                  </w:r>
                  <w:r>
                    <w:br/>
                  </w:r>
                  <w:r>
                    <w:rPr>
                      <w:rFonts w:ascii="仿宋_GB2312" w:hAnsi="仿宋_GB2312" w:cs="仿宋_GB2312" w:eastAsia="仿宋_GB2312"/>
                      <w:sz w:val="19"/>
                      <w:color w:val="000000"/>
                    </w:rPr>
                    <w:t xml:space="preserve"> 启动和工作温湿度：-30 °C~60 °C，湿度小于95%（无凝结）</w:t>
                  </w:r>
                  <w:r>
                    <w:br/>
                  </w:r>
                  <w:r>
                    <w:rPr>
                      <w:rFonts w:ascii="仿宋_GB2312" w:hAnsi="仿宋_GB2312" w:cs="仿宋_GB2312" w:eastAsia="仿宋_GB2312"/>
                      <w:sz w:val="19"/>
                      <w:color w:val="000000"/>
                    </w:rPr>
                    <w:t xml:space="preserve"> 存储温湿度：-30 ℃~60 ℃；湿度小于95%（无凝结）</w:t>
                  </w:r>
                  <w:r>
                    <w:br/>
                  </w:r>
                  <w:r>
                    <w:rPr>
                      <w:rFonts w:ascii="仿宋_GB2312" w:hAnsi="仿宋_GB2312" w:cs="仿宋_GB2312" w:eastAsia="仿宋_GB2312"/>
                      <w:sz w:val="19"/>
                      <w:color w:val="000000"/>
                    </w:rPr>
                    <w:t xml:space="preserve"> 恢复出厂设置：支持RESET按键，客户端或浏览器恢复</w:t>
                  </w:r>
                  <w:r>
                    <w:br/>
                  </w:r>
                  <w:r>
                    <w:rPr>
                      <w:rFonts w:ascii="仿宋_GB2312" w:hAnsi="仿宋_GB2312" w:cs="仿宋_GB2312" w:eastAsia="仿宋_GB2312"/>
                      <w:sz w:val="19"/>
                      <w:color w:val="000000"/>
                    </w:rPr>
                    <w:t xml:space="preserve"> 电流及功耗：DC：12 V，0.9 A，最大功耗：10.8 W</w:t>
                  </w:r>
                  <w:r>
                    <w:br/>
                  </w:r>
                  <w:r>
                    <w:rPr>
                      <w:rFonts w:ascii="仿宋_GB2312" w:hAnsi="仿宋_GB2312" w:cs="仿宋_GB2312" w:eastAsia="仿宋_GB2312"/>
                      <w:sz w:val="19"/>
                      <w:color w:val="000000"/>
                    </w:rPr>
                    <w:t xml:space="preserve"> PoE：IEEE 802.3af，CLASS 3，最大功耗：12.95 W</w:t>
                  </w:r>
                  <w:r>
                    <w:br/>
                  </w:r>
                  <w:r>
                    <w:rPr>
                      <w:rFonts w:ascii="仿宋_GB2312" w:hAnsi="仿宋_GB2312" w:cs="仿宋_GB2312" w:eastAsia="仿宋_GB2312"/>
                      <w:sz w:val="19"/>
                      <w:color w:val="000000"/>
                    </w:rPr>
                    <w:t xml:space="preserve"> 供电方式：DC：12 V ± 25%，支持防反接保护</w:t>
                  </w:r>
                  <w:r>
                    <w:br/>
                  </w:r>
                  <w:r>
                    <w:rPr>
                      <w:rFonts w:ascii="仿宋_GB2312" w:hAnsi="仿宋_GB2312" w:cs="仿宋_GB2312" w:eastAsia="仿宋_GB2312"/>
                      <w:sz w:val="19"/>
                      <w:color w:val="000000"/>
                    </w:rPr>
                    <w:t xml:space="preserve"> PoE：IEEE 802.3af，CLASS 3</w:t>
                  </w:r>
                  <w:r>
                    <w:br/>
                  </w:r>
                  <w:r>
                    <w:rPr>
                      <w:rFonts w:ascii="仿宋_GB2312" w:hAnsi="仿宋_GB2312" w:cs="仿宋_GB2312" w:eastAsia="仿宋_GB2312"/>
                      <w:sz w:val="19"/>
                      <w:color w:val="000000"/>
                    </w:rPr>
                    <w:t xml:space="preserve"> 电源接口类型：Ø5.5 mm圆口</w:t>
                  </w:r>
                  <w:r>
                    <w:br/>
                  </w:r>
                  <w:r>
                    <w:rPr>
                      <w:rFonts w:ascii="仿宋_GB2312" w:hAnsi="仿宋_GB2312" w:cs="仿宋_GB2312" w:eastAsia="仿宋_GB2312"/>
                      <w:sz w:val="19"/>
                      <w:color w:val="000000"/>
                    </w:rPr>
                    <w:t xml:space="preserve"> 防护：IP66，IK10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全彩智能球机</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支持1/2.8" 400万23倍光学变焦镜头，采用高效补光阵列，低功耗，红外补光150 m，白光补光100 m</w:t>
                  </w:r>
                  <w:r>
                    <w:br/>
                  </w:r>
                  <w:r>
                    <w:rPr>
                      <w:rFonts w:ascii="仿宋_GB2312" w:hAnsi="仿宋_GB2312" w:cs="仿宋_GB2312" w:eastAsia="仿宋_GB2312"/>
                      <w:sz w:val="19"/>
                      <w:color w:val="000000"/>
                    </w:rPr>
                    <w:t xml:space="preserve"> 支持区域入侵侦测、越界侦测、进入区域侦测和离开区域侦等智能侦测并联动跟随</w:t>
                  </w:r>
                  <w:r>
                    <w:br/>
                  </w:r>
                  <w:r>
                    <w:rPr>
                      <w:rFonts w:ascii="仿宋_GB2312" w:hAnsi="仿宋_GB2312" w:cs="仿宋_GB2312" w:eastAsia="仿宋_GB2312"/>
                      <w:sz w:val="19"/>
                      <w:color w:val="000000"/>
                    </w:rPr>
                    <w:t xml:space="preserve"> 适用于交通道路，广场、公园、出入口、园区周界等场景</w:t>
                  </w:r>
                  <w:r>
                    <w:br/>
                  </w:r>
                  <w:r>
                    <w:rPr>
                      <w:rFonts w:ascii="仿宋_GB2312" w:hAnsi="仿宋_GB2312" w:cs="仿宋_GB2312" w:eastAsia="仿宋_GB2312"/>
                      <w:sz w:val="19"/>
                      <w:color w:val="000000"/>
                    </w:rPr>
                    <w:t xml:space="preserve"> 支持深度学习算法，提供精准的人车分类侦测、报警、联动球机镜头进行快速查看</w:t>
                  </w:r>
                  <w:r>
                    <w:br/>
                  </w:r>
                  <w:r>
                    <w:rPr>
                      <w:rFonts w:ascii="仿宋_GB2312" w:hAnsi="仿宋_GB2312" w:cs="仿宋_GB2312" w:eastAsia="仿宋_GB2312"/>
                      <w:sz w:val="19"/>
                      <w:color w:val="000000"/>
                    </w:rPr>
                    <w:t xml:space="preserve"> 支持切换为人脸抓拍模式，最大同时抓拍5张人脸</w:t>
                  </w:r>
                  <w:r>
                    <w:br/>
                  </w:r>
                  <w:r>
                    <w:rPr>
                      <w:rFonts w:ascii="仿宋_GB2312" w:hAnsi="仿宋_GB2312" w:cs="仿宋_GB2312" w:eastAsia="仿宋_GB2312"/>
                      <w:sz w:val="19"/>
                      <w:color w:val="000000"/>
                    </w:rPr>
                    <w:t xml:space="preserve"> 支持人车检测信息叠加至码流，配合Smart NVR实现图搜或文搜的功能</w:t>
                  </w:r>
                  <w:r>
                    <w:br/>
                  </w:r>
                  <w:r>
                    <w:rPr>
                      <w:rFonts w:ascii="仿宋_GB2312" w:hAnsi="仿宋_GB2312" w:cs="仿宋_GB2312" w:eastAsia="仿宋_GB2312"/>
                      <w:sz w:val="19"/>
                      <w:color w:val="000000"/>
                    </w:rPr>
                    <w:t xml:space="preserve"> 内置加热玻璃，有效除雾</w:t>
                  </w:r>
                  <w:r>
                    <w:br/>
                  </w:r>
                  <w:r>
                    <w:rPr>
                      <w:rFonts w:ascii="仿宋_GB2312" w:hAnsi="仿宋_GB2312" w:cs="仿宋_GB2312" w:eastAsia="仿宋_GB2312"/>
                      <w:sz w:val="19"/>
                      <w:color w:val="000000"/>
                    </w:rPr>
                    <w:t xml:space="preserve"> 支持最大2560 × 1440 @30 fps高清画面输出</w:t>
                  </w:r>
                  <w:r>
                    <w:br/>
                  </w:r>
                  <w:r>
                    <w:rPr>
                      <w:rFonts w:ascii="仿宋_GB2312" w:hAnsi="仿宋_GB2312" w:cs="仿宋_GB2312" w:eastAsia="仿宋_GB2312"/>
                      <w:sz w:val="19"/>
                      <w:color w:val="000000"/>
                    </w:rPr>
                    <w:t xml:space="preserve"> 支持超低照度，0.005 Lux @F1.5（彩色），0.001 Lux @F1.5（黑白），0 Lux with IR</w:t>
                  </w:r>
                  <w:r>
                    <w:br/>
                  </w:r>
                  <w:r>
                    <w:rPr>
                      <w:rFonts w:ascii="仿宋_GB2312" w:hAnsi="仿宋_GB2312" w:cs="仿宋_GB2312" w:eastAsia="仿宋_GB2312"/>
                      <w:sz w:val="19"/>
                      <w:color w:val="000000"/>
                    </w:rPr>
                    <w:t xml:space="preserve"> 支持23倍光学变倍，16倍数字变倍</w:t>
                  </w:r>
                  <w:r>
                    <w:br/>
                  </w:r>
                  <w:r>
                    <w:rPr>
                      <w:rFonts w:ascii="仿宋_GB2312" w:hAnsi="仿宋_GB2312" w:cs="仿宋_GB2312" w:eastAsia="仿宋_GB2312"/>
                      <w:sz w:val="19"/>
                      <w:color w:val="000000"/>
                    </w:rPr>
                    <w:t xml:space="preserve"> 支持ONVIF，ISAPI，GB28181-2022，SDK，ISUP（5.0），萤石</w:t>
                  </w:r>
                  <w:r>
                    <w:br/>
                  </w:r>
                  <w:r>
                    <w:rPr>
                      <w:rFonts w:ascii="仿宋_GB2312" w:hAnsi="仿宋_GB2312" w:cs="仿宋_GB2312" w:eastAsia="仿宋_GB2312"/>
                      <w:sz w:val="19"/>
                      <w:color w:val="000000"/>
                    </w:rPr>
                    <w:t xml:space="preserve"> 支持两进一出报警、一进一出音频、最大支持512 GB MicroSD卡存储</w:t>
                  </w:r>
                  <w:r>
                    <w:br/>
                  </w:r>
                  <w:r>
                    <w:rPr>
                      <w:rFonts w:ascii="仿宋_GB2312" w:hAnsi="仿宋_GB2312" w:cs="仿宋_GB2312" w:eastAsia="仿宋_GB2312"/>
                      <w:sz w:val="19"/>
                      <w:color w:val="000000"/>
                    </w:rPr>
                    <w:t xml:space="preserve"> IP66，符合GB/T 17626.5 认证标准</w:t>
                  </w:r>
                  <w:r>
                    <w:br/>
                  </w:r>
                  <w:r>
                    <w:rPr>
                      <w:rFonts w:ascii="仿宋_GB2312" w:hAnsi="仿宋_GB2312" w:cs="仿宋_GB2312" w:eastAsia="仿宋_GB2312"/>
                      <w:sz w:val="19"/>
                      <w:color w:val="000000"/>
                    </w:rPr>
                    <w:t xml:space="preserve"> 传感器类型：1/2.8" Progressive Scan CMOS</w:t>
                  </w:r>
                  <w:r>
                    <w:br/>
                  </w:r>
                  <w:r>
                    <w:rPr>
                      <w:rFonts w:ascii="仿宋_GB2312" w:hAnsi="仿宋_GB2312" w:cs="仿宋_GB2312" w:eastAsia="仿宋_GB2312"/>
                      <w:sz w:val="19"/>
                      <w:color w:val="000000"/>
                    </w:rPr>
                    <w:t xml:space="preserve"> 最低照度：彩色：0.005 Lux @ （F1.5，AGC ON）；黑白：0.001 Lux @（F1.5，AGC ON）；0 Lux with IR</w:t>
                  </w:r>
                  <w:r>
                    <w:br/>
                  </w:r>
                  <w:r>
                    <w:rPr>
                      <w:rFonts w:ascii="仿宋_GB2312" w:hAnsi="仿宋_GB2312" w:cs="仿宋_GB2312" w:eastAsia="仿宋_GB2312"/>
                      <w:sz w:val="19"/>
                      <w:color w:val="000000"/>
                    </w:rPr>
                    <w:t xml:space="preserve"> 焦距：5.9 mm~135.7 mm，23倍光学变倍</w:t>
                  </w:r>
                  <w:r>
                    <w:br/>
                  </w:r>
                  <w:r>
                    <w:rPr>
                      <w:rFonts w:ascii="仿宋_GB2312" w:hAnsi="仿宋_GB2312" w:cs="仿宋_GB2312" w:eastAsia="仿宋_GB2312"/>
                      <w:sz w:val="19"/>
                      <w:color w:val="000000"/>
                    </w:rPr>
                    <w:t xml:space="preserve"> 视场角：水平视场角：60.2°~3.4°（广角~望远）</w:t>
                  </w:r>
                  <w:r>
                    <w:br/>
                  </w:r>
                  <w:r>
                    <w:rPr>
                      <w:rFonts w:ascii="仿宋_GB2312" w:hAnsi="仿宋_GB2312" w:cs="仿宋_GB2312" w:eastAsia="仿宋_GB2312"/>
                      <w:sz w:val="19"/>
                      <w:color w:val="000000"/>
                    </w:rPr>
                    <w:t xml:space="preserve"> 垂直视场角：35.2°~1.8°（广角~望远）</w:t>
                  </w:r>
                  <w:r>
                    <w:br/>
                  </w:r>
                  <w:r>
                    <w:rPr>
                      <w:rFonts w:ascii="仿宋_GB2312" w:hAnsi="仿宋_GB2312" w:cs="仿宋_GB2312" w:eastAsia="仿宋_GB2312"/>
                      <w:sz w:val="19"/>
                      <w:color w:val="000000"/>
                    </w:rPr>
                    <w:t xml:space="preserve"> 对角视场角：67.4°~3.6°（广角~望远）</w:t>
                  </w:r>
                  <w:r>
                    <w:br/>
                  </w:r>
                  <w:r>
                    <w:rPr>
                      <w:rFonts w:ascii="仿宋_GB2312" w:hAnsi="仿宋_GB2312" w:cs="仿宋_GB2312" w:eastAsia="仿宋_GB2312"/>
                      <w:sz w:val="19"/>
                      <w:color w:val="000000"/>
                    </w:rPr>
                    <w:t xml:space="preserve"> 补光灯距离：红外：150 m</w:t>
                  </w:r>
                  <w:r>
                    <w:br/>
                  </w:r>
                  <w:r>
                    <w:rPr>
                      <w:rFonts w:ascii="仿宋_GB2312" w:hAnsi="仿宋_GB2312" w:cs="仿宋_GB2312" w:eastAsia="仿宋_GB2312"/>
                      <w:sz w:val="19"/>
                      <w:color w:val="000000"/>
                    </w:rPr>
                    <w:t xml:space="preserve"> 白光：100 m</w:t>
                  </w:r>
                  <w:r>
                    <w:br/>
                  </w:r>
                  <w:r>
                    <w:rPr>
                      <w:rFonts w:ascii="仿宋_GB2312" w:hAnsi="仿宋_GB2312" w:cs="仿宋_GB2312" w:eastAsia="仿宋_GB2312"/>
                      <w:sz w:val="19"/>
                      <w:color w:val="000000"/>
                    </w:rPr>
                    <w:t xml:space="preserve"> 防补光过曝：支持</w:t>
                  </w:r>
                  <w:r>
                    <w:br/>
                  </w:r>
                  <w:r>
                    <w:rPr>
                      <w:rFonts w:ascii="仿宋_GB2312" w:hAnsi="仿宋_GB2312" w:cs="仿宋_GB2312" w:eastAsia="仿宋_GB2312"/>
                      <w:sz w:val="19"/>
                      <w:color w:val="000000"/>
                    </w:rPr>
                    <w:t xml:space="preserve"> 补光灯类型：红外，白光补光</w:t>
                  </w:r>
                  <w:r>
                    <w:br/>
                  </w:r>
                  <w:r>
                    <w:rPr>
                      <w:rFonts w:ascii="仿宋_GB2312" w:hAnsi="仿宋_GB2312" w:cs="仿宋_GB2312" w:eastAsia="仿宋_GB2312"/>
                      <w:sz w:val="19"/>
                      <w:color w:val="000000"/>
                    </w:rPr>
                    <w:t xml:space="preserve"> 红外波长范围：850 nm</w:t>
                  </w:r>
                  <w:r>
                    <w:br/>
                  </w:r>
                  <w:r>
                    <w:rPr>
                      <w:rFonts w:ascii="仿宋_GB2312" w:hAnsi="仿宋_GB2312" w:cs="仿宋_GB2312" w:eastAsia="仿宋_GB2312"/>
                      <w:sz w:val="19"/>
                      <w:color w:val="000000"/>
                    </w:rPr>
                    <w:t xml:space="preserve"> 水平范围：360°</w:t>
                  </w:r>
                  <w:r>
                    <w:br/>
                  </w:r>
                  <w:r>
                    <w:rPr>
                      <w:rFonts w:ascii="仿宋_GB2312" w:hAnsi="仿宋_GB2312" w:cs="仿宋_GB2312" w:eastAsia="仿宋_GB2312"/>
                      <w:sz w:val="19"/>
                      <w:color w:val="000000"/>
                    </w:rPr>
                    <w:t xml:space="preserve"> 垂直范围：-15°-90°（自动翻转）</w:t>
                  </w:r>
                  <w:r>
                    <w:br/>
                  </w:r>
                  <w:r>
                    <w:rPr>
                      <w:rFonts w:ascii="仿宋_GB2312" w:hAnsi="仿宋_GB2312" w:cs="仿宋_GB2312" w:eastAsia="仿宋_GB2312"/>
                      <w:sz w:val="19"/>
                      <w:color w:val="000000"/>
                    </w:rPr>
                    <w:t xml:space="preserve"> 水平速度：水平键控速度：0.1°-160 °/s，速度可设；水平预置点速度：240 °/s</w:t>
                  </w:r>
                  <w:r>
                    <w:br/>
                  </w:r>
                  <w:r>
                    <w:rPr>
                      <w:rFonts w:ascii="仿宋_GB2312" w:hAnsi="仿宋_GB2312" w:cs="仿宋_GB2312" w:eastAsia="仿宋_GB2312"/>
                      <w:sz w:val="19"/>
                      <w:color w:val="000000"/>
                    </w:rPr>
                    <w:t xml:space="preserve"> 垂直速度：垂直键控速度：0.1°-120 °/s，速度可设；垂直预置点速度：200 °/s</w:t>
                  </w:r>
                  <w:r>
                    <w:br/>
                  </w:r>
                  <w:r>
                    <w:rPr>
                      <w:rFonts w:ascii="仿宋_GB2312" w:hAnsi="仿宋_GB2312" w:cs="仿宋_GB2312" w:eastAsia="仿宋_GB2312"/>
                      <w:sz w:val="19"/>
                      <w:color w:val="000000"/>
                    </w:rPr>
                    <w:t xml:space="preserve"> 主码流帧率分辨率：50 Hz：25 fps（2560 × 1440，1920 × 1080，1280 × 960，1280 × 720）</w:t>
                  </w:r>
                  <w:r>
                    <w:br/>
                  </w:r>
                  <w:r>
                    <w:rPr>
                      <w:rFonts w:ascii="仿宋_GB2312" w:hAnsi="仿宋_GB2312" w:cs="仿宋_GB2312" w:eastAsia="仿宋_GB2312"/>
                      <w:sz w:val="19"/>
                      <w:color w:val="000000"/>
                    </w:rPr>
                    <w:t xml:space="preserve"> 60 Hz：30 fps（2560 × 1440，1920 × 1080，1280 × 960，1280 × 720）</w:t>
                  </w:r>
                  <w:r>
                    <w:br/>
                  </w:r>
                  <w:r>
                    <w:rPr>
                      <w:rFonts w:ascii="仿宋_GB2312" w:hAnsi="仿宋_GB2312" w:cs="仿宋_GB2312" w:eastAsia="仿宋_GB2312"/>
                      <w:sz w:val="19"/>
                      <w:color w:val="000000"/>
                    </w:rPr>
                    <w:t xml:space="preserve"> 视频压缩标准：H.265，Smart265，H.264，Smart264，MJPEG</w:t>
                  </w:r>
                  <w:r>
                    <w:br/>
                  </w:r>
                  <w:r>
                    <w:rPr>
                      <w:rFonts w:ascii="仿宋_GB2312" w:hAnsi="仿宋_GB2312" w:cs="仿宋_GB2312" w:eastAsia="仿宋_GB2312"/>
                      <w:sz w:val="19"/>
                      <w:color w:val="000000"/>
                    </w:rPr>
                    <w:t xml:space="preserve"> 宽动态：支持真宽动态</w:t>
                  </w:r>
                  <w:r>
                    <w:br/>
                  </w:r>
                  <w:r>
                    <w:rPr>
                      <w:rFonts w:ascii="仿宋_GB2312" w:hAnsi="仿宋_GB2312" w:cs="仿宋_GB2312" w:eastAsia="仿宋_GB2312"/>
                      <w:sz w:val="19"/>
                      <w:color w:val="000000"/>
                    </w:rPr>
                    <w:t xml:space="preserve"> 网络接口：RJ45网口，自适应10 M/100 M网络数据</w:t>
                  </w:r>
                  <w:r>
                    <w:br/>
                  </w:r>
                  <w:r>
                    <w:rPr>
                      <w:rFonts w:ascii="仿宋_GB2312" w:hAnsi="仿宋_GB2312" w:cs="仿宋_GB2312" w:eastAsia="仿宋_GB2312"/>
                      <w:sz w:val="19"/>
                      <w:color w:val="000000"/>
                    </w:rPr>
                    <w:t xml:space="preserve"> SD卡扩展：内置MicroSD卡插槽，支持MicroSD/MicroSDHC/MicroSDXC卡（最大支持512 GB）</w:t>
                  </w:r>
                  <w:r>
                    <w:br/>
                  </w:r>
                  <w:r>
                    <w:rPr>
                      <w:rFonts w:ascii="仿宋_GB2312" w:hAnsi="仿宋_GB2312" w:cs="仿宋_GB2312" w:eastAsia="仿宋_GB2312"/>
                      <w:sz w:val="19"/>
                      <w:color w:val="000000"/>
                    </w:rPr>
                    <w:t xml:space="preserve"> 报警：2路报警输入，1路报警输出</w:t>
                  </w:r>
                  <w:r>
                    <w:br/>
                  </w:r>
                  <w:r>
                    <w:rPr>
                      <w:rFonts w:ascii="仿宋_GB2312" w:hAnsi="仿宋_GB2312" w:cs="仿宋_GB2312" w:eastAsia="仿宋_GB2312"/>
                      <w:sz w:val="19"/>
                      <w:color w:val="000000"/>
                    </w:rPr>
                    <w:t xml:space="preserve"> 音频：1路音频输入，音频峰值：2-2.4 V[p-p]，输入阻抗：1 kΩ±10%</w:t>
                  </w:r>
                  <w:r>
                    <w:br/>
                  </w:r>
                  <w:r>
                    <w:rPr>
                      <w:rFonts w:ascii="仿宋_GB2312" w:hAnsi="仿宋_GB2312" w:cs="仿宋_GB2312" w:eastAsia="仿宋_GB2312"/>
                      <w:sz w:val="19"/>
                      <w:color w:val="000000"/>
                    </w:rPr>
                    <w:t xml:space="preserve"> 1路音频输出，线性电平，阻抗：600 Ω</w:t>
                  </w:r>
                  <w:r>
                    <w:br/>
                  </w:r>
                  <w:r>
                    <w:rPr>
                      <w:rFonts w:ascii="仿宋_GB2312" w:hAnsi="仿宋_GB2312" w:cs="仿宋_GB2312" w:eastAsia="仿宋_GB2312"/>
                      <w:sz w:val="19"/>
                      <w:color w:val="000000"/>
                    </w:rPr>
                    <w:t xml:space="preserve"> 电流及功耗：DC：36 V；最大功耗：24 W（其中红外灯最大功耗：9W）</w:t>
                  </w:r>
                  <w:r>
                    <w:br/>
                  </w:r>
                  <w:r>
                    <w:rPr>
                      <w:rFonts w:ascii="仿宋_GB2312" w:hAnsi="仿宋_GB2312" w:cs="仿宋_GB2312" w:eastAsia="仿宋_GB2312"/>
                      <w:sz w:val="19"/>
                      <w:color w:val="000000"/>
                    </w:rPr>
                    <w:t xml:space="preserve"> 工作温湿度：-30°C~65 °C；湿度小于90%（无凝结）</w:t>
                  </w:r>
                  <w:r>
                    <w:br/>
                  </w:r>
                  <w:r>
                    <w:rPr>
                      <w:rFonts w:ascii="仿宋_GB2312" w:hAnsi="仿宋_GB2312" w:cs="仿宋_GB2312" w:eastAsia="仿宋_GB2312"/>
                      <w:sz w:val="19"/>
                      <w:color w:val="000000"/>
                    </w:rPr>
                    <w:t xml:space="preserve"> 除雾：加热玻璃除雾</w:t>
                  </w:r>
                  <w:r>
                    <w:br/>
                  </w:r>
                  <w:r>
                    <w:rPr>
                      <w:rFonts w:ascii="仿宋_GB2312" w:hAnsi="仿宋_GB2312" w:cs="仿宋_GB2312" w:eastAsia="仿宋_GB2312"/>
                      <w:sz w:val="19"/>
                      <w:color w:val="000000"/>
                    </w:rPr>
                    <w:t xml:space="preserve"> 尺寸：Ø220 × 353.4 mm</w:t>
                  </w:r>
                  <w:r>
                    <w:br/>
                  </w:r>
                  <w:r>
                    <w:rPr>
                      <w:rFonts w:ascii="仿宋_GB2312" w:hAnsi="仿宋_GB2312" w:cs="仿宋_GB2312" w:eastAsia="仿宋_GB2312"/>
                      <w:sz w:val="19"/>
                      <w:color w:val="000000"/>
                    </w:rPr>
                    <w:t xml:space="preserve"> 重量：4.5 kg</w:t>
                  </w:r>
                  <w:r>
                    <w:br/>
                  </w:r>
                  <w:r>
                    <w:rPr>
                      <w:rFonts w:ascii="仿宋_GB2312" w:hAnsi="仿宋_GB2312" w:cs="仿宋_GB2312" w:eastAsia="仿宋_GB2312"/>
                      <w:sz w:val="19"/>
                      <w:color w:val="000000"/>
                    </w:rPr>
                    <w:t xml:space="preserve"> 防护：IP66，符合GB/T 17626.5 认证标准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采用铝合金精密压铸工艺，强度高，结构可靠</w:t>
                  </w:r>
                  <w:r>
                    <w:br/>
                  </w:r>
                  <w:r>
                    <w:rPr>
                      <w:rFonts w:ascii="仿宋_GB2312" w:hAnsi="仿宋_GB2312" w:cs="仿宋_GB2312" w:eastAsia="仿宋_GB2312"/>
                      <w:sz w:val="19"/>
                      <w:color w:val="000000"/>
                    </w:rPr>
                    <w:t xml:space="preserve"> 颜色：海康白</w:t>
                  </w:r>
                  <w:r>
                    <w:br/>
                  </w:r>
                  <w:r>
                    <w:rPr>
                      <w:rFonts w:ascii="仿宋_GB2312" w:hAnsi="仿宋_GB2312" w:cs="仿宋_GB2312" w:eastAsia="仿宋_GB2312"/>
                      <w:sz w:val="19"/>
                      <w:color w:val="000000"/>
                    </w:rPr>
                    <w:t xml:space="preserve"> 材质：铝合金</w:t>
                  </w:r>
                  <w:r>
                    <w:br/>
                  </w:r>
                  <w:r>
                    <w:rPr>
                      <w:rFonts w:ascii="仿宋_GB2312" w:hAnsi="仿宋_GB2312" w:cs="仿宋_GB2312" w:eastAsia="仿宋_GB2312"/>
                      <w:sz w:val="19"/>
                      <w:color w:val="000000"/>
                    </w:rPr>
                    <w:t xml:space="preserve"> 尺寸：306.3×97.3×182.6mm</w:t>
                  </w:r>
                  <w:r>
                    <w:br/>
                  </w:r>
                  <w:r>
                    <w:rPr>
                      <w:rFonts w:ascii="仿宋_GB2312" w:hAnsi="仿宋_GB2312" w:cs="仿宋_GB2312" w:eastAsia="仿宋_GB2312"/>
                      <w:sz w:val="19"/>
                      <w:color w:val="000000"/>
                    </w:rPr>
                    <w:t xml:space="preserve"> 重量：1000g</w:t>
                  </w:r>
                  <w:r>
                    <w:br/>
                  </w:r>
                  <w:r>
                    <w:rPr>
                      <w:rFonts w:ascii="仿宋_GB2312" w:hAnsi="仿宋_GB2312" w:cs="仿宋_GB2312" w:eastAsia="仿宋_GB2312"/>
                      <w:sz w:val="19"/>
                      <w:color w:val="000000"/>
                    </w:rPr>
                    <w:t xml:space="preserve"> 角度：水平：360°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硬盘录像机</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【硬件规格】</w:t>
                  </w:r>
                  <w:r>
                    <w:br/>
                  </w:r>
                  <w:r>
                    <w:rPr>
                      <w:rFonts w:ascii="仿宋_GB2312" w:hAnsi="仿宋_GB2312" w:cs="仿宋_GB2312" w:eastAsia="仿宋_GB2312"/>
                      <w:sz w:val="19"/>
                      <w:color w:val="000000"/>
                    </w:rPr>
                    <w:t xml:space="preserve"> 存储接口：16个SATA接口，支持硬盘热插拔，可满配25TB硬盘</w:t>
                  </w:r>
                  <w:r>
                    <w:br/>
                  </w:r>
                  <w:r>
                    <w:rPr>
                      <w:rFonts w:ascii="仿宋_GB2312" w:hAnsi="仿宋_GB2312" w:cs="仿宋_GB2312" w:eastAsia="仿宋_GB2312"/>
                      <w:sz w:val="19"/>
                      <w:color w:val="000000"/>
                    </w:rPr>
                    <w:t xml:space="preserve"> 视频接口：2×HDMI，2×VGA</w:t>
                  </w:r>
                  <w:r>
                    <w:br/>
                  </w:r>
                  <w:r>
                    <w:rPr>
                      <w:rFonts w:ascii="仿宋_GB2312" w:hAnsi="仿宋_GB2312" w:cs="仿宋_GB2312" w:eastAsia="仿宋_GB2312"/>
                      <w:sz w:val="19"/>
                      <w:color w:val="000000"/>
                    </w:rPr>
                    <w:t xml:space="preserve"> 网络接口：2×RJ45 10/100/1000Mbps自适应以太网口</w:t>
                  </w:r>
                  <w:r>
                    <w:br/>
                  </w:r>
                  <w:r>
                    <w:rPr>
                      <w:rFonts w:ascii="仿宋_GB2312" w:hAnsi="仿宋_GB2312" w:cs="仿宋_GB2312" w:eastAsia="仿宋_GB2312"/>
                      <w:sz w:val="19"/>
                      <w:color w:val="000000"/>
                    </w:rPr>
                    <w:t xml:space="preserve"> 报警接口：16路报警输入，9路报警输出（其中第9路支持CTRL 12V）</w:t>
                  </w:r>
                  <w:r>
                    <w:br/>
                  </w:r>
                  <w:r>
                    <w:rPr>
                      <w:rFonts w:ascii="仿宋_GB2312" w:hAnsi="仿宋_GB2312" w:cs="仿宋_GB2312" w:eastAsia="仿宋_GB2312"/>
                      <w:sz w:val="19"/>
                      <w:color w:val="000000"/>
                    </w:rPr>
                    <w:t xml:space="preserve"> 反向供电：1路DC12V 1A</w:t>
                  </w:r>
                  <w:r>
                    <w:br/>
                  </w:r>
                  <w:r>
                    <w:rPr>
                      <w:rFonts w:ascii="仿宋_GB2312" w:hAnsi="仿宋_GB2312" w:cs="仿宋_GB2312" w:eastAsia="仿宋_GB2312"/>
                      <w:sz w:val="19"/>
                      <w:color w:val="000000"/>
                    </w:rPr>
                    <w:t xml:space="preserve"> 串行接口：1路RS-232接口，1路全双工RS-485接口</w:t>
                  </w:r>
                  <w:r>
                    <w:br/>
                  </w:r>
                  <w:r>
                    <w:rPr>
                      <w:rFonts w:ascii="仿宋_GB2312" w:hAnsi="仿宋_GB2312" w:cs="仿宋_GB2312" w:eastAsia="仿宋_GB2312"/>
                      <w:sz w:val="19"/>
                      <w:color w:val="000000"/>
                    </w:rPr>
                    <w:t xml:space="preserve"> USB接口：2×USB 2.0，2×USB 3.0</w:t>
                  </w:r>
                  <w:r>
                    <w:br/>
                  </w:r>
                  <w:r>
                    <w:rPr>
                      <w:rFonts w:ascii="仿宋_GB2312" w:hAnsi="仿宋_GB2312" w:cs="仿宋_GB2312" w:eastAsia="仿宋_GB2312"/>
                      <w:sz w:val="19"/>
                      <w:color w:val="000000"/>
                    </w:rPr>
                    <w:t xml:space="preserve"> 扩展接口：1×eSATA</w:t>
                  </w:r>
                  <w:r>
                    <w:br/>
                  </w:r>
                  <w:r>
                    <w:rPr>
                      <w:rFonts w:ascii="仿宋_GB2312" w:hAnsi="仿宋_GB2312" w:cs="仿宋_GB2312" w:eastAsia="仿宋_GB2312"/>
                      <w:sz w:val="19"/>
                      <w:color w:val="000000"/>
                    </w:rPr>
                    <w:t xml:space="preserve"> 【产品性能】</w:t>
                  </w:r>
                  <w:r>
                    <w:br/>
                  </w:r>
                  <w:r>
                    <w:rPr>
                      <w:rFonts w:ascii="仿宋_GB2312" w:hAnsi="仿宋_GB2312" w:cs="仿宋_GB2312" w:eastAsia="仿宋_GB2312"/>
                      <w:sz w:val="19"/>
                      <w:color w:val="000000"/>
                    </w:rPr>
                    <w:t xml:space="preserve"> 输入带宽：384Mbps</w:t>
                  </w:r>
                  <w:r>
                    <w:br/>
                  </w:r>
                  <w:r>
                    <w:rPr>
                      <w:rFonts w:ascii="仿宋_GB2312" w:hAnsi="仿宋_GB2312" w:cs="仿宋_GB2312" w:eastAsia="仿宋_GB2312"/>
                      <w:sz w:val="19"/>
                      <w:color w:val="000000"/>
                    </w:rPr>
                    <w:t xml:space="preserve"> 输出带宽：256Mbps</w:t>
                  </w:r>
                  <w:r>
                    <w:br/>
                  </w:r>
                  <w:r>
                    <w:rPr>
                      <w:rFonts w:ascii="仿宋_GB2312" w:hAnsi="仿宋_GB2312" w:cs="仿宋_GB2312" w:eastAsia="仿宋_GB2312"/>
                      <w:sz w:val="19"/>
                      <w:color w:val="000000"/>
                    </w:rPr>
                    <w:t xml:space="preserve"> 接入能力：64路H.264、H.265格式高清码流接入</w:t>
                  </w:r>
                  <w:r>
                    <w:br/>
                  </w:r>
                  <w:r>
                    <w:rPr>
                      <w:rFonts w:ascii="仿宋_GB2312" w:hAnsi="仿宋_GB2312" w:cs="仿宋_GB2312" w:eastAsia="仿宋_GB2312"/>
                      <w:sz w:val="19"/>
                      <w:color w:val="000000"/>
                    </w:rPr>
                    <w:t xml:space="preserve"> 解码能力：最大支持32×1080P</w:t>
                  </w:r>
                  <w:r>
                    <w:br/>
                  </w:r>
                  <w:r>
                    <w:rPr>
                      <w:rFonts w:ascii="仿宋_GB2312" w:hAnsi="仿宋_GB2312" w:cs="仿宋_GB2312" w:eastAsia="仿宋_GB2312"/>
                      <w:sz w:val="19"/>
                      <w:color w:val="000000"/>
                    </w:rPr>
                    <w:t xml:space="preserve"> 显示能力：最大支持8K+1080P、2×4K异源输出</w:t>
                  </w:r>
                  <w:r>
                    <w:br/>
                  </w:r>
                  <w:r>
                    <w:rPr>
                      <w:rFonts w:ascii="仿宋_GB2312" w:hAnsi="仿宋_GB2312" w:cs="仿宋_GB2312" w:eastAsia="仿宋_GB2312"/>
                      <w:sz w:val="19"/>
                      <w:color w:val="000000"/>
                    </w:rPr>
                    <w:t xml:space="preserve"> RAID模式：RAID0、RAID1、RAID5、RAID6、RAID10，支持全局热备盘</w:t>
                  </w:r>
                  <w:r>
                    <w:br/>
                  </w:r>
                  <w:r>
                    <w:rPr>
                      <w:rFonts w:ascii="仿宋_GB2312" w:hAnsi="仿宋_GB2312" w:cs="仿宋_GB2312" w:eastAsia="仿宋_GB2312"/>
                      <w:sz w:val="19"/>
                      <w:color w:val="000000"/>
                    </w:rPr>
                    <w:t xml:space="preserve"> 【智能应用】</w:t>
                  </w:r>
                  <w:r>
                    <w:br/>
                  </w:r>
                  <w:r>
                    <w:rPr>
                      <w:rFonts w:ascii="仿宋_GB2312" w:hAnsi="仿宋_GB2312" w:cs="仿宋_GB2312" w:eastAsia="仿宋_GB2312"/>
                      <w:sz w:val="19"/>
                      <w:color w:val="000000"/>
                    </w:rPr>
                    <w:t xml:space="preserve"> 整机搭载高性能AI处理器，搭配智能相机，支持全路数以文搜图应用</w:t>
                  </w:r>
                  <w:r>
                    <w:br/>
                  </w:r>
                  <w:r>
                    <w:rPr>
                      <w:rFonts w:ascii="仿宋_GB2312" w:hAnsi="仿宋_GB2312" w:cs="仿宋_GB2312" w:eastAsia="仿宋_GB2312"/>
                      <w:sz w:val="19"/>
                      <w:color w:val="000000"/>
                    </w:rPr>
                    <w:t xml:space="preserve"> 一、以文搜图应用</w:t>
                  </w:r>
                  <w:r>
                    <w:br/>
                  </w:r>
                  <w:r>
                    <w:rPr>
                      <w:rFonts w:ascii="仿宋_GB2312" w:hAnsi="仿宋_GB2312" w:cs="仿宋_GB2312" w:eastAsia="仿宋_GB2312"/>
                      <w:sz w:val="19"/>
                      <w:color w:val="000000"/>
                    </w:rPr>
                    <w:t xml:space="preserve"> 内置图文搜索引擎，支持开放式语义检索，输入文字描述即可查找人、车、非机动车及附属物等目标；</w:t>
                  </w:r>
                  <w:r>
                    <w:br/>
                  </w:r>
                  <w:r>
                    <w:rPr>
                      <w:rFonts w:ascii="仿宋_GB2312" w:hAnsi="仿宋_GB2312" w:cs="仿宋_GB2312" w:eastAsia="仿宋_GB2312"/>
                      <w:sz w:val="19"/>
                      <w:color w:val="000000"/>
                    </w:rPr>
                    <w:t xml:space="preserve"> 支持搜索结果按相似度排序展示，根据搜索结果，可一键关联录像片段及以图搜图；</w:t>
                  </w:r>
                  <w:r>
                    <w:br/>
                  </w:r>
                  <w:r>
                    <w:rPr>
                      <w:rFonts w:ascii="仿宋_GB2312" w:hAnsi="仿宋_GB2312" w:cs="仿宋_GB2312" w:eastAsia="仿宋_GB2312"/>
                      <w:sz w:val="19"/>
                      <w:color w:val="000000"/>
                    </w:rPr>
                    <w:t xml:space="preserve"> 以文搜图能力：64路</w:t>
                  </w:r>
                  <w:r>
                    <w:br/>
                  </w:r>
                  <w:r>
                    <w:rPr>
                      <w:rFonts w:ascii="仿宋_GB2312" w:hAnsi="仿宋_GB2312" w:cs="仿宋_GB2312" w:eastAsia="仿宋_GB2312"/>
                      <w:sz w:val="19"/>
                      <w:color w:val="000000"/>
                    </w:rPr>
                    <w:t xml:space="preserve"> 以图搜图能力：64路</w:t>
                  </w:r>
                  <w:r>
                    <w:br/>
                  </w:r>
                  <w:r>
                    <w:rPr>
                      <w:rFonts w:ascii="仿宋_GB2312" w:hAnsi="仿宋_GB2312" w:cs="仿宋_GB2312" w:eastAsia="仿宋_GB2312"/>
                      <w:sz w:val="19"/>
                      <w:color w:val="000000"/>
                    </w:rPr>
                    <w:t xml:space="preserve"> 二、目标识别应用</w:t>
                  </w:r>
                  <w:r>
                    <w:br/>
                  </w:r>
                  <w:r>
                    <w:rPr>
                      <w:rFonts w:ascii="仿宋_GB2312" w:hAnsi="仿宋_GB2312" w:cs="仿宋_GB2312" w:eastAsia="仿宋_GB2312"/>
                      <w:sz w:val="19"/>
                      <w:color w:val="000000"/>
                    </w:rPr>
                    <w:t xml:space="preserve"> 目标识别：支持目标抓拍、比对报警；支持以图搜图、按姓名检索、按属性检索</w:t>
                  </w:r>
                  <w:r>
                    <w:br/>
                  </w:r>
                  <w:r>
                    <w:rPr>
                      <w:rFonts w:ascii="仿宋_GB2312" w:hAnsi="仿宋_GB2312" w:cs="仿宋_GB2312" w:eastAsia="仿宋_GB2312"/>
                      <w:sz w:val="19"/>
                      <w:color w:val="000000"/>
                    </w:rPr>
                    <w:t xml:space="preserve"> 目标名单库：支持32个名单库，总库容10万张</w:t>
                  </w:r>
                  <w:r>
                    <w:br/>
                  </w:r>
                  <w:r>
                    <w:rPr>
                      <w:rFonts w:ascii="仿宋_GB2312" w:hAnsi="仿宋_GB2312" w:cs="仿宋_GB2312" w:eastAsia="仿宋_GB2312"/>
                      <w:sz w:val="19"/>
                      <w:color w:val="000000"/>
                    </w:rPr>
                    <w:t xml:space="preserve"> 目标抓拍：16路视频流（2MP）</w:t>
                  </w:r>
                  <w:r>
                    <w:br/>
                  </w:r>
                  <w:r>
                    <w:rPr>
                      <w:rFonts w:ascii="仿宋_GB2312" w:hAnsi="仿宋_GB2312" w:cs="仿宋_GB2312" w:eastAsia="仿宋_GB2312"/>
                      <w:sz w:val="19"/>
                      <w:color w:val="000000"/>
                    </w:rPr>
                    <w:t xml:space="preserve"> 目标比对：48路图片流</w:t>
                  </w:r>
                  <w:r>
                    <w:br/>
                  </w:r>
                  <w:r>
                    <w:rPr>
                      <w:rFonts w:ascii="仿宋_GB2312" w:hAnsi="仿宋_GB2312" w:cs="仿宋_GB2312" w:eastAsia="仿宋_GB2312"/>
                      <w:sz w:val="19"/>
                      <w:color w:val="000000"/>
                    </w:rPr>
                    <w:t xml:space="preserve"> 出厂默认以文搜图应用，以文搜图应用开启后同时支持12路图片流目标比对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硬盘</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NVR套装专用AI盘-16TB</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高清显示系统</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55英寸#3.5mm拼缝#普亮液晶拼接屏</w:t>
                  </w:r>
                  <w:r>
                    <w:br/>
                  </w:r>
                  <w:r>
                    <w:rPr>
                      <w:rFonts w:ascii="仿宋_GB2312" w:hAnsi="仿宋_GB2312" w:cs="仿宋_GB2312" w:eastAsia="仿宋_GB2312"/>
                      <w:sz w:val="19"/>
                      <w:color w:val="000000"/>
                    </w:rPr>
                    <w:t xml:space="preserve"> 直下式LED背光源，亮度均匀。</w:t>
                  </w:r>
                  <w:r>
                    <w:br/>
                  </w:r>
                  <w:r>
                    <w:rPr>
                      <w:rFonts w:ascii="仿宋_GB2312" w:hAnsi="仿宋_GB2312" w:cs="仿宋_GB2312" w:eastAsia="仿宋_GB2312"/>
                      <w:sz w:val="19"/>
                      <w:color w:val="000000"/>
                    </w:rPr>
                    <w:t xml:space="preserve"> 物理分辨率高达1920 × 1080。</w:t>
                  </w:r>
                  <w:r>
                    <w:br/>
                  </w:r>
                  <w:r>
                    <w:rPr>
                      <w:rFonts w:ascii="仿宋_GB2312" w:hAnsi="仿宋_GB2312" w:cs="仿宋_GB2312" w:eastAsia="仿宋_GB2312"/>
                      <w:sz w:val="19"/>
                      <w:color w:val="000000"/>
                    </w:rPr>
                    <w:t xml:space="preserve"> 全高清显示，画面细腻，色彩丰富。</w:t>
                  </w:r>
                  <w:r>
                    <w:br/>
                  </w:r>
                  <w:r>
                    <w:rPr>
                      <w:rFonts w:ascii="仿宋_GB2312" w:hAnsi="仿宋_GB2312" w:cs="仿宋_GB2312" w:eastAsia="仿宋_GB2312"/>
                      <w:sz w:val="19"/>
                      <w:color w:val="000000"/>
                    </w:rPr>
                    <w:t xml:space="preserve"> 高清晰度、高亮度、高色域。</w:t>
                  </w:r>
                  <w:r>
                    <w:br/>
                  </w:r>
                  <w:r>
                    <w:rPr>
                      <w:rFonts w:ascii="仿宋_GB2312" w:hAnsi="仿宋_GB2312" w:cs="仿宋_GB2312" w:eastAsia="仿宋_GB2312"/>
                      <w:sz w:val="19"/>
                      <w:color w:val="000000"/>
                    </w:rPr>
                    <w:t xml:space="preserve"> 视角可达178°，趋近于水平。</w:t>
                  </w:r>
                  <w:r>
                    <w:br/>
                  </w:r>
                  <w:r>
                    <w:rPr>
                      <w:rFonts w:ascii="仿宋_GB2312" w:hAnsi="仿宋_GB2312" w:cs="仿宋_GB2312" w:eastAsia="仿宋_GB2312"/>
                      <w:sz w:val="19"/>
                      <w:color w:val="000000"/>
                    </w:rPr>
                    <w:t xml:space="preserve"> 显示面积大、体积小、重量轻。</w:t>
                  </w:r>
                  <w:r>
                    <w:br/>
                  </w:r>
                  <w:r>
                    <w:rPr>
                      <w:rFonts w:ascii="仿宋_GB2312" w:hAnsi="仿宋_GB2312" w:cs="仿宋_GB2312" w:eastAsia="仿宋_GB2312"/>
                      <w:sz w:val="19"/>
                      <w:color w:val="000000"/>
                    </w:rPr>
                    <w:t xml:space="preserve"> 超窄边设计。</w:t>
                  </w:r>
                  <w:r>
                    <w:br/>
                  </w:r>
                  <w:r>
                    <w:rPr>
                      <w:rFonts w:ascii="仿宋_GB2312" w:hAnsi="仿宋_GB2312" w:cs="仿宋_GB2312" w:eastAsia="仿宋_GB2312"/>
                      <w:sz w:val="19"/>
                      <w:color w:val="000000"/>
                    </w:rPr>
                    <w:t xml:space="preserve"> 运行稳定，可24小时持续工作。</w:t>
                  </w:r>
                  <w:r>
                    <w:br/>
                  </w:r>
                  <w:r>
                    <w:rPr>
                      <w:rFonts w:ascii="仿宋_GB2312" w:hAnsi="仿宋_GB2312" w:cs="仿宋_GB2312" w:eastAsia="仿宋_GB2312"/>
                      <w:sz w:val="19"/>
                      <w:color w:val="000000"/>
                    </w:rPr>
                    <w:t xml:space="preserve"> 支持壁挂、落地、吊装等多种安装方式。</w:t>
                  </w:r>
                  <w:r>
                    <w:br/>
                  </w:r>
                  <w:r>
                    <w:rPr>
                      <w:rFonts w:ascii="仿宋_GB2312" w:hAnsi="仿宋_GB2312" w:cs="仿宋_GB2312" w:eastAsia="仿宋_GB2312"/>
                      <w:sz w:val="19"/>
                      <w:color w:val="000000"/>
                    </w:rPr>
                    <w:t xml:space="preserve"> 多种拼接方式，能适应各种使用场所。</w:t>
                  </w:r>
                  <w:r>
                    <w:br/>
                  </w:r>
                  <w:r>
                    <w:rPr>
                      <w:rFonts w:ascii="仿宋_GB2312" w:hAnsi="仿宋_GB2312" w:cs="仿宋_GB2312" w:eastAsia="仿宋_GB2312"/>
                      <w:sz w:val="19"/>
                      <w:color w:val="000000"/>
                    </w:rPr>
                    <w:t xml:space="preserve"> 采用金属外壳，防辐射、防磁场、防强电场干扰。</w:t>
                  </w:r>
                  <w:r>
                    <w:br/>
                  </w:r>
                  <w:r>
                    <w:rPr>
                      <w:rFonts w:ascii="仿宋_GB2312" w:hAnsi="仿宋_GB2312" w:cs="仿宋_GB2312" w:eastAsia="仿宋_GB2312"/>
                      <w:sz w:val="19"/>
                      <w:color w:val="000000"/>
                    </w:rPr>
                    <w:t xml:space="preserve"> 实时检测设备温度，过温自保护，防止面板灼烧。</w:t>
                  </w:r>
                  <w:r>
                    <w:br/>
                  </w:r>
                  <w:r>
                    <w:rPr>
                      <w:rFonts w:ascii="仿宋_GB2312" w:hAnsi="仿宋_GB2312" w:cs="仿宋_GB2312" w:eastAsia="仿宋_GB2312"/>
                      <w:sz w:val="19"/>
                      <w:color w:val="000000"/>
                    </w:rPr>
                    <w:t xml:space="preserve"> 显示尺寸：55 inch</w:t>
                  </w:r>
                  <w:r>
                    <w:br/>
                  </w:r>
                  <w:r>
                    <w:rPr>
                      <w:rFonts w:ascii="仿宋_GB2312" w:hAnsi="仿宋_GB2312" w:cs="仿宋_GB2312" w:eastAsia="仿宋_GB2312"/>
                      <w:sz w:val="19"/>
                      <w:color w:val="000000"/>
                    </w:rPr>
                    <w:t xml:space="preserve"> 背光源类型：D-LED</w:t>
                  </w:r>
                  <w:r>
                    <w:br/>
                  </w:r>
                  <w:r>
                    <w:rPr>
                      <w:rFonts w:ascii="仿宋_GB2312" w:hAnsi="仿宋_GB2312" w:cs="仿宋_GB2312" w:eastAsia="仿宋_GB2312"/>
                      <w:sz w:val="19"/>
                      <w:color w:val="000000"/>
                    </w:rPr>
                    <w:t xml:space="preserve"> 物理拼缝：3.5 mm</w:t>
                  </w:r>
                  <w:r>
                    <w:br/>
                  </w:r>
                  <w:r>
                    <w:rPr>
                      <w:rFonts w:ascii="仿宋_GB2312" w:hAnsi="仿宋_GB2312" w:cs="仿宋_GB2312" w:eastAsia="仿宋_GB2312"/>
                      <w:sz w:val="19"/>
                      <w:color w:val="000000"/>
                    </w:rPr>
                    <w:t xml:space="preserve"> 物理拼缝公差：±0.8 mm</w:t>
                  </w:r>
                  <w:r>
                    <w:br/>
                  </w:r>
                  <w:r>
                    <w:rPr>
                      <w:rFonts w:ascii="仿宋_GB2312" w:hAnsi="仿宋_GB2312" w:cs="仿宋_GB2312" w:eastAsia="仿宋_GB2312"/>
                      <w:sz w:val="19"/>
                      <w:color w:val="000000"/>
                    </w:rPr>
                    <w:t xml:space="preserve"> 物理分辨率：1920 x 1080@60Hz（向下兼容）</w:t>
                  </w:r>
                  <w:r>
                    <w:br/>
                  </w:r>
                  <w:r>
                    <w:rPr>
                      <w:rFonts w:ascii="仿宋_GB2312" w:hAnsi="仿宋_GB2312" w:cs="仿宋_GB2312" w:eastAsia="仿宋_GB2312"/>
                      <w:sz w:val="19"/>
                      <w:color w:val="000000"/>
                    </w:rPr>
                    <w:t xml:space="preserve"> 亮度：500 ± 10% cd/m²</w:t>
                  </w:r>
                  <w:r>
                    <w:br/>
                  </w:r>
                  <w:r>
                    <w:rPr>
                      <w:rFonts w:ascii="仿宋_GB2312" w:hAnsi="仿宋_GB2312" w:cs="仿宋_GB2312" w:eastAsia="仿宋_GB2312"/>
                      <w:sz w:val="19"/>
                      <w:color w:val="000000"/>
                    </w:rPr>
                    <w:t xml:space="preserve"> 可视角：178°(水平) / 178°(垂直)</w:t>
                  </w:r>
                  <w:r>
                    <w:br/>
                  </w:r>
                  <w:r>
                    <w:rPr>
                      <w:rFonts w:ascii="仿宋_GB2312" w:hAnsi="仿宋_GB2312" w:cs="仿宋_GB2312" w:eastAsia="仿宋_GB2312"/>
                      <w:sz w:val="19"/>
                      <w:color w:val="000000"/>
                    </w:rPr>
                    <w:t xml:space="preserve"> 对比度：1000：1</w:t>
                  </w:r>
                  <w:r>
                    <w:br/>
                  </w:r>
                  <w:r>
                    <w:rPr>
                      <w:rFonts w:ascii="仿宋_GB2312" w:hAnsi="仿宋_GB2312" w:cs="仿宋_GB2312" w:eastAsia="仿宋_GB2312"/>
                      <w:sz w:val="19"/>
                      <w:color w:val="000000"/>
                    </w:rPr>
                    <w:t xml:space="preserve"> 音视频输入接口：HDMI × 1, DVI × 1, USB × 1</w:t>
                  </w:r>
                  <w:r>
                    <w:br/>
                  </w:r>
                  <w:r>
                    <w:rPr>
                      <w:rFonts w:ascii="仿宋_GB2312" w:hAnsi="仿宋_GB2312" w:cs="仿宋_GB2312" w:eastAsia="仿宋_GB2312"/>
                      <w:sz w:val="19"/>
                      <w:color w:val="000000"/>
                    </w:rPr>
                    <w:t xml:space="preserve"> 音视频输出接口：无</w:t>
                  </w:r>
                  <w:r>
                    <w:br/>
                  </w:r>
                  <w:r>
                    <w:rPr>
                      <w:rFonts w:ascii="仿宋_GB2312" w:hAnsi="仿宋_GB2312" w:cs="仿宋_GB2312" w:eastAsia="仿宋_GB2312"/>
                      <w:sz w:val="19"/>
                      <w:color w:val="000000"/>
                    </w:rPr>
                    <w:t xml:space="preserve"> 控制接口：RS-232 IN × 1, RS-232 OUT × 1</w:t>
                  </w:r>
                  <w:r>
                    <w:br/>
                  </w:r>
                  <w:r>
                    <w:rPr>
                      <w:rFonts w:ascii="仿宋_GB2312" w:hAnsi="仿宋_GB2312" w:cs="仿宋_GB2312" w:eastAsia="仿宋_GB2312"/>
                      <w:sz w:val="19"/>
                      <w:color w:val="000000"/>
                    </w:rPr>
                    <w:t xml:space="preserve"> 电源：100～240 VAC，50/60 Hz</w:t>
                  </w:r>
                  <w:r>
                    <w:br/>
                  </w:r>
                  <w:r>
                    <w:rPr>
                      <w:rFonts w:ascii="仿宋_GB2312" w:hAnsi="仿宋_GB2312" w:cs="仿宋_GB2312" w:eastAsia="仿宋_GB2312"/>
                      <w:sz w:val="19"/>
                      <w:color w:val="000000"/>
                    </w:rPr>
                    <w:t xml:space="preserve"> 功耗：≤ 245 W</w:t>
                  </w:r>
                  <w:r>
                    <w:br/>
                  </w:r>
                  <w:r>
                    <w:rPr>
                      <w:rFonts w:ascii="仿宋_GB2312" w:hAnsi="仿宋_GB2312" w:cs="仿宋_GB2312" w:eastAsia="仿宋_GB2312"/>
                      <w:sz w:val="19"/>
                      <w:color w:val="000000"/>
                    </w:rPr>
                    <w:t xml:space="preserve"> 待机功耗：≤ 0.5 W</w:t>
                  </w:r>
                  <w:r>
                    <w:br/>
                  </w:r>
                  <w:r>
                    <w:rPr>
                      <w:rFonts w:ascii="仿宋_GB2312" w:hAnsi="仿宋_GB2312" w:cs="仿宋_GB2312" w:eastAsia="仿宋_GB2312"/>
                      <w:sz w:val="19"/>
                      <w:color w:val="000000"/>
                    </w:rPr>
                    <w:t xml:space="preserve"> 安装孔距：600 (H) mm × 400 (V) mm</w:t>
                  </w:r>
                  <w:r>
                    <w:br/>
                  </w:r>
                  <w:r>
                    <w:rPr>
                      <w:rFonts w:ascii="仿宋_GB2312" w:hAnsi="仿宋_GB2312" w:cs="仿宋_GB2312" w:eastAsia="仿宋_GB2312"/>
                      <w:sz w:val="19"/>
                      <w:color w:val="000000"/>
                    </w:rPr>
                    <w:t xml:space="preserve"> 产品尺寸：1213.5 (W) mm × 684.3 (H) mm × 71.17 (D) mm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高清解码器</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超高清解码器</w:t>
                  </w:r>
                  <w:r>
                    <w:br/>
                  </w:r>
                  <w:r>
                    <w:rPr>
                      <w:rFonts w:ascii="仿宋_GB2312" w:hAnsi="仿宋_GB2312" w:cs="仿宋_GB2312" w:eastAsia="仿宋_GB2312"/>
                      <w:sz w:val="19"/>
                      <w:color w:val="000000"/>
                    </w:rPr>
                    <w:t xml:space="preserve"> 视频输入</w:t>
                  </w:r>
                  <w:r>
                    <w:br/>
                  </w:r>
                  <w:r>
                    <w:rPr>
                      <w:rFonts w:ascii="仿宋_GB2312" w:hAnsi="仿宋_GB2312" w:cs="仿宋_GB2312" w:eastAsia="仿宋_GB2312"/>
                      <w:sz w:val="19"/>
                      <w:color w:val="000000"/>
                    </w:rPr>
                    <w:t xml:space="preserve"> 支持电脑、视频会议终端等视频输入信号源，支持2路1080P@50/60 或1路4K@30，通过HDMI 1.4本地输入，HDMI可内嵌音频</w:t>
                  </w:r>
                  <w:r>
                    <w:br/>
                  </w:r>
                  <w:r>
                    <w:rPr>
                      <w:rFonts w:ascii="仿宋_GB2312" w:hAnsi="仿宋_GB2312" w:cs="仿宋_GB2312" w:eastAsia="仿宋_GB2312"/>
                      <w:sz w:val="19"/>
                      <w:color w:val="000000"/>
                    </w:rPr>
                    <w:t xml:space="preserve"> 支持网络IPC、NVR等设备类型作为网络信号源输入</w:t>
                  </w:r>
                  <w:r>
                    <w:br/>
                  </w:r>
                  <w:r>
                    <w:rPr>
                      <w:rFonts w:ascii="仿宋_GB2312" w:hAnsi="仿宋_GB2312" w:cs="仿宋_GB2312" w:eastAsia="仿宋_GB2312"/>
                      <w:sz w:val="19"/>
                      <w:color w:val="000000"/>
                    </w:rPr>
                    <w:t xml:space="preserve">  视频输出</w:t>
                  </w:r>
                  <w:r>
                    <w:br/>
                  </w:r>
                  <w:r>
                    <w:rPr>
                      <w:rFonts w:ascii="仿宋_GB2312" w:hAnsi="仿宋_GB2312" w:cs="仿宋_GB2312" w:eastAsia="仿宋_GB2312"/>
                      <w:sz w:val="19"/>
                      <w:color w:val="000000"/>
                    </w:rPr>
                    <w:t xml:space="preserve"> 支持HDMI 1.4视频信号输出，支持4K分辨率（3840 × 2160@30 Hz）超高清输出；支持对接LED显示系统，视频输出最大的LED带载能力为单口260 W</w:t>
                  </w:r>
                  <w:r>
                    <w:br/>
                  </w:r>
                  <w:r>
                    <w:rPr>
                      <w:rFonts w:ascii="仿宋_GB2312" w:hAnsi="仿宋_GB2312" w:cs="仿宋_GB2312" w:eastAsia="仿宋_GB2312"/>
                      <w:sz w:val="19"/>
                      <w:color w:val="000000"/>
                    </w:rPr>
                    <w:t xml:space="preserve"> 支持两种音频输出方式：HDMI内嵌音频和外置音频输出</w:t>
                  </w:r>
                  <w:r>
                    <w:br/>
                  </w:r>
                  <w:r>
                    <w:rPr>
                      <w:rFonts w:ascii="仿宋_GB2312" w:hAnsi="仿宋_GB2312" w:cs="仿宋_GB2312" w:eastAsia="仿宋_GB2312"/>
                      <w:sz w:val="19"/>
                      <w:color w:val="000000"/>
                    </w:rPr>
                    <w:t xml:space="preserve"> 视频编解码</w:t>
                  </w:r>
                  <w:r>
                    <w:br/>
                  </w:r>
                  <w:r>
                    <w:rPr>
                      <w:rFonts w:ascii="仿宋_GB2312" w:hAnsi="仿宋_GB2312" w:cs="仿宋_GB2312" w:eastAsia="仿宋_GB2312"/>
                      <w:sz w:val="19"/>
                      <w:color w:val="000000"/>
                    </w:rPr>
                    <w:t xml:space="preserve"> 采用H.264/H.265编码标准，默认采用H.265，支持子码流及主码流编码</w:t>
                  </w:r>
                  <w:r>
                    <w:br/>
                  </w:r>
                  <w:r>
                    <w:rPr>
                      <w:rFonts w:ascii="仿宋_GB2312" w:hAnsi="仿宋_GB2312" w:cs="仿宋_GB2312" w:eastAsia="仿宋_GB2312"/>
                      <w:sz w:val="19"/>
                      <w:color w:val="000000"/>
                    </w:rPr>
                    <w:t xml:space="preserve"> 支持网络设备解码，支持H.264、H.265、Smart264、Smart265、MJPEG等主流码流格式，支持PS、TS、ES、RTP等主流封装格式，支持子码流及主码流切换</w:t>
                  </w:r>
                  <w:r>
                    <w:br/>
                  </w:r>
                  <w:r>
                    <w:rPr>
                      <w:rFonts w:ascii="仿宋_GB2312" w:hAnsi="仿宋_GB2312" w:cs="仿宋_GB2312" w:eastAsia="仿宋_GB2312"/>
                      <w:sz w:val="19"/>
                      <w:color w:val="000000"/>
                    </w:rPr>
                    <w:t xml:space="preserve"> 最大支持3200w分辨率解码，具有64个解码通道，支持32路200W或64路720P视频同时解码上墙</w:t>
                  </w:r>
                  <w:r>
                    <w:br/>
                  </w:r>
                  <w:r>
                    <w:rPr>
                      <w:rFonts w:ascii="仿宋_GB2312" w:hAnsi="仿宋_GB2312" w:cs="仿宋_GB2312" w:eastAsia="仿宋_GB2312"/>
                      <w:sz w:val="19"/>
                      <w:color w:val="000000"/>
                    </w:rPr>
                    <w:t xml:space="preserve"> 支持加密码流、多轨码流、智能码流解码；支持码流修改和切换；支持解码异常提示</w:t>
                  </w:r>
                  <w:r>
                    <w:br/>
                  </w:r>
                  <w:r>
                    <w:rPr>
                      <w:rFonts w:ascii="仿宋_GB2312" w:hAnsi="仿宋_GB2312" w:cs="仿宋_GB2312" w:eastAsia="仿宋_GB2312"/>
                      <w:sz w:val="19"/>
                      <w:color w:val="000000"/>
                    </w:rPr>
                    <w:t xml:space="preserve"> 电视墙功能</w:t>
                  </w:r>
                  <w:r>
                    <w:br/>
                  </w:r>
                  <w:r>
                    <w:rPr>
                      <w:rFonts w:ascii="仿宋_GB2312" w:hAnsi="仿宋_GB2312" w:cs="仿宋_GB2312" w:eastAsia="仿宋_GB2312"/>
                      <w:sz w:val="19"/>
                      <w:color w:val="000000"/>
                    </w:rPr>
                    <w:t xml:space="preserve"> 支持单面电视墙拼接、开窗、窗口跨屏漫游、场景轮巡和窗口轮巡功能，单屏支持4个1080P或2个4K图层，单窗口支持1/4/6/8/9/16/25/36窗口分屏功能，整机最大支持64个场景，整机支持256个平台预案轮巡组</w:t>
                  </w:r>
                  <w:r>
                    <w:br/>
                  </w:r>
                  <w:r>
                    <w:rPr>
                      <w:rFonts w:ascii="仿宋_GB2312" w:hAnsi="仿宋_GB2312" w:cs="仿宋_GB2312" w:eastAsia="仿宋_GB2312"/>
                      <w:sz w:val="19"/>
                      <w:color w:val="000000"/>
                    </w:rPr>
                    <w:t xml:space="preserve"> 支持RTP\RTSP协议进行网络源预览，可通过smartwall客户端进行桌面投屏上墙</w:t>
                  </w:r>
                  <w:r>
                    <w:br/>
                  </w:r>
                  <w:r>
                    <w:rPr>
                      <w:rFonts w:ascii="仿宋_GB2312" w:hAnsi="仿宋_GB2312" w:cs="仿宋_GB2312" w:eastAsia="仿宋_GB2312"/>
                      <w:sz w:val="19"/>
                      <w:color w:val="000000"/>
                    </w:rPr>
                    <w:t xml:space="preserve"> 支持电视墙界面对网络信号源云台八个方向、自动扫描、光圈、调焦、聚焦、调用预置点等操作</w:t>
                  </w:r>
                  <w:r>
                    <w:br/>
                  </w:r>
                  <w:r>
                    <w:rPr>
                      <w:rFonts w:ascii="仿宋_GB2312" w:hAnsi="仿宋_GB2312" w:cs="仿宋_GB2312" w:eastAsia="仿宋_GB2312"/>
                      <w:sz w:val="19"/>
                      <w:color w:val="000000"/>
                    </w:rPr>
                    <w:t xml:space="preserve"> 支持电视墙窗口开始/停止预览、开始/停止解码、开始/停止轮巡、打开/关闭声音、置顶、置底等操作</w:t>
                  </w:r>
                  <w:r>
                    <w:br/>
                  </w:r>
                  <w:r>
                    <w:rPr>
                      <w:rFonts w:ascii="仿宋_GB2312" w:hAnsi="仿宋_GB2312" w:cs="仿宋_GB2312" w:eastAsia="仿宋_GB2312"/>
                      <w:sz w:val="19"/>
                      <w:color w:val="000000"/>
                    </w:rPr>
                    <w:t xml:space="preserve"> 解码分辨率：最高3200W像素</w:t>
                  </w:r>
                  <w:r>
                    <w:br/>
                  </w:r>
                  <w:r>
                    <w:rPr>
                      <w:rFonts w:ascii="仿宋_GB2312" w:hAnsi="仿宋_GB2312" w:cs="仿宋_GB2312" w:eastAsia="仿宋_GB2312"/>
                      <w:sz w:val="19"/>
                      <w:color w:val="000000"/>
                    </w:rPr>
                    <w:t xml:space="preserve"> 视频解码能力：H.264/H.265：支持2路3200W，或2路2400W，或4路1200W，或8路800W，或10路600W，或16路400W，或32路1080P，或64路720P及以下分辨率实时解码</w:t>
                  </w:r>
                  <w:r>
                    <w:br/>
                  </w:r>
                  <w:r>
                    <w:rPr>
                      <w:rFonts w:ascii="仿宋_GB2312" w:hAnsi="仿宋_GB2312" w:cs="仿宋_GB2312" w:eastAsia="仿宋_GB2312"/>
                      <w:sz w:val="19"/>
                      <w:color w:val="000000"/>
                    </w:rPr>
                    <w:t xml:space="preserve"> MJPEG：4路1080P及以下分辨率实时解码</w:t>
                  </w:r>
                  <w:r>
                    <w:br/>
                  </w:r>
                  <w:r>
                    <w:rPr>
                      <w:rFonts w:ascii="仿宋_GB2312" w:hAnsi="仿宋_GB2312" w:cs="仿宋_GB2312" w:eastAsia="仿宋_GB2312"/>
                      <w:sz w:val="19"/>
                      <w:color w:val="000000"/>
                    </w:rPr>
                    <w:t xml:space="preserve"> 单口画面分割数：1,2,4,6,8,9,12,16,25,36</w:t>
                  </w:r>
                  <w:r>
                    <w:br/>
                  </w:r>
                  <w:r>
                    <w:rPr>
                      <w:rFonts w:ascii="仿宋_GB2312" w:hAnsi="仿宋_GB2312" w:cs="仿宋_GB2312" w:eastAsia="仿宋_GB2312"/>
                      <w:sz w:val="19"/>
                      <w:color w:val="000000"/>
                    </w:rPr>
                    <w:t xml:space="preserve"> 音频输入接口：2路HDMI内嵌</w:t>
                  </w:r>
                  <w:r>
                    <w:br/>
                  </w:r>
                  <w:r>
                    <w:rPr>
                      <w:rFonts w:ascii="仿宋_GB2312" w:hAnsi="仿宋_GB2312" w:cs="仿宋_GB2312" w:eastAsia="仿宋_GB2312"/>
                      <w:sz w:val="19"/>
                      <w:color w:val="000000"/>
                    </w:rPr>
                    <w:t xml:space="preserve"> 视频输入接口：2路HDMI 1.4，最大支持4K（仅奇数口）</w:t>
                  </w:r>
                  <w:r>
                    <w:br/>
                  </w:r>
                  <w:r>
                    <w:rPr>
                      <w:rFonts w:ascii="仿宋_GB2312" w:hAnsi="仿宋_GB2312" w:cs="仿宋_GB2312" w:eastAsia="仿宋_GB2312"/>
                      <w:sz w:val="19"/>
                      <w:color w:val="000000"/>
                    </w:rPr>
                    <w:t xml:space="preserve"> 视频输出分辨率：3840 × 2160@30 Hz、2560 × 1440@30 Hz、1920 × 1200@60 Hz、1920 × 1080@60 Hz、1920 × 1080@50 Hz、1680 × 1050@60 Hz、1600 × 1200@60 Hz、1280 × 1024@60 Hz、1280 × 720@60 Hz、1280 × 720@50 Hz、1024 × 768@60 Hz</w:t>
                  </w:r>
                  <w:r>
                    <w:br/>
                  </w:r>
                  <w:r>
                    <w:rPr>
                      <w:rFonts w:ascii="仿宋_GB2312" w:hAnsi="仿宋_GB2312" w:cs="仿宋_GB2312" w:eastAsia="仿宋_GB2312"/>
                      <w:sz w:val="19"/>
                      <w:color w:val="000000"/>
                    </w:rPr>
                    <w:t xml:space="preserve"> 视频输出LED带载能力：单口带载260W，宽度144～4096，高度144～2160，宽度2对齐，高度2对齐</w:t>
                  </w:r>
                  <w:r>
                    <w:br/>
                  </w:r>
                  <w:r>
                    <w:rPr>
                      <w:rFonts w:ascii="仿宋_GB2312" w:hAnsi="仿宋_GB2312" w:cs="仿宋_GB2312" w:eastAsia="仿宋_GB2312"/>
                      <w:sz w:val="19"/>
                      <w:color w:val="000000"/>
                    </w:rPr>
                    <w:t xml:space="preserve"> 视频输出接口类型：4路HDMI 1.4，支持4K</w:t>
                  </w:r>
                  <w:r>
                    <w:br/>
                  </w:r>
                  <w:r>
                    <w:rPr>
                      <w:rFonts w:ascii="仿宋_GB2312" w:hAnsi="仿宋_GB2312" w:cs="仿宋_GB2312" w:eastAsia="仿宋_GB2312"/>
                      <w:sz w:val="19"/>
                      <w:color w:val="000000"/>
                    </w:rPr>
                    <w:t xml:space="preserve"> 产品尺寸（宽x高x深）：440 mm × 44.5 mm × 320.8 mm</w:t>
                  </w:r>
                  <w:r>
                    <w:br/>
                  </w:r>
                  <w:r>
                    <w:rPr>
                      <w:rFonts w:ascii="仿宋_GB2312" w:hAnsi="仿宋_GB2312" w:cs="仿宋_GB2312" w:eastAsia="仿宋_GB2312"/>
                      <w:sz w:val="19"/>
                      <w:color w:val="000000"/>
                    </w:rPr>
                    <w:t xml:space="preserve"> 机箱接口：RJ45 10M/100 M/1000 Mbps 自适应以太网接口*1； 光口 100base-FX/1000base-X*1， 支持光电自适应；报警输入*8；报警输出*8；232接口 *1（RJ45）；485接口*1；USB 2.0接口*2</w:t>
                  </w:r>
                  <w:r>
                    <w:br/>
                  </w:r>
                  <w:r>
                    <w:rPr>
                      <w:rFonts w:ascii="仿宋_GB2312" w:hAnsi="仿宋_GB2312" w:cs="仿宋_GB2312" w:eastAsia="仿宋_GB2312"/>
                      <w:sz w:val="19"/>
                      <w:color w:val="000000"/>
                    </w:rPr>
                    <w:t xml:space="preserve"> 净重：≤ 5.20 Kg</w:t>
                  </w:r>
                  <w:r>
                    <w:br/>
                  </w:r>
                  <w:r>
                    <w:rPr>
                      <w:rFonts w:ascii="仿宋_GB2312" w:hAnsi="仿宋_GB2312" w:cs="仿宋_GB2312" w:eastAsia="仿宋_GB2312"/>
                      <w:sz w:val="19"/>
                      <w:color w:val="000000"/>
                    </w:rPr>
                    <w:t xml:space="preserve"> 功耗：＜ 50 W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管控服务器</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2U单路标准机架式服务器</w:t>
                  </w:r>
                  <w:r>
                    <w:br/>
                  </w:r>
                  <w:r>
                    <w:rPr>
                      <w:rFonts w:ascii="仿宋_GB2312" w:hAnsi="仿宋_GB2312" w:cs="仿宋_GB2312" w:eastAsia="仿宋_GB2312"/>
                      <w:sz w:val="19"/>
                      <w:color w:val="000000"/>
                    </w:rPr>
                    <w:t xml:space="preserve"> CPU：配置1颗intel至强4510处理器，核数≥12核，主频≥2.4GHz</w:t>
                  </w:r>
                  <w:r>
                    <w:br/>
                  </w:r>
                  <w:r>
                    <w:rPr>
                      <w:rFonts w:ascii="仿宋_GB2312" w:hAnsi="仿宋_GB2312" w:cs="仿宋_GB2312" w:eastAsia="仿宋_GB2312"/>
                      <w:sz w:val="19"/>
                      <w:color w:val="000000"/>
                    </w:rPr>
                    <w:t xml:space="preserve"> 内存：配置64G DDR5，8根内存插槽，最大支持扩展至1TB内存</w:t>
                  </w:r>
                  <w:r>
                    <w:br/>
                  </w:r>
                  <w:r>
                    <w:rPr>
                      <w:rFonts w:ascii="仿宋_GB2312" w:hAnsi="仿宋_GB2312" w:cs="仿宋_GB2312" w:eastAsia="仿宋_GB2312"/>
                      <w:sz w:val="19"/>
                      <w:color w:val="000000"/>
                    </w:rPr>
                    <w:t xml:space="preserve"> 硬盘：配置2块1.2T 10K 2.5寸 SAS硬盘，默认支持8个3.5寸/2.5寸硬盘，可选最大支持12个3.5寸/2.5寸硬盘，可选兼容4个NVMe硬盘</w:t>
                  </w:r>
                  <w:r>
                    <w:br/>
                  </w:r>
                  <w:r>
                    <w:rPr>
                      <w:rFonts w:ascii="仿宋_GB2312" w:hAnsi="仿宋_GB2312" w:cs="仿宋_GB2312" w:eastAsia="仿宋_GB2312"/>
                      <w:sz w:val="19"/>
                      <w:color w:val="000000"/>
                    </w:rPr>
                    <w:t xml:space="preserve"> 阵列卡：配置SAS+HBA卡，支持RAID 0/1/10;</w:t>
                  </w:r>
                  <w:r>
                    <w:br/>
                  </w:r>
                  <w:r>
                    <w:rPr>
                      <w:rFonts w:ascii="仿宋_GB2312" w:hAnsi="仿宋_GB2312" w:cs="仿宋_GB2312" w:eastAsia="仿宋_GB2312"/>
                      <w:sz w:val="19"/>
                      <w:color w:val="000000"/>
                    </w:rPr>
                    <w:t xml:space="preserve"> PCIE扩展：支持4个PCIe扩展插槽（包括1个OCP 插槽），其中2个PCIe 5.0</w:t>
                  </w:r>
                  <w:r>
                    <w:br/>
                  </w:r>
                  <w:r>
                    <w:rPr>
                      <w:rFonts w:ascii="仿宋_GB2312" w:hAnsi="仿宋_GB2312" w:cs="仿宋_GB2312" w:eastAsia="仿宋_GB2312"/>
                      <w:sz w:val="19"/>
                      <w:color w:val="000000"/>
                    </w:rPr>
                    <w:t xml:space="preserve"> 网口：板载2个千兆电口； 支持选配10GbE、25GbE SFP+等多种网络接口</w:t>
                  </w:r>
                  <w:r>
                    <w:br/>
                  </w:r>
                  <w:r>
                    <w:rPr>
                      <w:rFonts w:ascii="仿宋_GB2312" w:hAnsi="仿宋_GB2312" w:cs="仿宋_GB2312" w:eastAsia="仿宋_GB2312"/>
                      <w:sz w:val="19"/>
                      <w:color w:val="000000"/>
                    </w:rPr>
                    <w:t xml:space="preserve"> 其他接口：1个RJ45管理接口，后置2个USB 3.0接口，前置2个USB2.0接口，1个VGA接口</w:t>
                  </w:r>
                  <w:r>
                    <w:br/>
                  </w:r>
                  <w:r>
                    <w:rPr>
                      <w:rFonts w:ascii="仿宋_GB2312" w:hAnsi="仿宋_GB2312" w:cs="仿宋_GB2312" w:eastAsia="仿宋_GB2312"/>
                      <w:sz w:val="19"/>
                      <w:color w:val="000000"/>
                    </w:rPr>
                    <w:t xml:space="preserve"> 电源：标配550W（1+1）高效白金热插拔冗余电源</w:t>
                  </w:r>
                  <w:r>
                    <w:br/>
                  </w:r>
                  <w:r>
                    <w:rPr>
                      <w:rFonts w:ascii="仿宋_GB2312" w:hAnsi="仿宋_GB2312" w:cs="仿宋_GB2312" w:eastAsia="仿宋_GB2312"/>
                      <w:sz w:val="19"/>
                      <w:color w:val="000000"/>
                    </w:rPr>
                    <w:t xml:space="preserve"> 机箱规格：87mm(高)x 466mm(宽)x680mm(深)</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综合软件平台</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1、提供门户首页内容自定义能力，支持自定义快捷入口、自定义菜单内容、自定义页面元素设置；支持门户展示元素自定义，包括页面logo图标、修改网站标题、设置并添加网站外部链接；</w:t>
                  </w:r>
                  <w:r>
                    <w:br/>
                  </w:r>
                  <w:r>
                    <w:rPr>
                      <w:rFonts w:ascii="仿宋_GB2312" w:hAnsi="仿宋_GB2312" w:cs="仿宋_GB2312" w:eastAsia="仿宋_GB2312"/>
                      <w:sz w:val="19"/>
                      <w:color w:val="000000"/>
                    </w:rPr>
                    <w:t xml:space="preserve"> 2、提供统一的认证、鉴权管理、应用管理、菜单管理、用户管理、角色管理、组织管理、资源管理等能力；</w:t>
                  </w:r>
                  <w:r>
                    <w:br/>
                  </w:r>
                  <w:r>
                    <w:rPr>
                      <w:rFonts w:ascii="仿宋_GB2312" w:hAnsi="仿宋_GB2312" w:cs="仿宋_GB2312" w:eastAsia="仿宋_GB2312"/>
                      <w:sz w:val="19"/>
                      <w:color w:val="000000"/>
                    </w:rPr>
                    <w:t xml:space="preserve"> 3、提供用户权限管理能力，包括菜单权限、组织权限、区域权限、资源权限、功能控制权限；</w:t>
                  </w:r>
                  <w:r>
                    <w:br/>
                  </w:r>
                  <w:r>
                    <w:rPr>
                      <w:rFonts w:ascii="仿宋_GB2312" w:hAnsi="仿宋_GB2312" w:cs="仿宋_GB2312" w:eastAsia="仿宋_GB2312"/>
                      <w:sz w:val="19"/>
                      <w:color w:val="000000"/>
                    </w:rPr>
                    <w:t xml:space="preserve"> 4、提供组织、区域、设备、人员、卡片、车辆等资源统一管理；</w:t>
                  </w:r>
                  <w:r>
                    <w:br/>
                  </w:r>
                  <w:r>
                    <w:rPr>
                      <w:rFonts w:ascii="仿宋_GB2312" w:hAnsi="仿宋_GB2312" w:cs="仿宋_GB2312" w:eastAsia="仿宋_GB2312"/>
                      <w:sz w:val="19"/>
                      <w:color w:val="000000"/>
                    </w:rPr>
                    <w:t xml:space="preserve"> 5、提供用户安全管理，支持账户绑定用户mac地址及IP地址能力，提供账户安全设置，支持账户密码有效期设置，支持登录类型（Web端、PC客户端、移动端）和认证方式（密码、PKI）的配置；</w:t>
                  </w:r>
                  <w:r>
                    <w:br/>
                  </w:r>
                  <w:r>
                    <w:rPr>
                      <w:rFonts w:ascii="仿宋_GB2312" w:hAnsi="仿宋_GB2312" w:cs="仿宋_GB2312" w:eastAsia="仿宋_GB2312"/>
                      <w:sz w:val="19"/>
                      <w:color w:val="000000"/>
                    </w:rPr>
                    <w:t xml:space="preserve"> 6、提供NTP校时服务能力，支持对设备和服务器统一校时;</w:t>
                  </w:r>
                  <w:r>
                    <w:br/>
                  </w:r>
                  <w:r>
                    <w:rPr>
                      <w:rFonts w:ascii="仿宋_GB2312" w:hAnsi="仿宋_GB2312" w:cs="仿宋_GB2312" w:eastAsia="仿宋_GB2312"/>
                      <w:sz w:val="19"/>
                      <w:color w:val="000000"/>
                    </w:rPr>
                    <w:t xml:space="preserve"> 7、提供数据、服务等统一开放能力；</w:t>
                  </w:r>
                  <w:r>
                    <w:br/>
                  </w:r>
                  <w:r>
                    <w:rPr>
                      <w:rFonts w:ascii="仿宋_GB2312" w:hAnsi="仿宋_GB2312" w:cs="仿宋_GB2312" w:eastAsia="仿宋_GB2312"/>
                      <w:sz w:val="19"/>
                      <w:color w:val="000000"/>
                    </w:rPr>
                    <w:t xml:space="preserve"> 8、提供系统运行状态监测能力，包括运行服务监控、运行服务统计、运行数据报告和运行服务解析概览；                  一、人员管控应用以人脸技术为核心，通过前后端分析设备对人脸图片进行比对分析，实现人脸自动识别，以提供人员管控服务的能力。</w:t>
                  </w:r>
                  <w:r>
                    <w:br/>
                  </w:r>
                  <w:r>
                    <w:rPr>
                      <w:rFonts w:ascii="仿宋_GB2312" w:hAnsi="仿宋_GB2312" w:cs="仿宋_GB2312" w:eastAsia="仿宋_GB2312"/>
                      <w:sz w:val="19"/>
                      <w:color w:val="000000"/>
                    </w:rPr>
                    <w:t xml:space="preserve"> 1、支持配置重点人员识别计划、陌生人识别计划、高频人员识别计划；</w:t>
                  </w:r>
                  <w:r>
                    <w:br/>
                  </w:r>
                  <w:r>
                    <w:rPr>
                      <w:rFonts w:ascii="仿宋_GB2312" w:hAnsi="仿宋_GB2312" w:cs="仿宋_GB2312" w:eastAsia="仿宋_GB2312"/>
                      <w:sz w:val="19"/>
                      <w:color w:val="000000"/>
                    </w:rPr>
                    <w:t xml:space="preserve"> 2、支持接收重点人员、陌生人、高频人员实时事件；</w:t>
                  </w:r>
                  <w:r>
                    <w:br/>
                  </w:r>
                  <w:r>
                    <w:rPr>
                      <w:rFonts w:ascii="仿宋_GB2312" w:hAnsi="仿宋_GB2312" w:cs="仿宋_GB2312" w:eastAsia="仿宋_GB2312"/>
                      <w:sz w:val="19"/>
                      <w:color w:val="000000"/>
                    </w:rPr>
                    <w:t xml:space="preserve"> 3、支持配置智能分析规则，实现智能分析服务器的事件上报；</w:t>
                  </w:r>
                  <w:r>
                    <w:br/>
                  </w:r>
                  <w:r>
                    <w:rPr>
                      <w:rFonts w:ascii="仿宋_GB2312" w:hAnsi="仿宋_GB2312" w:cs="仿宋_GB2312" w:eastAsia="仿宋_GB2312"/>
                      <w:sz w:val="19"/>
                      <w:color w:val="000000"/>
                    </w:rPr>
                    <w:t xml:space="preserve"> 二、智能检索应用以人脸技术、视频结构化技术为核心，通过前端视频和后端比对分析设备对人体、车辆抓拍图片进行分析，以提供智能检索服务的能力。</w:t>
                  </w:r>
                  <w:r>
                    <w:br/>
                  </w:r>
                  <w:r>
                    <w:rPr>
                      <w:rFonts w:ascii="仿宋_GB2312" w:hAnsi="仿宋_GB2312" w:cs="仿宋_GB2312" w:eastAsia="仿宋_GB2312"/>
                      <w:sz w:val="19"/>
                      <w:color w:val="000000"/>
                    </w:rPr>
                    <w:t xml:space="preserve"> 1、支持配置人体、车辆识别计划；支持接收人体、车辆实时事件；</w:t>
                  </w:r>
                  <w:r>
                    <w:br/>
                  </w:r>
                  <w:r>
                    <w:rPr>
                      <w:rFonts w:ascii="仿宋_GB2312" w:hAnsi="仿宋_GB2312" w:cs="仿宋_GB2312" w:eastAsia="仿宋_GB2312"/>
                      <w:sz w:val="19"/>
                      <w:color w:val="000000"/>
                    </w:rPr>
                    <w:t xml:space="preserve"> 2、支持人脸、人体、车辆的以图搜图；支持人员运行轨迹展示；</w:t>
                  </w:r>
                  <w:r>
                    <w:br/>
                  </w:r>
                  <w:r>
                    <w:rPr>
                      <w:rFonts w:ascii="仿宋_GB2312" w:hAnsi="仿宋_GB2312" w:cs="仿宋_GB2312" w:eastAsia="仿宋_GB2312"/>
                      <w:sz w:val="19"/>
                      <w:color w:val="000000"/>
                    </w:rPr>
                    <w:t xml:space="preserve"> 3、支持人脸记录查询；</w:t>
                  </w:r>
                  <w:r>
                    <w:br/>
                  </w:r>
                  <w:r>
                    <w:rPr>
                      <w:rFonts w:ascii="仿宋_GB2312" w:hAnsi="仿宋_GB2312" w:cs="仿宋_GB2312" w:eastAsia="仿宋_GB2312"/>
                      <w:sz w:val="19"/>
                      <w:color w:val="000000"/>
                    </w:rPr>
                    <w:t xml:space="preserve"> 三、实时视频/录像文件结构化分析：应用于企业园区、办公大楼、学校、写字楼、生产制造类园区场景，利旧已有视频资源，针对实时、历史视频数据进行智能结构化分析。</w:t>
                  </w:r>
                  <w:r>
                    <w:br/>
                  </w:r>
                  <w:r>
                    <w:rPr>
                      <w:rFonts w:ascii="仿宋_GB2312" w:hAnsi="仿宋_GB2312" w:cs="仿宋_GB2312" w:eastAsia="仿宋_GB2312"/>
                      <w:sz w:val="19"/>
                      <w:color w:val="000000"/>
                    </w:rPr>
                    <w:t xml:space="preserve"> 1、通过配置实时流分析任务完成视频流实时智能分析，包括重点人员、陌生人、高频人员、人体/车辆结构化分析；</w:t>
                  </w:r>
                  <w:r>
                    <w:br/>
                  </w:r>
                  <w:r>
                    <w:rPr>
                      <w:rFonts w:ascii="仿宋_GB2312" w:hAnsi="仿宋_GB2312" w:cs="仿宋_GB2312" w:eastAsia="仿宋_GB2312"/>
                      <w:sz w:val="19"/>
                      <w:color w:val="000000"/>
                    </w:rPr>
                    <w:t xml:space="preserve"> 2、支持配置录像点位及目标时段，对录像码流中的人、车数据进行结构化录像码流分析，实现智能分析事件快速查询。</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超6类网线</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外套材质：PVC</w:t>
                  </w:r>
                  <w:r>
                    <w:br/>
                  </w:r>
                  <w:r>
                    <w:rPr>
                      <w:rFonts w:ascii="仿宋_GB2312" w:hAnsi="仿宋_GB2312" w:cs="仿宋_GB2312" w:eastAsia="仿宋_GB2312"/>
                      <w:sz w:val="19"/>
                      <w:color w:val="000000"/>
                    </w:rPr>
                    <w:t xml:space="preserve"> 颜色：灰色</w:t>
                  </w:r>
                  <w:r>
                    <w:br/>
                  </w:r>
                  <w:r>
                    <w:rPr>
                      <w:rFonts w:ascii="仿宋_GB2312" w:hAnsi="仿宋_GB2312" w:cs="仿宋_GB2312" w:eastAsia="仿宋_GB2312"/>
                      <w:sz w:val="19"/>
                      <w:color w:val="000000"/>
                    </w:rPr>
                    <w:t xml:space="preserve"> 线芯直径：0.50士0.05mm</w:t>
                  </w:r>
                  <w:r>
                    <w:br/>
                  </w:r>
                  <w:r>
                    <w:rPr>
                      <w:rFonts w:ascii="仿宋_GB2312" w:hAnsi="仿宋_GB2312" w:cs="仿宋_GB2312" w:eastAsia="仿宋_GB2312"/>
                      <w:sz w:val="19"/>
                      <w:color w:val="000000"/>
                    </w:rPr>
                    <w:t xml:space="preserve"> 护套外径：5.0士0.4mm</w:t>
                  </w:r>
                  <w:r>
                    <w:br/>
                  </w:r>
                  <w:r>
                    <w:rPr>
                      <w:rFonts w:ascii="仿宋_GB2312" w:hAnsi="仿宋_GB2312" w:cs="仿宋_GB2312" w:eastAsia="仿宋_GB2312"/>
                      <w:sz w:val="19"/>
                      <w:color w:val="000000"/>
                    </w:rPr>
                    <w:t xml:space="preserve"> 线芯材料：无氧铜</w:t>
                  </w:r>
                  <w:r>
                    <w:br/>
                  </w:r>
                  <w:r>
                    <w:rPr>
                      <w:rFonts w:ascii="仿宋_GB2312" w:hAnsi="仿宋_GB2312" w:cs="仿宋_GB2312" w:eastAsia="仿宋_GB2312"/>
                      <w:sz w:val="19"/>
                      <w:color w:val="000000"/>
                    </w:rPr>
                    <w:t xml:space="preserve"> 绝缘材料：高密度聚乙烯</w:t>
                  </w:r>
                  <w:r>
                    <w:br/>
                  </w:r>
                  <w:r>
                    <w:rPr>
                      <w:rFonts w:ascii="仿宋_GB2312" w:hAnsi="仿宋_GB2312" w:cs="仿宋_GB2312" w:eastAsia="仿宋_GB2312"/>
                      <w:sz w:val="19"/>
                      <w:color w:val="000000"/>
                    </w:rPr>
                    <w:t xml:space="preserve"> 规格线长：305米/箱</w:t>
                  </w:r>
                  <w:r>
                    <w:br/>
                  </w:r>
                  <w:r>
                    <w:rPr>
                      <w:rFonts w:ascii="仿宋_GB2312" w:hAnsi="仿宋_GB2312" w:cs="仿宋_GB2312" w:eastAsia="仿宋_GB2312"/>
                      <w:sz w:val="19"/>
                      <w:color w:val="000000"/>
                    </w:rPr>
                    <w:t xml:space="preserve"> 撕拉绳：有</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附件</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包括监控设备、显示设备安装所需配件、线材、拼接支架等</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64"/>
                  <w:vMerge/>
                  <w:tcBorders>
                    <w:top w:val="singl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施工费</w:t>
                  </w:r>
                </w:p>
              </w:tc>
              <w:tc>
                <w:tcPr>
                  <w:tcW w:type="dxa" w:w="183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157"/>
              <w:gridCol w:w="252"/>
              <w:gridCol w:w="1638"/>
              <w:gridCol w:w="252"/>
              <w:gridCol w:w="252"/>
            </w:tblGrid>
            <w:tr>
              <w:tc>
                <w:tcPr>
                  <w:tcW w:type="dxa" w:w="2551"/>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澄城县赵庄镇初级中学办学条件提升项目化学实验室</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名称</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技术参数</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讲台（教师演示台）</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1.尺寸：≥2400*600*850㎜</w:t>
                  </w:r>
                  <w:r>
                    <w:br/>
                  </w:r>
                  <w:r>
                    <w:rPr>
                      <w:rFonts w:ascii="仿宋_GB2312" w:hAnsi="仿宋_GB2312" w:cs="仿宋_GB2312" w:eastAsia="仿宋_GB2312"/>
                      <w:sz w:val="19"/>
                      <w:color w:val="000000"/>
                    </w:rPr>
                    <w:t xml:space="preserve"> 2.台面：采用≥12mm实芯理化板，圆周加厚处理，总厚度为≥25mm,四角圆角,四边磨边。</w:t>
                  </w:r>
                  <w:r>
                    <w:br/>
                  </w:r>
                  <w:r>
                    <w:rPr>
                      <w:rFonts w:ascii="仿宋_GB2312" w:hAnsi="仿宋_GB2312" w:cs="仿宋_GB2312" w:eastAsia="仿宋_GB2312"/>
                      <w:sz w:val="19"/>
                      <w:color w:val="000000"/>
                    </w:rPr>
                    <w:t xml:space="preserve"> 3.箱体：采用≥16mm厚中密度三聚氰胺双饰面板，断面以优质≥2mmPVC封边条封边防水处理。四角包边：采用PP材料，塑料模一次性成型。</w:t>
                  </w:r>
                  <w:r>
                    <w:br/>
                  </w:r>
                  <w:r>
                    <w:rPr>
                      <w:rFonts w:ascii="仿宋_GB2312" w:hAnsi="仿宋_GB2312" w:cs="仿宋_GB2312" w:eastAsia="仿宋_GB2312"/>
                      <w:sz w:val="19"/>
                      <w:color w:val="000000"/>
                    </w:rPr>
                    <w:t xml:space="preserve"> 4.层板：采用≥16mm以上厚的E1级中密度三聚氰胺饰面板，周边及断面采用厚≥2mmPVC热熔封边并作防水处理；</w:t>
                  </w:r>
                  <w:r>
                    <w:br/>
                  </w:r>
                  <w:r>
                    <w:rPr>
                      <w:rFonts w:ascii="仿宋_GB2312" w:hAnsi="仿宋_GB2312" w:cs="仿宋_GB2312" w:eastAsia="仿宋_GB2312"/>
                      <w:sz w:val="19"/>
                      <w:color w:val="000000"/>
                    </w:rPr>
                    <w:t xml:space="preserve"> 5.每个箱体配四个优质的实验室仪器专用地脚，具有防腐防锈减震等特点。</w:t>
                  </w:r>
                  <w:r>
                    <w:br/>
                  </w:r>
                  <w:r>
                    <w:rPr>
                      <w:rFonts w:ascii="仿宋_GB2312" w:hAnsi="仿宋_GB2312" w:cs="仿宋_GB2312" w:eastAsia="仿宋_GB2312"/>
                      <w:sz w:val="19"/>
                      <w:color w:val="000000"/>
                    </w:rPr>
                    <w:t xml:space="preserve"> 6.柜门，抽屉：采用厚≥16mm的中密度三聚氰胺饰面板，柜门和抽屉面板四周模包边成型。</w:t>
                  </w:r>
                  <w:r>
                    <w:br/>
                  </w:r>
                  <w:r>
                    <w:rPr>
                      <w:rFonts w:ascii="仿宋_GB2312" w:hAnsi="仿宋_GB2312" w:cs="仿宋_GB2312" w:eastAsia="仿宋_GB2312"/>
                      <w:sz w:val="19"/>
                      <w:color w:val="000000"/>
                    </w:rPr>
                    <w:t xml:space="preserve"> 7.讲台配有键盘和中控抽屉，侧边配视频展示台抽屉。</w:t>
                  </w:r>
                  <w:r>
                    <w:br/>
                  </w:r>
                  <w:r>
                    <w:rPr>
                      <w:rFonts w:ascii="仿宋_GB2312" w:hAnsi="仿宋_GB2312" w:cs="仿宋_GB2312" w:eastAsia="仿宋_GB2312"/>
                      <w:sz w:val="19"/>
                      <w:color w:val="000000"/>
                    </w:rPr>
                    <w:t xml:space="preserve">   教师演示台应符合GB/T 3325-2024下检测内容力学性能中桌类强度和耐久性。</w:t>
                  </w:r>
                  <w:r>
                    <w:br/>
                  </w:r>
                  <w:r>
                    <w:rPr>
                      <w:rFonts w:ascii="仿宋_GB2312" w:hAnsi="仿宋_GB2312" w:cs="仿宋_GB2312" w:eastAsia="仿宋_GB2312"/>
                      <w:sz w:val="19"/>
                      <w:color w:val="000000"/>
                    </w:rPr>
                    <w:t xml:space="preserve">   1.水平静载荷试验应符合水平加载:200N，10次。</w:t>
                  </w:r>
                  <w:r>
                    <w:br/>
                  </w:r>
                  <w:r>
                    <w:rPr>
                      <w:rFonts w:ascii="仿宋_GB2312" w:hAnsi="仿宋_GB2312" w:cs="仿宋_GB2312" w:eastAsia="仿宋_GB2312"/>
                      <w:sz w:val="19"/>
                      <w:color w:val="000000"/>
                    </w:rPr>
                    <w:t xml:space="preserve">   2.主桌面垂直静载荷试验应符合垂直加载:250N，10次。</w:t>
                  </w:r>
                  <w:r>
                    <w:br/>
                  </w:r>
                  <w:r>
                    <w:rPr>
                      <w:rFonts w:ascii="仿宋_GB2312" w:hAnsi="仿宋_GB2312" w:cs="仿宋_GB2312" w:eastAsia="仿宋_GB2312"/>
                      <w:sz w:val="19"/>
                      <w:color w:val="000000"/>
                    </w:rPr>
                    <w:t xml:space="preserve">   3.水平耐久性试验应符合加载力：150N，循环次数：5000次。</w:t>
                  </w:r>
                  <w:r>
                    <w:br/>
                  </w:r>
                  <w:r>
                    <w:rPr>
                      <w:rFonts w:ascii="仿宋_GB2312" w:hAnsi="仿宋_GB2312" w:cs="仿宋_GB2312" w:eastAsia="仿宋_GB2312"/>
                      <w:sz w:val="19"/>
                      <w:color w:val="000000"/>
                    </w:rPr>
                    <w:t xml:space="preserve">   4.开门垂直加载试验应符合载荷质量:30kg，启闭门共10次。</w:t>
                  </w:r>
                  <w:r>
                    <w:br/>
                  </w:r>
                  <w:r>
                    <w:rPr>
                      <w:rFonts w:ascii="仿宋_GB2312" w:hAnsi="仿宋_GB2312" w:cs="仿宋_GB2312" w:eastAsia="仿宋_GB2312"/>
                      <w:sz w:val="19"/>
                      <w:color w:val="000000"/>
                    </w:rPr>
                    <w:t xml:space="preserve">   5.开门猛关试验应符合4KG，猛关10次。</w:t>
                  </w:r>
                  <w:r>
                    <w:br/>
                  </w:r>
                  <w:r>
                    <w:rPr>
                      <w:rFonts w:ascii="仿宋_GB2312" w:hAnsi="仿宋_GB2312" w:cs="仿宋_GB2312" w:eastAsia="仿宋_GB2312"/>
                      <w:sz w:val="19"/>
                      <w:color w:val="000000"/>
                    </w:rPr>
                    <w:t xml:space="preserve">   6.开门耐久性试验应符合50000次循环。</w:t>
                  </w:r>
                  <w:r>
                    <w:br/>
                  </w:r>
                  <w:r>
                    <w:rPr>
                      <w:rFonts w:ascii="仿宋_GB2312" w:hAnsi="仿宋_GB2312" w:cs="仿宋_GB2312" w:eastAsia="仿宋_GB2312"/>
                      <w:sz w:val="19"/>
                      <w:color w:val="000000"/>
                    </w:rPr>
                    <w:t xml:space="preserve">   7.其他桌面的垂直冲击试验应符合冲击高度：140mm，10次。</w:t>
                  </w:r>
                  <w:r>
                    <w:br/>
                  </w:r>
                  <w:r>
                    <w:rPr>
                      <w:rFonts w:ascii="仿宋_GB2312" w:hAnsi="仿宋_GB2312" w:cs="仿宋_GB2312" w:eastAsia="仿宋_GB2312"/>
                      <w:sz w:val="19"/>
                      <w:color w:val="000000"/>
                    </w:rPr>
                    <w:t xml:space="preserve">   8.跌落试验应符合提升力：230N，跌落高度：44mm，6次。</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五脚椅</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430*380*430/800mm，椅子面采用高PP材料，壁厚≥5mm,塑料一次性成型；支撑柱采用直径≥50mm圆钢管，顶端为≥165*165*2mm钢板，采用满焊焊接，用四颗直径≥10mm的六角螺丝连接凳面；下端满焊五根直径≥30mm的圆钢管钆扁折弯成虎爪状的凳脚，爪端焊造型螺母，配直径≥50mm高30mm的工程塑料脚盘。</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教师总电源（教学实验电源）</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尺寸：≥405*405*90mm，装置在主控台组合柜内，采用耐磨、耐腐蚀的PVC薄膜面板，元器件，轻触按钮开关。</w:t>
                  </w:r>
                  <w:r>
                    <w:br/>
                  </w:r>
                  <w:r>
                    <w:rPr>
                      <w:rFonts w:ascii="仿宋_GB2312" w:hAnsi="仿宋_GB2312" w:cs="仿宋_GB2312" w:eastAsia="仿宋_GB2312"/>
                      <w:sz w:val="19"/>
                      <w:color w:val="000000"/>
                    </w:rPr>
                    <w:t xml:space="preserve"> 1.输入电压：220v±10%；</w:t>
                  </w:r>
                  <w:r>
                    <w:br/>
                  </w:r>
                  <w:r>
                    <w:rPr>
                      <w:rFonts w:ascii="仿宋_GB2312" w:hAnsi="仿宋_GB2312" w:cs="仿宋_GB2312" w:eastAsia="仿宋_GB2312"/>
                      <w:sz w:val="19"/>
                      <w:color w:val="000000"/>
                    </w:rPr>
                    <w:t xml:space="preserve"> 2.内装有教师演示电源及主控电源装置，教师能对实验室进行总体及分组控制：</w:t>
                  </w:r>
                  <w:r>
                    <w:br/>
                  </w:r>
                  <w:r>
                    <w:rPr>
                      <w:rFonts w:ascii="仿宋_GB2312" w:hAnsi="仿宋_GB2312" w:cs="仿宋_GB2312" w:eastAsia="仿宋_GB2312"/>
                      <w:sz w:val="19"/>
                      <w:color w:val="000000"/>
                    </w:rPr>
                    <w:t xml:space="preserve"> 3.220V电源输出，电源总开关、漏电保护开关、工作指示灯、220V交流输出多用豪华插座，数码实时显示电压电流值；电压表精度1%，电流表精度1.5%±5字；</w:t>
                  </w:r>
                  <w:r>
                    <w:br/>
                  </w:r>
                  <w:r>
                    <w:rPr>
                      <w:rFonts w:ascii="仿宋_GB2312" w:hAnsi="仿宋_GB2312" w:cs="仿宋_GB2312" w:eastAsia="仿宋_GB2312"/>
                      <w:sz w:val="19"/>
                      <w:color w:val="000000"/>
                    </w:rPr>
                    <w:t xml:space="preserve"> 4.带老师、学生220V过载漏电保护。</w:t>
                  </w:r>
                  <w:r>
                    <w:br/>
                  </w:r>
                  <w:r>
                    <w:rPr>
                      <w:rFonts w:ascii="仿宋_GB2312" w:hAnsi="仿宋_GB2312" w:cs="仿宋_GB2312" w:eastAsia="仿宋_GB2312"/>
                      <w:sz w:val="19"/>
                      <w:color w:val="000000"/>
                    </w:rPr>
                    <w:t xml:space="preserve"> 5.变频调速风机控制，可输出0-10V模拟信号和开关信号，控制变频器。不含变频器费用。</w:t>
                  </w:r>
                  <w:r>
                    <w:br/>
                  </w:r>
                  <w:r>
                    <w:rPr>
                      <w:rFonts w:ascii="仿宋_GB2312" w:hAnsi="仿宋_GB2312" w:cs="仿宋_GB2312" w:eastAsia="仿宋_GB2312"/>
                      <w:sz w:val="19"/>
                      <w:color w:val="000000"/>
                    </w:rPr>
                    <w:t xml:space="preserve">   1.绝缘性能中电气系统的绝缘电阻需符合电路导线和保护联结电路间施加500Vd.c.时测得的绝缘电阻需不小于 1MΩ.</w:t>
                  </w:r>
                  <w:r>
                    <w:br/>
                  </w:r>
                  <w:r>
                    <w:rPr>
                      <w:rFonts w:ascii="仿宋_GB2312" w:hAnsi="仿宋_GB2312" w:cs="仿宋_GB2312" w:eastAsia="仿宋_GB2312"/>
                      <w:sz w:val="19"/>
                      <w:color w:val="000000"/>
                    </w:rPr>
                    <w:t xml:space="preserve">   2.抗电强度中电气系统的耐压需符合电气设备的电路导线和保护联结电路之间经受50Hz，1000V 电压至少1min时间的耐压试验，需不击穿。</w:t>
                  </w:r>
                  <w:r>
                    <w:br/>
                  </w:r>
                  <w:r>
                    <w:rPr>
                      <w:rFonts w:ascii="仿宋_GB2312" w:hAnsi="仿宋_GB2312" w:cs="仿宋_GB2312" w:eastAsia="仿宋_GB2312"/>
                      <w:sz w:val="19"/>
                      <w:color w:val="000000"/>
                    </w:rPr>
                    <w:t xml:space="preserve">   3.保护接地电阻中电气系统保护联结电路的连续性需符合接地电阻需不大于0.1Ω.</w:t>
                  </w:r>
                  <w:r>
                    <w:br/>
                  </w:r>
                  <w:r>
                    <w:rPr>
                      <w:rFonts w:ascii="仿宋_GB2312" w:hAnsi="仿宋_GB2312" w:cs="仿宋_GB2312" w:eastAsia="仿宋_GB2312"/>
                      <w:sz w:val="19"/>
                      <w:color w:val="000000"/>
                    </w:rPr>
                    <w:t xml:space="preserve">   4.控制调节部件在工作状态下不需对使用者带来伤害,调节功能，调节功能需在产品上朗确标出。各种控制操作件及开关需耐用可靠，转换开关及旋钮需转动灵活。跳步清晰、定位准确。</w:t>
                  </w:r>
                  <w:r>
                    <w:br/>
                  </w:r>
                  <w:r>
                    <w:rPr>
                      <w:rFonts w:ascii="仿宋_GB2312" w:hAnsi="仿宋_GB2312" w:cs="仿宋_GB2312" w:eastAsia="仿宋_GB2312"/>
                      <w:sz w:val="19"/>
                      <w:color w:val="000000"/>
                    </w:rPr>
                    <w:t xml:space="preserve">   5.直流输出电压需符合直流输出电压的偏差不大于士0.2V。</w:t>
                  </w:r>
                  <w:r>
                    <w:br/>
                  </w:r>
                  <w:r>
                    <w:rPr>
                      <w:rFonts w:ascii="仿宋_GB2312" w:hAnsi="仿宋_GB2312" w:cs="仿宋_GB2312" w:eastAsia="仿宋_GB2312"/>
                      <w:sz w:val="19"/>
                      <w:color w:val="000000"/>
                    </w:rPr>
                    <w:t xml:space="preserve">   6.重金属，mg/kg需符合可溶性锑≤60，可溶性砷≤25，可溶性钡≤1000，可溶性镉≤75，可溶性铬≤60，可溶性铅≤90，可溶性汞≤60，可溶性硒≤500。</w:t>
                  </w:r>
                  <w:r>
                    <w:br/>
                  </w:r>
                  <w:r>
                    <w:rPr>
                      <w:rFonts w:ascii="仿宋_GB2312" w:hAnsi="仿宋_GB2312" w:cs="仿宋_GB2312" w:eastAsia="仿宋_GB2312"/>
                      <w:sz w:val="19"/>
                      <w:color w:val="000000"/>
                    </w:rPr>
                    <w:t xml:space="preserve">   7.邻苯甲酸酯，%需符合DBP≤0.1，BBP≤0.1，DEHP≤0.1，DNOP≤0.1，DINP≤0.1，DIDP≤0.1。</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（PP）水槽</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1.尺寸：≥500*600*750/850mm，</w:t>
                  </w:r>
                  <w:r>
                    <w:br/>
                  </w:r>
                  <w:r>
                    <w:rPr>
                      <w:rFonts w:ascii="仿宋_GB2312" w:hAnsi="仿宋_GB2312" w:cs="仿宋_GB2312" w:eastAsia="仿宋_GB2312"/>
                      <w:sz w:val="19"/>
                      <w:color w:val="000000"/>
                    </w:rPr>
                    <w:t xml:space="preserve"> 2.水槽：采用PP改性材料，塑料注塑模一次性成型，其规格≥600*500*343mm，壁厚≥4mm，四周有≥10mm高挡水沿；水槽内尺寸：≥430*360*270mm，耐强酸强碱耐＜80℃有机溶剂并耐150℃以下高温；水槽内右上角带溢水口。</w:t>
                  </w:r>
                  <w:r>
                    <w:br/>
                  </w:r>
                  <w:r>
                    <w:rPr>
                      <w:rFonts w:ascii="仿宋_GB2312" w:hAnsi="仿宋_GB2312" w:cs="仿宋_GB2312" w:eastAsia="仿宋_GB2312"/>
                      <w:sz w:val="19"/>
                      <w:color w:val="000000"/>
                    </w:rPr>
                    <w:t xml:space="preserve"> 3.下水系统：采用国际公认的韩国共聚PP材质专用连接管，配有防虹吸，防阻塞装置。</w:t>
                  </w:r>
                  <w:r>
                    <w:br/>
                  </w:r>
                  <w:r>
                    <w:rPr>
                      <w:rFonts w:ascii="仿宋_GB2312" w:hAnsi="仿宋_GB2312" w:cs="仿宋_GB2312" w:eastAsia="仿宋_GB2312"/>
                      <w:sz w:val="19"/>
                      <w:color w:val="000000"/>
                    </w:rPr>
                    <w:t xml:space="preserve"> 4.上下固定框：采用PP改性材料，≥600*500mm，塑料注塑模一次性成型，表面光面处理。</w:t>
                  </w:r>
                  <w:r>
                    <w:br/>
                  </w:r>
                  <w:r>
                    <w:rPr>
                      <w:rFonts w:ascii="仿宋_GB2312" w:hAnsi="仿宋_GB2312" w:cs="仿宋_GB2312" w:eastAsia="仿宋_GB2312"/>
                      <w:sz w:val="19"/>
                      <w:color w:val="000000"/>
                    </w:rPr>
                    <w:t xml:space="preserve"> 5.箱体支撑件：箱体四周采用≥64*34mm和≥81*34mm的铝型材支撑，表面经过时效处理和纯环氧树脂塑粉高温固化处理，具有较强的耐蚀性及承重性。</w:t>
                  </w:r>
                  <w:r>
                    <w:br/>
                  </w:r>
                  <w:r>
                    <w:rPr>
                      <w:rFonts w:ascii="仿宋_GB2312" w:hAnsi="仿宋_GB2312" w:cs="仿宋_GB2312" w:eastAsia="仿宋_GB2312"/>
                      <w:sz w:val="19"/>
                      <w:color w:val="000000"/>
                    </w:rPr>
                    <w:t xml:space="preserve"> 6.水柜左右侧板：采用优质的≥9mm厚的PVC中空板，尺寸：≥545*655mm, 其插在支撑件铝型材槽内部。</w:t>
                  </w:r>
                  <w:r>
                    <w:br/>
                  </w:r>
                  <w:r>
                    <w:rPr>
                      <w:rFonts w:ascii="仿宋_GB2312" w:hAnsi="仿宋_GB2312" w:cs="仿宋_GB2312" w:eastAsia="仿宋_GB2312"/>
                      <w:sz w:val="19"/>
                      <w:color w:val="000000"/>
                    </w:rPr>
                    <w:t xml:space="preserve"> 7.水柜前后门：采用pp改性材料，≥374*640*10mm，塑料注塑模一次性成型，表面沙面与光面相结合处理。并且采用直接成型后无需安装铰链、把手一体化设计，其内部置于两根≥32.5*6.6mm的铝型材为加强筋。</w:t>
                  </w:r>
                  <w:r>
                    <w:br/>
                  </w:r>
                  <w:r>
                    <w:rPr>
                      <w:rFonts w:ascii="仿宋_GB2312" w:hAnsi="仿宋_GB2312" w:cs="仿宋_GB2312" w:eastAsia="仿宋_GB2312"/>
                      <w:sz w:val="19"/>
                      <w:color w:val="000000"/>
                    </w:rPr>
                    <w:t xml:space="preserve">   产品符合GB/T32487-2016《塑料家具通用技术条件》、GB/T35607-2017《绿色产品评价 家具》标准下检测有塑料件外观、家具五金外观、其他外观、甲醛释放量。</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三联水嘴</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三口水龙头的主体材料、尺寸、重量要求如下：</w:t>
                  </w:r>
                  <w:r>
                    <w:br/>
                  </w:r>
                  <w:r>
                    <w:rPr>
                      <w:rFonts w:ascii="仿宋_GB2312" w:hAnsi="仿宋_GB2312" w:cs="仿宋_GB2312" w:eastAsia="仿宋_GB2312"/>
                      <w:sz w:val="19"/>
                      <w:color w:val="000000"/>
                    </w:rPr>
                    <w:t xml:space="preserve"> 水龙头总整高度≥555 mm，重量≥1700g。</w:t>
                  </w:r>
                  <w:r>
                    <w:br/>
                  </w:r>
                  <w:r>
                    <w:rPr>
                      <w:rFonts w:ascii="仿宋_GB2312" w:hAnsi="仿宋_GB2312" w:cs="仿宋_GB2312" w:eastAsia="仿宋_GB2312"/>
                      <w:sz w:val="19"/>
                      <w:color w:val="000000"/>
                    </w:rPr>
                    <w:t xml:space="preserve"> 直管：采用≥ø26*1.2 mm管径的H63铜管制造。</w:t>
                  </w:r>
                  <w:r>
                    <w:br/>
                  </w:r>
                  <w:r>
                    <w:rPr>
                      <w:rFonts w:ascii="仿宋_GB2312" w:hAnsi="仿宋_GB2312" w:cs="仿宋_GB2312" w:eastAsia="仿宋_GB2312"/>
                      <w:sz w:val="19"/>
                      <w:color w:val="000000"/>
                    </w:rPr>
                    <w:t xml:space="preserve"> 臂管：采用≥ø22*1.2 mm 管径的H63铜管制造。</w:t>
                  </w:r>
                  <w:r>
                    <w:br/>
                  </w:r>
                  <w:r>
                    <w:rPr>
                      <w:rFonts w:ascii="仿宋_GB2312" w:hAnsi="仿宋_GB2312" w:cs="仿宋_GB2312" w:eastAsia="仿宋_GB2312"/>
                      <w:sz w:val="19"/>
                      <w:color w:val="000000"/>
                    </w:rPr>
                    <w:t xml:space="preserve"> 鹅颈弯管：采用≥ø19 *1.0 mm管径的H63铜管制造，可360°旋转。</w:t>
                  </w:r>
                  <w:r>
                    <w:br/>
                  </w:r>
                  <w:r>
                    <w:rPr>
                      <w:rFonts w:ascii="仿宋_GB2312" w:hAnsi="仿宋_GB2312" w:cs="仿宋_GB2312" w:eastAsia="仿宋_GB2312"/>
                      <w:sz w:val="19"/>
                      <w:color w:val="000000"/>
                    </w:rPr>
                    <w:t xml:space="preserve"> 主体加厚铜质，涂层经环氧树脂粉末涂料热固处理，防紫外线辐射，耐酸碱、耐腐蚀；</w:t>
                  </w:r>
                  <w:r>
                    <w:br/>
                  </w:r>
                  <w:r>
                    <w:rPr>
                      <w:rFonts w:ascii="仿宋_GB2312" w:hAnsi="仿宋_GB2312" w:cs="仿宋_GB2312" w:eastAsia="仿宋_GB2312"/>
                      <w:sz w:val="19"/>
                      <w:color w:val="000000"/>
                    </w:rPr>
                    <w:t xml:space="preserve"> 2.开关采用精密陶瓷阀芯可90度旋转、耐磨、耐腐蚀，开关使用寿命测试可达50万次，静态最大耐压2.5MPa,鹅颈出水管可360度旋转，旋钮把手高密度PP（HDPP）；</w:t>
                  </w:r>
                  <w:r>
                    <w:br/>
                  </w:r>
                  <w:r>
                    <w:rPr>
                      <w:rFonts w:ascii="仿宋_GB2312" w:hAnsi="仿宋_GB2312" w:cs="仿宋_GB2312" w:eastAsia="仿宋_GB2312"/>
                      <w:sz w:val="19"/>
                      <w:color w:val="000000"/>
                    </w:rPr>
                    <w:t xml:space="preserve"> 3.产品外接非密封管螺纹其中外螺纹不低于GB/T 7307的B级精度；</w:t>
                  </w:r>
                  <w:r>
                    <w:br/>
                  </w:r>
                  <w:r>
                    <w:rPr>
                      <w:rFonts w:ascii="仿宋_GB2312" w:hAnsi="仿宋_GB2312" w:cs="仿宋_GB2312" w:eastAsia="仿宋_GB2312"/>
                      <w:sz w:val="19"/>
                      <w:color w:val="000000"/>
                    </w:rPr>
                    <w:t xml:space="preserve"> 4.向金属管螺纹施加61N·m的扭力矩，保持（60±5）s，螺纹无裂纹、无损坏；</w:t>
                  </w:r>
                  <w:r>
                    <w:br/>
                  </w:r>
                  <w:r>
                    <w:rPr>
                      <w:rFonts w:ascii="仿宋_GB2312" w:hAnsi="仿宋_GB2312" w:cs="仿宋_GB2312" w:eastAsia="仿宋_GB2312"/>
                      <w:sz w:val="19"/>
                      <w:color w:val="000000"/>
                    </w:rPr>
                    <w:t xml:space="preserve"> 5.装配好的手柄应平稳，轻便、无卡阻。手柄与阀杆连接牢固，不得松动。水嘴手柄或手轮在开启或关闭方向上施加（6±0.2）N.m扭力矩后，无可见变形或损坏；水嘴手柄或手轮承受45N的轴向拉力，保持（60±5）s，无松动现象；</w:t>
                  </w:r>
                  <w:r>
                    <w:br/>
                  </w:r>
                  <w:r>
                    <w:rPr>
                      <w:rFonts w:ascii="仿宋_GB2312" w:hAnsi="仿宋_GB2312" w:cs="仿宋_GB2312" w:eastAsia="仿宋_GB2312"/>
                      <w:sz w:val="19"/>
                      <w:color w:val="000000"/>
                    </w:rPr>
                    <w:t xml:space="preserve">   （1）耐污染性能：依据GB/T 17657-2022标准，同一份检测报告需包含2,4,5-三氯苯胺、2-甲氧基乙醇（特纯）、40%氢氟酸、N-甲基吡咯烷酮、苯甲酸苄酯、丙二醇甲醚、丙烯酸异辛酯、48%氢溴酸、50%氟硼酸、氢氧化铵、冰醋酸、丙酮、碘、单宁酸、碘酸钾、次氯酸钠、二硫化碳、甘油、高碘酸钾、酚酞、二氯甲烷等≥154种有机、无机试剂，检验结果均为5级，无明显变化。</w:t>
                  </w:r>
                  <w:r>
                    <w:br/>
                  </w:r>
                  <w:r>
                    <w:rPr>
                      <w:rFonts w:ascii="仿宋_GB2312" w:hAnsi="仿宋_GB2312" w:cs="仿宋_GB2312" w:eastAsia="仿宋_GB2312"/>
                      <w:sz w:val="19"/>
                      <w:color w:val="000000"/>
                    </w:rPr>
                    <w:t xml:space="preserve">   （2）抗菌性：依据JC/T 897-2014标准，要求≥14种细菌的检测，检测值≥99.99%（菌种包括金黄色葡萄球菌，大肠埃希氏菌，肺炎克雷伯氏菌，铜绿假单细胞菌）。</w:t>
                  </w:r>
                  <w:r>
                    <w:br/>
                  </w:r>
                  <w:r>
                    <w:rPr>
                      <w:rFonts w:ascii="仿宋_GB2312" w:hAnsi="仿宋_GB2312" w:cs="仿宋_GB2312" w:eastAsia="仿宋_GB2312"/>
                      <w:sz w:val="19"/>
                      <w:color w:val="000000"/>
                    </w:rPr>
                    <w:t xml:space="preserve">   （3）耐老化测试：通过氙弧灯老化测试（依据GB/T 16422.2-2022和GB/T 250-2008，测试条件：3000小时，黑标温度65℃，辐照度0.51W/m²·nm），色牢度等级达4级，符合相关技术要求。</w:t>
                  </w:r>
                  <w:r>
                    <w:br/>
                  </w:r>
                  <w:r>
                    <w:rPr>
                      <w:rFonts w:ascii="仿宋_GB2312" w:hAnsi="仿宋_GB2312" w:cs="仿宋_GB2312" w:eastAsia="仿宋_GB2312"/>
                      <w:sz w:val="19"/>
                      <w:color w:val="000000"/>
                    </w:rPr>
                    <w:t xml:space="preserve">   （4）抗老化测试：依据GB/T 16422.3-2022标准，400h老化测试，色差△E*≤0.2，变色等级0级，外观无可视变化，无变色。</w:t>
                  </w:r>
                  <w:r>
                    <w:br/>
                  </w:r>
                  <w:r>
                    <w:rPr>
                      <w:rFonts w:ascii="仿宋_GB2312" w:hAnsi="仿宋_GB2312" w:cs="仿宋_GB2312" w:eastAsia="仿宋_GB2312"/>
                      <w:sz w:val="19"/>
                      <w:color w:val="000000"/>
                    </w:rPr>
                    <w:t xml:space="preserve">   （5）铜管拉伸试验：依据GB/T 228.1-2021标准，抗拉强度≥557MPa，断后伸长率≤15%。</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1.尺寸：≥1200*600*780mm</w:t>
                  </w:r>
                  <w:r>
                    <w:br/>
                  </w:r>
                  <w:r>
                    <w:rPr>
                      <w:rFonts w:ascii="仿宋_GB2312" w:hAnsi="仿宋_GB2312" w:cs="仿宋_GB2312" w:eastAsia="仿宋_GB2312"/>
                      <w:sz w:val="19"/>
                      <w:color w:val="000000"/>
                    </w:rPr>
                    <w:t xml:space="preserve"> 2.台面：采用≥12.7mm实芯理化板，耐酸碱，表面哑光，不反光防滑。</w:t>
                  </w:r>
                  <w:r>
                    <w:br/>
                  </w:r>
                  <w:r>
                    <w:rPr>
                      <w:rFonts w:ascii="仿宋_GB2312" w:hAnsi="仿宋_GB2312" w:cs="仿宋_GB2312" w:eastAsia="仿宋_GB2312"/>
                      <w:sz w:val="19"/>
                      <w:color w:val="000000"/>
                    </w:rPr>
                    <w:t xml:space="preserve"> 3.前横梁：采用≥61x38mm壁厚≥1.2mm的优质铝型材拉伸成型，材料表面经过防腐氧化处理和纯环氧树脂塑粉高温固化处理，具有较强的耐蚀性及承重性。</w:t>
                  </w:r>
                  <w:r>
                    <w:br/>
                  </w:r>
                  <w:r>
                    <w:rPr>
                      <w:rFonts w:ascii="仿宋_GB2312" w:hAnsi="仿宋_GB2312" w:cs="仿宋_GB2312" w:eastAsia="仿宋_GB2312"/>
                      <w:sz w:val="19"/>
                      <w:color w:val="000000"/>
                    </w:rPr>
                    <w:t xml:space="preserve"> 4.支撑横梁：采用≥10x80mm优质铝型材拉伸成型，壁厚≥1.2mm，带有两条加强抗变形的凹槽，材料表面经过防腐氧化处理和纯环氧树脂塑粉高温固化处理，具有较强的耐蚀性及承重性。</w:t>
                  </w:r>
                  <w:r>
                    <w:br/>
                  </w:r>
                  <w:r>
                    <w:rPr>
                      <w:rFonts w:ascii="仿宋_GB2312" w:hAnsi="仿宋_GB2312" w:cs="仿宋_GB2312" w:eastAsia="仿宋_GB2312"/>
                      <w:sz w:val="19"/>
                      <w:color w:val="000000"/>
                    </w:rPr>
                    <w:t xml:space="preserve"> 5.后挡板：采用≥120*26mm壁厚≥1.2mm的优质铝型材拉伸成型，材料表面经过防腐氧化处理和纯环氧树脂塑粉高温固化处理，具有较强的耐蚀性及承重性。造型截面为后端连续相切弧形，顶端高出台面≥45mm，带一凹槽，镶嵌弹性橡胶条，可防止台面物体向后滑落并保护易碎物体不易被碰碎。</w:t>
                  </w:r>
                  <w:r>
                    <w:br/>
                  </w:r>
                  <w:r>
                    <w:rPr>
                      <w:rFonts w:ascii="仿宋_GB2312" w:hAnsi="仿宋_GB2312" w:cs="仿宋_GB2312" w:eastAsia="仿宋_GB2312"/>
                      <w:sz w:val="19"/>
                      <w:color w:val="000000"/>
                    </w:rPr>
                    <w:t xml:space="preserve"> 6.桌腿由立柱、顶底支撑脚和可调地脚组成≥</w:t>
                  </w:r>
                  <w:r>
                    <w:br/>
                  </w:r>
                  <w:r>
                    <w:rPr>
                      <w:rFonts w:ascii="仿宋_GB2312" w:hAnsi="仿宋_GB2312" w:cs="仿宋_GB2312" w:eastAsia="仿宋_GB2312"/>
                      <w:sz w:val="19"/>
                      <w:color w:val="000000"/>
                    </w:rPr>
                    <w:t xml:space="preserve"> 7.支撑立柱：采用≥100x30mm铝合金型材，壁厚≥1.5mm的优质铝材，横截面前R6圆角，后端≥45*8斜切再R6圆角，内有≥4根≥0.8mm的加强筋，中心拥有两个m8螺丝固定孔，攻丝处理后用于连接顶底支撑脚，材料表面经过防腐氧化处理和纯环氧树脂塑粉高温固化处理，具有较强的耐蚀性。</w:t>
                  </w:r>
                  <w:r>
                    <w:br/>
                  </w:r>
                  <w:r>
                    <w:rPr>
                      <w:rFonts w:ascii="仿宋_GB2312" w:hAnsi="仿宋_GB2312" w:cs="仿宋_GB2312" w:eastAsia="仿宋_GB2312"/>
                      <w:sz w:val="19"/>
                      <w:color w:val="000000"/>
                    </w:rPr>
                    <w:t xml:space="preserve"> 8.支撑脚：采用≥3.3mm厚的铝材压铸一次性成型，两侧弧形圆角，弧度和立柱的弧度吻合，材料表面经过防腐氧化处理和纯环氧树脂塑粉高温固化处理，具有较强的耐蚀性及承重性。</w:t>
                  </w:r>
                  <w:r>
                    <w:br/>
                  </w:r>
                  <w:r>
                    <w:rPr>
                      <w:rFonts w:ascii="仿宋_GB2312" w:hAnsi="仿宋_GB2312" w:cs="仿宋_GB2312" w:eastAsia="仿宋_GB2312"/>
                      <w:sz w:val="19"/>
                      <w:color w:val="000000"/>
                    </w:rPr>
                    <w:t xml:space="preserve"> 9.多功能可调地脚：高度螺旋调节，采用高强度的尼龙材料，塑料注塑成型，内置脚轮固定孔，可加装脚轮</w:t>
                  </w:r>
                  <w:r>
                    <w:br/>
                  </w:r>
                  <w:r>
                    <w:rPr>
                      <w:rFonts w:ascii="仿宋_GB2312" w:hAnsi="仿宋_GB2312" w:cs="仿宋_GB2312" w:eastAsia="仿宋_GB2312"/>
                      <w:sz w:val="19"/>
                      <w:color w:val="000000"/>
                    </w:rPr>
                    <w:t xml:space="preserve"> 10.书包斗：规格≥440*300*154mm,厚度≥6mm，采用ABS改性材料，塑料注塑成型，正面设有可悬挂凳子的圆形孔，周边加厚加强，斗内有8根宽度为30mm的沙面处理的加强体块。</w:t>
                  </w:r>
                  <w:r>
                    <w:br/>
                  </w:r>
                  <w:r>
                    <w:rPr>
                      <w:rFonts w:ascii="仿宋_GB2312" w:hAnsi="仿宋_GB2312" w:cs="仿宋_GB2312" w:eastAsia="仿宋_GB2312"/>
                      <w:sz w:val="19"/>
                      <w:color w:val="000000"/>
                    </w:rPr>
                    <w:t xml:space="preserve"> 实验桌应符合：</w:t>
                  </w:r>
                  <w:r>
                    <w:br/>
                  </w:r>
                  <w:r>
                    <w:rPr>
                      <w:rFonts w:ascii="仿宋_GB2312" w:hAnsi="仿宋_GB2312" w:cs="仿宋_GB2312" w:eastAsia="仿宋_GB2312"/>
                      <w:sz w:val="19"/>
                      <w:color w:val="000000"/>
                    </w:rPr>
                    <w:t xml:space="preserve">   1.水平静载荷试验应符合水平加载:前后250N，两侧400N，10次。</w:t>
                  </w:r>
                  <w:r>
                    <w:br/>
                  </w:r>
                  <w:r>
                    <w:rPr>
                      <w:rFonts w:ascii="仿宋_GB2312" w:hAnsi="仿宋_GB2312" w:cs="仿宋_GB2312" w:eastAsia="仿宋_GB2312"/>
                      <w:sz w:val="19"/>
                      <w:color w:val="000000"/>
                    </w:rPr>
                    <w:t xml:space="preserve">   2.主桌面垂直静载荷试验应符合加载力:750N，10次。</w:t>
                  </w:r>
                  <w:r>
                    <w:br/>
                  </w:r>
                  <w:r>
                    <w:rPr>
                      <w:rFonts w:ascii="仿宋_GB2312" w:hAnsi="仿宋_GB2312" w:cs="仿宋_GB2312" w:eastAsia="仿宋_GB2312"/>
                      <w:sz w:val="19"/>
                      <w:color w:val="000000"/>
                    </w:rPr>
                    <w:t xml:space="preserve">   3.水平耐久性试验应符合加载力：300N，循环次数：10000次。</w:t>
                  </w:r>
                  <w:r>
                    <w:br/>
                  </w:r>
                  <w:r>
                    <w:rPr>
                      <w:rFonts w:ascii="仿宋_GB2312" w:hAnsi="仿宋_GB2312" w:cs="仿宋_GB2312" w:eastAsia="仿宋_GB2312"/>
                      <w:sz w:val="19"/>
                      <w:color w:val="000000"/>
                    </w:rPr>
                    <w:t xml:space="preserve">   4.结构强度试验应符合加载力：200N。</w:t>
                  </w:r>
                  <w:r>
                    <w:br/>
                  </w:r>
                  <w:r>
                    <w:rPr>
                      <w:rFonts w:ascii="仿宋_GB2312" w:hAnsi="仿宋_GB2312" w:cs="仿宋_GB2312" w:eastAsia="仿宋_GB2312"/>
                      <w:sz w:val="19"/>
                      <w:color w:val="000000"/>
                    </w:rPr>
                    <w:t xml:space="preserve">   5.垂直耐久性试验应符合加载力：300N，循环次数：10000次。</w:t>
                  </w:r>
                  <w:r>
                    <w:br/>
                  </w:r>
                  <w:r>
                    <w:rPr>
                      <w:rFonts w:ascii="仿宋_GB2312" w:hAnsi="仿宋_GB2312" w:cs="仿宋_GB2312" w:eastAsia="仿宋_GB2312"/>
                      <w:sz w:val="19"/>
                      <w:color w:val="000000"/>
                    </w:rPr>
                    <w:t xml:space="preserve">   6.其他桌面的垂直冲击试验应符合冲击高度：180mm，10次。</w:t>
                  </w:r>
                  <w:r>
                    <w:br/>
                  </w:r>
                  <w:r>
                    <w:rPr>
                      <w:rFonts w:ascii="仿宋_GB2312" w:hAnsi="仿宋_GB2312" w:cs="仿宋_GB2312" w:eastAsia="仿宋_GB2312"/>
                      <w:sz w:val="19"/>
                      <w:color w:val="000000"/>
                    </w:rPr>
                    <w:t xml:space="preserve">   7.跌落试验应符合提升力：130N，跌落高度：100mm，6次。</w:t>
                  </w:r>
                  <w:r>
                    <w:br/>
                  </w:r>
                  <w:r>
                    <w:rPr>
                      <w:rFonts w:ascii="仿宋_GB2312" w:hAnsi="仿宋_GB2312" w:cs="仿宋_GB2312" w:eastAsia="仿宋_GB2312"/>
                      <w:sz w:val="19"/>
                      <w:color w:val="000000"/>
                    </w:rPr>
                    <w:t xml:space="preserve">   8.抗中性盐雾试验（2h）应符合连续喷雾2h检测结果为10级。</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多功能柱</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1.规格≥400*240*720mm。</w:t>
                  </w:r>
                  <w:r>
                    <w:br/>
                  </w:r>
                  <w:r>
                    <w:rPr>
                      <w:rFonts w:ascii="仿宋_GB2312" w:hAnsi="仿宋_GB2312" w:cs="仿宋_GB2312" w:eastAsia="仿宋_GB2312"/>
                      <w:sz w:val="19"/>
                      <w:color w:val="000000"/>
                    </w:rPr>
                    <w:t xml:space="preserve"> 2.分为桶体和底座两部份，底座为与桌面同色的壁厚≥3mmPP改性材质注塑成型。桶体分为两块，壁厚≥3mm,采用PP改性材料，塑料注塑模一次性成型,表面沙面和光面相结合处理，以齿合槽配以螺丝连接，拆分组合方便，方便检修桶体内的风管或电线。</w:t>
                  </w:r>
                  <w:r>
                    <w:br/>
                  </w:r>
                  <w:r>
                    <w:rPr>
                      <w:rFonts w:ascii="仿宋_GB2312" w:hAnsi="仿宋_GB2312" w:cs="仿宋_GB2312" w:eastAsia="仿宋_GB2312"/>
                      <w:sz w:val="19"/>
                      <w:color w:val="000000"/>
                    </w:rPr>
                    <w:t xml:space="preserve">   多功能柱应符合GB/T32487-2016、委托方技术条件下下检测内容尺寸检测、有害物质限量重金属/(mg/kg)(灰色)等。</w:t>
                  </w:r>
                  <w:r>
                    <w:br/>
                  </w:r>
                  <w:r>
                    <w:rPr>
                      <w:rFonts w:ascii="仿宋_GB2312" w:hAnsi="仿宋_GB2312" w:cs="仿宋_GB2312" w:eastAsia="仿宋_GB2312"/>
                      <w:sz w:val="19"/>
                      <w:color w:val="000000"/>
                    </w:rPr>
                    <w:t xml:space="preserve">   1.尺寸检测应符合尺寸:400mmx240mmx720mm，尺寸偏差为士5mm。</w:t>
                  </w:r>
                  <w:r>
                    <w:br/>
                  </w:r>
                  <w:r>
                    <w:rPr>
                      <w:rFonts w:ascii="仿宋_GB2312" w:hAnsi="仿宋_GB2312" w:cs="仿宋_GB2312" w:eastAsia="仿宋_GB2312"/>
                      <w:sz w:val="19"/>
                      <w:color w:val="000000"/>
                    </w:rPr>
                    <w:t xml:space="preserve">   2.有害物质限量重金属/(mg/kg)(灰色)应符合可溶性镉≤75，可溶性铬≤60，可溶性铅≤90，可溶性汞≤60。</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学生实验（抽斗）电源</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1.尺寸≥120*120*300mm,单独安装在桌面下方两抽斗中间，箱体由三组工程PC塑料模具一次成型,工作操作台为翻转式，完全打开时工作面板与水平面呈140°夹角。</w:t>
                  </w:r>
                  <w:r>
                    <w:br/>
                  </w:r>
                  <w:r>
                    <w:rPr>
                      <w:rFonts w:ascii="仿宋_GB2312" w:hAnsi="仿宋_GB2312" w:cs="仿宋_GB2312" w:eastAsia="仿宋_GB2312"/>
                      <w:sz w:val="19"/>
                      <w:color w:val="000000"/>
                    </w:rPr>
                    <w:t xml:space="preserve"> 2.面板采用耐磨、耐腐蚀的PVC薄膜面板。微电脑，数码实时显示电压电流值；电压表精度1%，电流表精度1.5%±5字；</w:t>
                  </w:r>
                  <w:r>
                    <w:br/>
                  </w:r>
                  <w:r>
                    <w:rPr>
                      <w:rFonts w:ascii="仿宋_GB2312" w:hAnsi="仿宋_GB2312" w:cs="仿宋_GB2312" w:eastAsia="仿宋_GB2312"/>
                      <w:sz w:val="19"/>
                      <w:color w:val="000000"/>
                    </w:rPr>
                    <w:t xml:space="preserve"> 3.有电源开关，零火线可同时关断</w:t>
                  </w:r>
                  <w:r>
                    <w:br/>
                  </w:r>
                  <w:r>
                    <w:rPr>
                      <w:rFonts w:ascii="仿宋_GB2312" w:hAnsi="仿宋_GB2312" w:cs="仿宋_GB2312" w:eastAsia="仿宋_GB2312"/>
                      <w:sz w:val="19"/>
                      <w:color w:val="000000"/>
                    </w:rPr>
                    <w:t xml:space="preserve"> 4.设置2路多功能220V五孔交流插座或1路220V交流插座1路网络模块，操作简单，安全可靠。</w:t>
                  </w:r>
                  <w:r>
                    <w:br/>
                  </w:r>
                  <w:r>
                    <w:rPr>
                      <w:rFonts w:ascii="仿宋_GB2312" w:hAnsi="仿宋_GB2312" w:cs="仿宋_GB2312" w:eastAsia="仿宋_GB2312"/>
                      <w:sz w:val="19"/>
                      <w:color w:val="000000"/>
                    </w:rPr>
                    <w:t xml:space="preserve">   学生实验电源应符合GB21748-2008、CB28481-2012、GB/T 5226.1-2019、GB6675.4-2014、CB/T22048-2022下检测内容绝缘性能、抗电强度、保护接地电阻、控制和调节件、结构、直流输出电压、重金属，mg/kg、邻苯甲酸酯，%等。</w:t>
                  </w:r>
                  <w:r>
                    <w:br/>
                  </w:r>
                  <w:r>
                    <w:rPr>
                      <w:rFonts w:ascii="仿宋_GB2312" w:hAnsi="仿宋_GB2312" w:cs="仿宋_GB2312" w:eastAsia="仿宋_GB2312"/>
                      <w:sz w:val="19"/>
                      <w:color w:val="000000"/>
                    </w:rPr>
                    <w:t xml:space="preserve">   1.绝缘性能中电气系统的绝缘电阻应符合GB/-5226.1-2019 中 18.3的规定，电路导线和保护联结电路间施加500Vd.c.时测得的绝缘电阻应不小于 1MΩ.</w:t>
                  </w:r>
                  <w:r>
                    <w:br/>
                  </w:r>
                  <w:r>
                    <w:rPr>
                      <w:rFonts w:ascii="仿宋_GB2312" w:hAnsi="仿宋_GB2312" w:cs="仿宋_GB2312" w:eastAsia="仿宋_GB2312"/>
                      <w:sz w:val="19"/>
                      <w:color w:val="000000"/>
                    </w:rPr>
                    <w:t xml:space="preserve">   2.抗电强度中电气系统的耐压应符合GB/T 5226.1-2019中18.4 的规定，电气设备的电路导线和保护联结电路之间经受50Hz，1000V 电压至少1min时间的耐压试验，应不击穿。</w:t>
                  </w:r>
                  <w:r>
                    <w:br/>
                  </w:r>
                  <w:r>
                    <w:rPr>
                      <w:rFonts w:ascii="仿宋_GB2312" w:hAnsi="仿宋_GB2312" w:cs="仿宋_GB2312" w:eastAsia="仿宋_GB2312"/>
                      <w:sz w:val="19"/>
                      <w:color w:val="000000"/>
                    </w:rPr>
                    <w:t xml:space="preserve">   3.保护接地电阻中电气系统保护联结电路的连续性应符合GB/T5226.1-2019中82.3的规定，接地电阻应不大于0.1Ω.</w:t>
                  </w:r>
                  <w:r>
                    <w:br/>
                  </w:r>
                  <w:r>
                    <w:rPr>
                      <w:rFonts w:ascii="仿宋_GB2312" w:hAnsi="仿宋_GB2312" w:cs="仿宋_GB2312" w:eastAsia="仿宋_GB2312"/>
                      <w:sz w:val="19"/>
                      <w:color w:val="000000"/>
                    </w:rPr>
                    <w:t xml:space="preserve">   4.控制和调节件中应符合GB21748-2008标准中5.1要求。控制调节部件在工作状态下不应对使用者带来伤害,调节功能，调节功能应在产品上朗确标出。各种控制操作件及开关应耐用可靠，转换开关及旋钮应转动灵活。跳步清晰、定位准确。</w:t>
                  </w:r>
                  <w:r>
                    <w:br/>
                  </w:r>
                  <w:r>
                    <w:rPr>
                      <w:rFonts w:ascii="仿宋_GB2312" w:hAnsi="仿宋_GB2312" w:cs="仿宋_GB2312" w:eastAsia="仿宋_GB2312"/>
                      <w:sz w:val="19"/>
                      <w:color w:val="000000"/>
                    </w:rPr>
                    <w:t xml:space="preserve">   5.结构应符合 GB 21748-2008 标准中 5.2.1和 52.2 要求。仪器上各种可展开及可伸缩的结构不应有对人员和有关仪器有危险影响的各种凸出的板块、锐角、边缘。仪器和零部件的紧固方法应可靠。</w:t>
                  </w:r>
                  <w:r>
                    <w:br/>
                  </w:r>
                  <w:r>
                    <w:rPr>
                      <w:rFonts w:ascii="仿宋_GB2312" w:hAnsi="仿宋_GB2312" w:cs="仿宋_GB2312" w:eastAsia="仿宋_GB2312"/>
                      <w:sz w:val="19"/>
                      <w:color w:val="000000"/>
                    </w:rPr>
                    <w:t xml:space="preserve">   6.直流输出电压应符合直流输出电压的偏差不大于士0.2V。</w:t>
                  </w:r>
                  <w:r>
                    <w:br/>
                  </w:r>
                  <w:r>
                    <w:rPr>
                      <w:rFonts w:ascii="仿宋_GB2312" w:hAnsi="仿宋_GB2312" w:cs="仿宋_GB2312" w:eastAsia="仿宋_GB2312"/>
                      <w:sz w:val="19"/>
                      <w:color w:val="000000"/>
                    </w:rPr>
                    <w:t xml:space="preserve">   7.重金属，mg/kg应符合可溶性锑≤60，可溶性砷≤25，可溶性钡≤1000，可溶性镉≤75，可溶性铬≤60，可溶性铅≤90，可溶性汞≤60，可溶性硒≤500。</w:t>
                  </w:r>
                  <w:r>
                    <w:br/>
                  </w:r>
                  <w:r>
                    <w:rPr>
                      <w:rFonts w:ascii="仿宋_GB2312" w:hAnsi="仿宋_GB2312" w:cs="仿宋_GB2312" w:eastAsia="仿宋_GB2312"/>
                      <w:sz w:val="19"/>
                      <w:color w:val="000000"/>
                    </w:rPr>
                    <w:t xml:space="preserve">   8.邻苯甲酸酯，%应符合DBP≤0.1，BBP≤0.1，DEHP≤0.1，DNOP≤0.1，DINP≤0.1，DIDP≤0.1。</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实验凳</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凳面≥300(直径）*440（高)mm，凳面采用5mm厚PP工程塑料注塑成型；支撑柱采用直径≥50mm圆钢管，顶端为≥175*175*2mm钢板，采用全周满焊焊接，用四颗直径≥10mm的六角螺丝连接凳面，结构牢固，长期使用也不会出现摇晃松散现象；</w:t>
                  </w:r>
                  <w:r>
                    <w:br/>
                  </w:r>
                  <w:r>
                    <w:rPr>
                      <w:rFonts w:ascii="仿宋_GB2312" w:hAnsi="仿宋_GB2312" w:cs="仿宋_GB2312" w:eastAsia="仿宋_GB2312"/>
                      <w:sz w:val="19"/>
                      <w:color w:val="000000"/>
                    </w:rPr>
                    <w:t xml:space="preserve"> 2.下端五星脚采用铝材压铸一次性成型，无焊点，表面经过防腐氧化处理和纯环氧树脂塑粉高温固化处理，具有较强的耐蚀性及承重性。凳面颜色可选。</w:t>
                  </w:r>
                  <w:r>
                    <w:br/>
                  </w:r>
                  <w:r>
                    <w:rPr>
                      <w:rFonts w:ascii="仿宋_GB2312" w:hAnsi="仿宋_GB2312" w:cs="仿宋_GB2312" w:eastAsia="仿宋_GB2312"/>
                      <w:sz w:val="19"/>
                      <w:color w:val="000000"/>
                    </w:rPr>
                    <w:t xml:space="preserve">   实验凳应符合GB/T 3325-2024、委托方技术条件下下检测内容椅凳类强度和耐久性、尺寸检测、抗中性盐雾试验（2h）等。</w:t>
                  </w:r>
                  <w:r>
                    <w:br/>
                  </w:r>
                  <w:r>
                    <w:rPr>
                      <w:rFonts w:ascii="仿宋_GB2312" w:hAnsi="仿宋_GB2312" w:cs="仿宋_GB2312" w:eastAsia="仿宋_GB2312"/>
                      <w:sz w:val="19"/>
                      <w:color w:val="000000"/>
                    </w:rPr>
                    <w:t xml:space="preserve">   1.椅背座面静载荷联合试验应符合座面静载荷:1300N，10次。</w:t>
                  </w:r>
                  <w:r>
                    <w:br/>
                  </w:r>
                  <w:r>
                    <w:rPr>
                      <w:rFonts w:ascii="仿宋_GB2312" w:hAnsi="仿宋_GB2312" w:cs="仿宋_GB2312" w:eastAsia="仿宋_GB2312"/>
                      <w:sz w:val="19"/>
                      <w:color w:val="000000"/>
                    </w:rPr>
                    <w:t xml:space="preserve">   2.椅背座面耐久性联合试验应符合座面静载荷:950N，50000次。</w:t>
                  </w:r>
                  <w:r>
                    <w:br/>
                  </w:r>
                  <w:r>
                    <w:rPr>
                      <w:rFonts w:ascii="仿宋_GB2312" w:hAnsi="仿宋_GB2312" w:cs="仿宋_GB2312" w:eastAsia="仿宋_GB2312"/>
                      <w:sz w:val="19"/>
                      <w:color w:val="000000"/>
                    </w:rPr>
                    <w:t xml:space="preserve">   3.椅腿前向静载荷试验应符合水平加载：500N，10次，座面平衡荷载1000N。</w:t>
                  </w:r>
                  <w:r>
                    <w:br/>
                  </w:r>
                  <w:r>
                    <w:rPr>
                      <w:rFonts w:ascii="仿宋_GB2312" w:hAnsi="仿宋_GB2312" w:cs="仿宋_GB2312" w:eastAsia="仿宋_GB2312"/>
                      <w:sz w:val="19"/>
                      <w:color w:val="000000"/>
                    </w:rPr>
                    <w:t xml:space="preserve">   4.座面冲击试验应符合冲击高度:180mm，10次。</w:t>
                  </w:r>
                  <w:r>
                    <w:br/>
                  </w:r>
                  <w:r>
                    <w:rPr>
                      <w:rFonts w:ascii="仿宋_GB2312" w:hAnsi="仿宋_GB2312" w:cs="仿宋_GB2312" w:eastAsia="仿宋_GB2312"/>
                      <w:sz w:val="19"/>
                      <w:color w:val="000000"/>
                    </w:rPr>
                    <w:t xml:space="preserve">   5.跌落试验应符合跌落高度：450mm，10次。</w:t>
                  </w:r>
                  <w:r>
                    <w:br/>
                  </w:r>
                  <w:r>
                    <w:rPr>
                      <w:rFonts w:ascii="仿宋_GB2312" w:hAnsi="仿宋_GB2312" w:cs="仿宋_GB2312" w:eastAsia="仿宋_GB2312"/>
                      <w:sz w:val="19"/>
                      <w:color w:val="000000"/>
                    </w:rPr>
                    <w:t xml:space="preserve">   6.尺寸检测应符合下端五星脚:采用壁厚≥2mm铝材压铸一次性成型，每个支撑脚内有≥4mm加强筋，无焊点。</w:t>
                  </w:r>
                  <w:r>
                    <w:br/>
                  </w:r>
                  <w:r>
                    <w:rPr>
                      <w:rFonts w:ascii="仿宋_GB2312" w:hAnsi="仿宋_GB2312" w:cs="仿宋_GB2312" w:eastAsia="仿宋_GB2312"/>
                      <w:sz w:val="19"/>
                      <w:color w:val="000000"/>
                    </w:rPr>
                    <w:t xml:space="preserve">   7.抗中性盐雾试验（2h）应符合连续喷雾2h检测结果为10级。</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洗眼器</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主体：加厚铜质H59-1；</w:t>
                  </w:r>
                  <w:r>
                    <w:br/>
                  </w:r>
                  <w:r>
                    <w:rPr>
                      <w:rFonts w:ascii="仿宋_GB2312" w:hAnsi="仿宋_GB2312" w:cs="仿宋_GB2312" w:eastAsia="仿宋_GB2312"/>
                      <w:sz w:val="19"/>
                      <w:color w:val="000000"/>
                    </w:rPr>
                    <w:t xml:space="preserve"> 2.洗眼喷头：加厚铜质环氧树脂涂层外加软性橡胶，出水经缓压处理呈泡沫状水柱，防止冲伤眼睛；</w:t>
                  </w:r>
                  <w:r>
                    <w:br/>
                  </w:r>
                  <w:r>
                    <w:rPr>
                      <w:rFonts w:ascii="仿宋_GB2312" w:hAnsi="仿宋_GB2312" w:cs="仿宋_GB2312" w:eastAsia="仿宋_GB2312"/>
                      <w:sz w:val="19"/>
                      <w:color w:val="000000"/>
                    </w:rPr>
                    <w:t xml:space="preserve"> 3.莲蓬头护罩：Φ70橡胶质护杯，以避免紧急使用时瞬间接触眼部造成碰撞二次伤害；</w:t>
                  </w:r>
                  <w:r>
                    <w:br/>
                  </w:r>
                  <w:r>
                    <w:rPr>
                      <w:rFonts w:ascii="仿宋_GB2312" w:hAnsi="仿宋_GB2312" w:cs="仿宋_GB2312" w:eastAsia="仿宋_GB2312"/>
                      <w:sz w:val="19"/>
                      <w:color w:val="000000"/>
                    </w:rPr>
                    <w:t xml:space="preserve"> 4.防尘盖：PP材质，平常可防尘，使用时可随时被水冲开，并降低突然时短暂的高水压，防止冲伤眼睛，防尘盖有连接于护罩可防尘脱落。使用时自动被水冲开；</w:t>
                  </w:r>
                  <w:r>
                    <w:br/>
                  </w:r>
                  <w:r>
                    <w:rPr>
                      <w:rFonts w:ascii="仿宋_GB2312" w:hAnsi="仿宋_GB2312" w:cs="仿宋_GB2312" w:eastAsia="仿宋_GB2312"/>
                      <w:sz w:val="19"/>
                      <w:color w:val="000000"/>
                    </w:rPr>
                    <w:t xml:space="preserve"> 5.水流锁定开关：水流开启，水流锁定功能一次完成，方便使用；</w:t>
                  </w:r>
                  <w:r>
                    <w:br/>
                  </w:r>
                  <w:r>
                    <w:rPr>
                      <w:rFonts w:ascii="仿宋_GB2312" w:hAnsi="仿宋_GB2312" w:cs="仿宋_GB2312" w:eastAsia="仿宋_GB2312"/>
                      <w:sz w:val="19"/>
                      <w:color w:val="000000"/>
                    </w:rPr>
                    <w:t xml:space="preserve"> 6.前置过滤器：配有小型前置过滤器主要的去除管道所产生的沉淀杂质和细菌、微生物残骸、铁锈、沙泥等大于5微米以上的颗粒杂质，避免眼睛及人体肌肤受到伤害；</w:t>
                  </w:r>
                  <w:r>
                    <w:br/>
                  </w:r>
                  <w:r>
                    <w:rPr>
                      <w:rFonts w:ascii="仿宋_GB2312" w:hAnsi="仿宋_GB2312" w:cs="仿宋_GB2312" w:eastAsia="仿宋_GB2312"/>
                      <w:sz w:val="19"/>
                      <w:color w:val="000000"/>
                    </w:rPr>
                    <w:t xml:space="preserve"> 7.供水软管：长度1.5米，软性PVC管外覆不锈钢网，外层包裹PE管，有效防止生锈、渗漏。</w:t>
                  </w:r>
                  <w:r>
                    <w:br/>
                  </w:r>
                  <w:r>
                    <w:rPr>
                      <w:rFonts w:ascii="仿宋_GB2312" w:hAnsi="仿宋_GB2312" w:cs="仿宋_GB2312" w:eastAsia="仿宋_GB2312"/>
                      <w:sz w:val="19"/>
                      <w:color w:val="000000"/>
                    </w:rPr>
                    <w:t xml:space="preserve"> 8.洗眼量：＞6L/min。</w:t>
                  </w:r>
                  <w:r>
                    <w:br/>
                  </w:r>
                  <w:r>
                    <w:rPr>
                      <w:rFonts w:ascii="仿宋_GB2312" w:hAnsi="仿宋_GB2312" w:cs="仿宋_GB2312" w:eastAsia="仿宋_GB2312"/>
                      <w:sz w:val="19"/>
                      <w:color w:val="000000"/>
                    </w:rPr>
                    <w:t xml:space="preserve"> （1）在测试压力0.20MPa下，测试时间3min/次，提供冲洗液流量：6.9L/min，能保持洗眼时间：15min；</w:t>
                  </w:r>
                  <w:r>
                    <w:br/>
                  </w:r>
                  <w:r>
                    <w:rPr>
                      <w:rFonts w:ascii="仿宋_GB2312" w:hAnsi="仿宋_GB2312" w:cs="仿宋_GB2312" w:eastAsia="仿宋_GB2312"/>
                      <w:sz w:val="19"/>
                      <w:color w:val="000000"/>
                    </w:rPr>
                    <w:t xml:space="preserve"> （2）阀门在1s的时间内能完全打开。阀门一经打开，除使用者有意关闭的情况之外，能始终保持开启状态；</w:t>
                  </w:r>
                  <w:r>
                    <w:br/>
                  </w:r>
                  <w:r>
                    <w:rPr>
                      <w:rFonts w:ascii="仿宋_GB2312" w:hAnsi="仿宋_GB2312" w:cs="仿宋_GB2312" w:eastAsia="仿宋_GB2312"/>
                      <w:sz w:val="19"/>
                      <w:color w:val="000000"/>
                    </w:rPr>
                    <w:t xml:space="preserve"> （3）喷头位于距离使用者站立的水平面的高度距离可调（838mm～1143mm），距离墙壁或最近的障碍物距离可调（≥153mm）；</w:t>
                  </w:r>
                  <w:r>
                    <w:br/>
                  </w:r>
                  <w:r>
                    <w:rPr>
                      <w:rFonts w:ascii="仿宋_GB2312" w:hAnsi="仿宋_GB2312" w:cs="仿宋_GB2312" w:eastAsia="仿宋_GB2312"/>
                      <w:sz w:val="19"/>
                      <w:color w:val="000000"/>
                    </w:rPr>
                    <w:t xml:space="preserve"> （4）耐污染性能：需包含2,4,5-三氯苯胺、2-甲氧基乙醇（特纯）、40%氢氟酸、N-甲基吡咯烷酮、苯甲酸苄酯、丙二醇甲醚、丙烯酸异辛酯、48%氢溴酸、50%氟硼酸、氢氧化铵、冰醋酸、丙酮、碘、单宁酸、碘酸钾、次氯酸钠、二硫化碳、甘油、高碘酸钾、酚酞、二氯甲烷等≥154种有机、无机试剂，检验结果均为5级，无明显变化。</w:t>
                  </w:r>
                  <w:r>
                    <w:br/>
                  </w:r>
                  <w:r>
                    <w:rPr>
                      <w:rFonts w:ascii="仿宋_GB2312" w:hAnsi="仿宋_GB2312" w:cs="仿宋_GB2312" w:eastAsia="仿宋_GB2312"/>
                      <w:sz w:val="19"/>
                      <w:color w:val="000000"/>
                    </w:rPr>
                    <w:t xml:space="preserve"> （5）抗菌性：要求≥14种细菌的检测，检测值≥99.99%（菌种包括金黄色葡萄球菌，大肠埃希氏菌，恶臭假单胞菌、鲍曼不动杆菌）。</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电气布线</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线管：DN25阻燃PVC线管；电线：铜芯线，≥4㎡、2.5㎡，教师台为≥4㎡电线，学生台为≥2.5㎡电线。</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供排水系统</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≥ф50、ф25、ф20,给水：采用PPR复合管敷设。</w:t>
                  </w:r>
                  <w:r>
                    <w:br/>
                  </w:r>
                  <w:r>
                    <w:rPr>
                      <w:rFonts w:ascii="仿宋_GB2312" w:hAnsi="仿宋_GB2312" w:cs="仿宋_GB2312" w:eastAsia="仿宋_GB2312"/>
                      <w:sz w:val="19"/>
                      <w:color w:val="000000"/>
                    </w:rPr>
                    <w:t xml:space="preserve"> 排水：使用UPVC专用排水管。</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万向抽气罩</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主体：PP材质；</w:t>
                  </w:r>
                  <w:r>
                    <w:br/>
                  </w:r>
                  <w:r>
                    <w:rPr>
                      <w:rFonts w:ascii="仿宋_GB2312" w:hAnsi="仿宋_GB2312" w:cs="仿宋_GB2312" w:eastAsia="仿宋_GB2312"/>
                      <w:sz w:val="19"/>
                      <w:color w:val="000000"/>
                    </w:rPr>
                    <w:t xml:space="preserve"> 2.关节：PP全新料生产，可360°旋转调节方向，易拆卸、重组及清洗；</w:t>
                  </w:r>
                  <w:r>
                    <w:br/>
                  </w:r>
                  <w:r>
                    <w:rPr>
                      <w:rFonts w:ascii="仿宋_GB2312" w:hAnsi="仿宋_GB2312" w:cs="仿宋_GB2312" w:eastAsia="仿宋_GB2312"/>
                      <w:sz w:val="19"/>
                      <w:color w:val="000000"/>
                    </w:rPr>
                    <w:t xml:space="preserve"> 3.关节盖：PP全新料生产，可拆装，防止气体泄漏增强气密性，减小噪声；</w:t>
                  </w:r>
                  <w:r>
                    <w:br/>
                  </w:r>
                  <w:r>
                    <w:rPr>
                      <w:rFonts w:ascii="仿宋_GB2312" w:hAnsi="仿宋_GB2312" w:cs="仿宋_GB2312" w:eastAsia="仿宋_GB2312"/>
                      <w:sz w:val="19"/>
                      <w:color w:val="000000"/>
                    </w:rPr>
                    <w:t xml:space="preserve"> 4.关节密封圈：不易老化之高密度橡胶；</w:t>
                  </w:r>
                  <w:r>
                    <w:br/>
                  </w:r>
                  <w:r>
                    <w:rPr>
                      <w:rFonts w:ascii="仿宋_GB2312" w:hAnsi="仿宋_GB2312" w:cs="仿宋_GB2312" w:eastAsia="仿宋_GB2312"/>
                      <w:sz w:val="19"/>
                      <w:color w:val="000000"/>
                    </w:rPr>
                    <w:t xml:space="preserve"> 5.关节连接杆：304不锈钢；</w:t>
                  </w:r>
                  <w:r>
                    <w:br/>
                  </w:r>
                  <w:r>
                    <w:rPr>
                      <w:rFonts w:ascii="仿宋_GB2312" w:hAnsi="仿宋_GB2312" w:cs="仿宋_GB2312" w:eastAsia="仿宋_GB2312"/>
                      <w:sz w:val="19"/>
                      <w:color w:val="000000"/>
                    </w:rPr>
                    <w:t xml:space="preserve"> 6.关节松紧旋钮：全铜材质确保螺纹不滑丝，内嵌不锈钢轴承，与关节连接杆锁合；</w:t>
                  </w:r>
                  <w:r>
                    <w:br/>
                  </w:r>
                  <w:r>
                    <w:rPr>
                      <w:rFonts w:ascii="仿宋_GB2312" w:hAnsi="仿宋_GB2312" w:cs="仿宋_GB2312" w:eastAsia="仿宋_GB2312"/>
                      <w:sz w:val="19"/>
                      <w:color w:val="000000"/>
                    </w:rPr>
                    <w:t xml:space="preserve"> 7.气流调节阀：手动调节外部阀门旋钮，控制进入之气流量；</w:t>
                  </w:r>
                  <w:r>
                    <w:br/>
                  </w:r>
                  <w:r>
                    <w:rPr>
                      <w:rFonts w:ascii="仿宋_GB2312" w:hAnsi="仿宋_GB2312" w:cs="仿宋_GB2312" w:eastAsia="仿宋_GB2312"/>
                      <w:sz w:val="19"/>
                      <w:color w:val="000000"/>
                    </w:rPr>
                    <w:t xml:space="preserve"> 8.伸缩导管Φ75PP管；</w:t>
                  </w:r>
                  <w:r>
                    <w:br/>
                  </w:r>
                  <w:r>
                    <w:rPr>
                      <w:rFonts w:ascii="仿宋_GB2312" w:hAnsi="仿宋_GB2312" w:cs="仿宋_GB2312" w:eastAsia="仿宋_GB2312"/>
                      <w:sz w:val="19"/>
                      <w:color w:val="000000"/>
                    </w:rPr>
                    <w:t xml:space="preserve"> 9.铝合金360°旋转装置：以固定架为中心最大活动半径≥1200mm；</w:t>
                  </w:r>
                  <w:r>
                    <w:br/>
                  </w:r>
                  <w:r>
                    <w:rPr>
                      <w:rFonts w:ascii="仿宋_GB2312" w:hAnsi="仿宋_GB2312" w:cs="仿宋_GB2312" w:eastAsia="仿宋_GB2312"/>
                      <w:sz w:val="19"/>
                      <w:color w:val="000000"/>
                    </w:rPr>
                    <w:t xml:space="preserve"> 10.拱形/杯形集气罩：高密度PP/PC材质；</w:t>
                  </w:r>
                  <w:r>
                    <w:br/>
                  </w:r>
                  <w:r>
                    <w:rPr>
                      <w:rFonts w:ascii="仿宋_GB2312" w:hAnsi="仿宋_GB2312" w:cs="仿宋_GB2312" w:eastAsia="仿宋_GB2312"/>
                      <w:sz w:val="19"/>
                      <w:color w:val="000000"/>
                    </w:rPr>
                    <w:t xml:space="preserve"> 11.固定底座：采用PP材质；</w:t>
                  </w:r>
                  <w:r>
                    <w:br/>
                  </w:r>
                  <w:r>
                    <w:rPr>
                      <w:rFonts w:ascii="仿宋_GB2312" w:hAnsi="仿宋_GB2312" w:cs="仿宋_GB2312" w:eastAsia="仿宋_GB2312"/>
                      <w:sz w:val="19"/>
                      <w:color w:val="000000"/>
                    </w:rPr>
                    <w:t xml:space="preserve"> 12.需提供管径风量-压降-噪声曲线图，为排风设计提供参考。</w:t>
                  </w:r>
                  <w:r>
                    <w:br/>
                  </w:r>
                  <w:r>
                    <w:rPr>
                      <w:rFonts w:ascii="仿宋_GB2312" w:hAnsi="仿宋_GB2312" w:cs="仿宋_GB2312" w:eastAsia="仿宋_GB2312"/>
                      <w:sz w:val="19"/>
                      <w:color w:val="000000"/>
                    </w:rPr>
                    <w:t xml:space="preserve">   （1）耐污染性能：需包含2,4,5-三氯苯胺、2-甲氧基乙醇（特纯）、40%氢氟酸、N-甲基吡咯烷酮、苯甲酸苄酯、丙二醇甲醚、丙烯酸异辛酯、48%氢溴酸、50%氟硼酸、氢氧化铵、冰醋酸、丙酮、碘、单宁酸、碘酸钾、次氯酸钠、二硫化碳、甘油、高碘酸钾、酚酞、二氯甲烷等≥154种有机、无机试剂，检验结果均为5级，无明显变化。</w:t>
                  </w:r>
                  <w:r>
                    <w:br/>
                  </w:r>
                  <w:r>
                    <w:rPr>
                      <w:rFonts w:ascii="仿宋_GB2312" w:hAnsi="仿宋_GB2312" w:cs="仿宋_GB2312" w:eastAsia="仿宋_GB2312"/>
                      <w:sz w:val="19"/>
                      <w:color w:val="000000"/>
                    </w:rPr>
                    <w:t xml:space="preserve">   （2）抗菌性：要求≥14种细菌的检测，检测值≥99.99%（菌种包括金黄色葡萄球菌，大肠埃希氏菌，恶臭假单胞菌、鲍曼不动杆菌）。</w:t>
                  </w:r>
                  <w:r>
                    <w:br/>
                  </w:r>
                  <w:r>
                    <w:rPr>
                      <w:rFonts w:ascii="仿宋_GB2312" w:hAnsi="仿宋_GB2312" w:cs="仿宋_GB2312" w:eastAsia="仿宋_GB2312"/>
                      <w:sz w:val="19"/>
                      <w:color w:val="000000"/>
                    </w:rPr>
                    <w:t xml:space="preserve">   （3） 高温老化性：测试条件为100℃恒温环境下持续100小时，测试结果需满足：外观未变色，无明显变化，高温老化后拉伸性能最大力≥5.00×10³N、拉伸强度≥124MPa、断裂伸长率≤1.3%。</w:t>
                  </w:r>
                  <w:r>
                    <w:br/>
                  </w:r>
                  <w:r>
                    <w:rPr>
                      <w:rFonts w:ascii="仿宋_GB2312" w:hAnsi="仿宋_GB2312" w:cs="仿宋_GB2312" w:eastAsia="仿宋_GB2312"/>
                      <w:sz w:val="19"/>
                      <w:color w:val="000000"/>
                    </w:rPr>
                    <w:t xml:space="preserve"> （4）弯曲弹性模量≥1690MPa。</w:t>
                  </w:r>
                  <w:r>
                    <w:br/>
                  </w:r>
                  <w:r>
                    <w:rPr>
                      <w:rFonts w:ascii="仿宋_GB2312" w:hAnsi="仿宋_GB2312" w:cs="仿宋_GB2312" w:eastAsia="仿宋_GB2312"/>
                      <w:sz w:val="19"/>
                      <w:color w:val="000000"/>
                    </w:rPr>
                    <w:t xml:space="preserve"> （5）试验温度110℃，持续时间24h，无开裂、无变色、无失光。</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化学实验室通风机</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1.实验通风机规格：功率≥5.5KW，箱式变频6#带自动调速机。</w:t>
                  </w:r>
                  <w:r>
                    <w:br/>
                  </w:r>
                  <w:r>
                    <w:rPr>
                      <w:rFonts w:ascii="仿宋_GB2312" w:hAnsi="仿宋_GB2312" w:cs="仿宋_GB2312" w:eastAsia="仿宋_GB2312"/>
                      <w:sz w:val="19"/>
                      <w:color w:val="000000"/>
                    </w:rPr>
                    <w:t xml:space="preserve"> 内径尺寸：≥1100*1200*1200mm，</w:t>
                  </w:r>
                  <w:r>
                    <w:br/>
                  </w:r>
                  <w:r>
                    <w:rPr>
                      <w:rFonts w:ascii="仿宋_GB2312" w:hAnsi="仿宋_GB2312" w:cs="仿宋_GB2312" w:eastAsia="仿宋_GB2312"/>
                      <w:sz w:val="19"/>
                      <w:color w:val="000000"/>
                    </w:rPr>
                    <w:t xml:space="preserve"> 重量：≥210kg</w:t>
                  </w:r>
                  <w:r>
                    <w:br/>
                  </w:r>
                  <w:r>
                    <w:rPr>
                      <w:rFonts w:ascii="仿宋_GB2312" w:hAnsi="仿宋_GB2312" w:cs="仿宋_GB2312" w:eastAsia="仿宋_GB2312"/>
                      <w:sz w:val="19"/>
                      <w:color w:val="000000"/>
                    </w:rPr>
                    <w:t xml:space="preserve"> 电压：≥380V</w:t>
                  </w:r>
                  <w:r>
                    <w:br/>
                  </w:r>
                  <w:r>
                    <w:rPr>
                      <w:rFonts w:ascii="仿宋_GB2312" w:hAnsi="仿宋_GB2312" w:cs="仿宋_GB2312" w:eastAsia="仿宋_GB2312"/>
                      <w:sz w:val="19"/>
                      <w:color w:val="000000"/>
                    </w:rPr>
                    <w:t xml:space="preserve"> 工作时：噪音≤70分贝,配一体化消声器材、风流量10210-15600M3/h，全压946-890Pa，转速：950r/min,每小时教室换气次数20次以上，排毒（3-5分钟每次）达到98%。可根据室内环境调节。</w:t>
                  </w:r>
                  <w:r>
                    <w:br/>
                  </w:r>
                  <w:r>
                    <w:rPr>
                      <w:rFonts w:ascii="仿宋_GB2312" w:hAnsi="仿宋_GB2312" w:cs="仿宋_GB2312" w:eastAsia="仿宋_GB2312"/>
                      <w:sz w:val="19"/>
                      <w:color w:val="000000"/>
                    </w:rPr>
                    <w:t xml:space="preserve"> 2.风机进出口接头：≥φ400mm,PVC材质</w:t>
                  </w:r>
                  <w:r>
                    <w:br/>
                  </w:r>
                  <w:r>
                    <w:rPr>
                      <w:rFonts w:ascii="仿宋_GB2312" w:hAnsi="仿宋_GB2312" w:cs="仿宋_GB2312" w:eastAsia="仿宋_GB2312"/>
                      <w:sz w:val="19"/>
                      <w:color w:val="000000"/>
                    </w:rPr>
                    <w:t xml:space="preserve"> 3.6#通风机弯头：高级树脂复合材料</w:t>
                  </w:r>
                  <w:r>
                    <w:br/>
                  </w:r>
                  <w:r>
                    <w:rPr>
                      <w:rFonts w:ascii="仿宋_GB2312" w:hAnsi="仿宋_GB2312" w:cs="仿宋_GB2312" w:eastAsia="仿宋_GB2312"/>
                      <w:sz w:val="19"/>
                      <w:color w:val="000000"/>
                    </w:rPr>
                    <w:t xml:space="preserve"> 4.风机控制线规格：≥φ25mm</w:t>
                  </w:r>
                  <w:r>
                    <w:br/>
                  </w:r>
                  <w:r>
                    <w:rPr>
                      <w:rFonts w:ascii="仿宋_GB2312" w:hAnsi="仿宋_GB2312" w:cs="仿宋_GB2312" w:eastAsia="仿宋_GB2312"/>
                      <w:sz w:val="19"/>
                      <w:color w:val="000000"/>
                    </w:rPr>
                    <w:t xml:space="preserve"> 5.电气布线：≥6平方毫米电线3根，≥2.5平方毫米电线1根。</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变频控制器系统</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风机开关及变频控制系统：≥5.5KW变频器，采用高级电子集成电路，无级调速，随意控制风机风速和风量大小。</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排风管道</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规格：室内φ315mm主通风管道；φ200mm，φ110mm室内主、副管；教室到楼顶风井内φ315mm通风管道布置；转接头及风机至屋面外通风管道布置。</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通风系统安装调试</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现场通风设备安装调试</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天花</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整室铝扣天花，规格：≥600*600mm</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平方米</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地板</w:t>
                  </w:r>
                </w:p>
              </w:tc>
              <w:tc>
                <w:tcPr>
                  <w:tcW w:type="dxa" w:w="1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抗静电地板，600*600*35mm</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平方米</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285"/>
              <w:gridCol w:w="408"/>
              <w:gridCol w:w="1167"/>
              <w:gridCol w:w="404"/>
              <w:gridCol w:w="285"/>
            </w:tblGrid>
            <w:tr>
              <w:tc>
                <w:tcPr>
                  <w:tcW w:type="dxa" w:w="2549"/>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澄城县赵庄镇初级中学办学条件提升项目物理实验室</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名称</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技术参数</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讲台（教师演示台）</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1.尺寸：≥2400*600*850㎜</w:t>
                  </w:r>
                  <w:r>
                    <w:br/>
                  </w:r>
                  <w:r>
                    <w:rPr>
                      <w:rFonts w:ascii="仿宋_GB2312" w:hAnsi="仿宋_GB2312" w:cs="仿宋_GB2312" w:eastAsia="仿宋_GB2312"/>
                      <w:sz w:val="19"/>
                      <w:color w:val="000000"/>
                    </w:rPr>
                    <w:t xml:space="preserve"> 2.台面：采用≥12mm实芯理化板，圆周加厚处理，总厚度为≥25mm,四角圆角,四边磨边。</w:t>
                  </w:r>
                  <w:r>
                    <w:br/>
                  </w:r>
                  <w:r>
                    <w:rPr>
                      <w:rFonts w:ascii="仿宋_GB2312" w:hAnsi="仿宋_GB2312" w:cs="仿宋_GB2312" w:eastAsia="仿宋_GB2312"/>
                      <w:sz w:val="19"/>
                      <w:color w:val="000000"/>
                    </w:rPr>
                    <w:t xml:space="preserve"> 3.箱体：采用≥16mm厚中密度三聚氰胺双饰面板，断面以优质≥2mmPVC封边条封边防水处理。四角包边：采用PP材料，塑料模一次性成型。</w:t>
                  </w:r>
                  <w:r>
                    <w:br/>
                  </w:r>
                  <w:r>
                    <w:rPr>
                      <w:rFonts w:ascii="仿宋_GB2312" w:hAnsi="仿宋_GB2312" w:cs="仿宋_GB2312" w:eastAsia="仿宋_GB2312"/>
                      <w:sz w:val="19"/>
                      <w:color w:val="000000"/>
                    </w:rPr>
                    <w:t xml:space="preserve"> 4.层板：采用≥16mm以上厚的E1级中密度三聚氰胺饰面板，周边及断面采用厚≥2mmPVC热熔封边并作防水处理；</w:t>
                  </w:r>
                  <w:r>
                    <w:br/>
                  </w:r>
                  <w:r>
                    <w:rPr>
                      <w:rFonts w:ascii="仿宋_GB2312" w:hAnsi="仿宋_GB2312" w:cs="仿宋_GB2312" w:eastAsia="仿宋_GB2312"/>
                      <w:sz w:val="19"/>
                      <w:color w:val="000000"/>
                    </w:rPr>
                    <w:t xml:space="preserve"> 5.每个箱体配四个优质的实验室仪器专用地脚，具有防腐防锈减震等特点。</w:t>
                  </w:r>
                  <w:r>
                    <w:br/>
                  </w:r>
                  <w:r>
                    <w:rPr>
                      <w:rFonts w:ascii="仿宋_GB2312" w:hAnsi="仿宋_GB2312" w:cs="仿宋_GB2312" w:eastAsia="仿宋_GB2312"/>
                      <w:sz w:val="19"/>
                      <w:color w:val="000000"/>
                    </w:rPr>
                    <w:t xml:space="preserve"> 6.柜门，抽屉：采用厚≥16mm的中密度三聚氰胺饰面板，柜门和抽屉面板四周模包边成型。</w:t>
                  </w:r>
                  <w:r>
                    <w:br/>
                  </w:r>
                  <w:r>
                    <w:rPr>
                      <w:rFonts w:ascii="仿宋_GB2312" w:hAnsi="仿宋_GB2312" w:cs="仿宋_GB2312" w:eastAsia="仿宋_GB2312"/>
                      <w:sz w:val="19"/>
                      <w:color w:val="000000"/>
                    </w:rPr>
                    <w:t xml:space="preserve"> 7.讲台配有键盘和中控抽屉，侧边配视频展示台抽屉。</w:t>
                  </w:r>
                  <w:r>
                    <w:br/>
                  </w:r>
                  <w:r>
                    <w:rPr>
                      <w:rFonts w:ascii="仿宋_GB2312" w:hAnsi="仿宋_GB2312" w:cs="仿宋_GB2312" w:eastAsia="仿宋_GB2312"/>
                      <w:sz w:val="19"/>
                      <w:color w:val="000000"/>
                    </w:rPr>
                    <w:t xml:space="preserve"> 教师演示台应符合GB/T 3325-2024下检测内容力学性能中桌类强度和耐久性。</w:t>
                  </w:r>
                  <w:r>
                    <w:br/>
                  </w:r>
                  <w:r>
                    <w:rPr>
                      <w:rFonts w:ascii="仿宋_GB2312" w:hAnsi="仿宋_GB2312" w:cs="仿宋_GB2312" w:eastAsia="仿宋_GB2312"/>
                      <w:sz w:val="19"/>
                      <w:color w:val="000000"/>
                    </w:rPr>
                    <w:t xml:space="preserve"> 1.水平静载荷试验应符合水平加载:200N，10次。</w:t>
                  </w:r>
                  <w:r>
                    <w:br/>
                  </w:r>
                  <w:r>
                    <w:rPr>
                      <w:rFonts w:ascii="仿宋_GB2312" w:hAnsi="仿宋_GB2312" w:cs="仿宋_GB2312" w:eastAsia="仿宋_GB2312"/>
                      <w:sz w:val="19"/>
                      <w:color w:val="000000"/>
                    </w:rPr>
                    <w:t xml:space="preserve"> 2.主桌面垂直静载荷试验应符合垂直加载:250N，10次。</w:t>
                  </w:r>
                  <w:r>
                    <w:br/>
                  </w:r>
                  <w:r>
                    <w:rPr>
                      <w:rFonts w:ascii="仿宋_GB2312" w:hAnsi="仿宋_GB2312" w:cs="仿宋_GB2312" w:eastAsia="仿宋_GB2312"/>
                      <w:sz w:val="19"/>
                      <w:color w:val="000000"/>
                    </w:rPr>
                    <w:t xml:space="preserve"> 3.水平耐久性试验应符合加载力：150N，循环次数：5000次。</w:t>
                  </w:r>
                  <w:r>
                    <w:br/>
                  </w:r>
                  <w:r>
                    <w:rPr>
                      <w:rFonts w:ascii="仿宋_GB2312" w:hAnsi="仿宋_GB2312" w:cs="仿宋_GB2312" w:eastAsia="仿宋_GB2312"/>
                      <w:sz w:val="19"/>
                      <w:color w:val="000000"/>
                    </w:rPr>
                    <w:t xml:space="preserve"> 4.开门垂直加载试验应符合载荷质量:30kg，启闭门共10次。</w:t>
                  </w:r>
                  <w:r>
                    <w:br/>
                  </w:r>
                  <w:r>
                    <w:rPr>
                      <w:rFonts w:ascii="仿宋_GB2312" w:hAnsi="仿宋_GB2312" w:cs="仿宋_GB2312" w:eastAsia="仿宋_GB2312"/>
                      <w:sz w:val="19"/>
                      <w:color w:val="000000"/>
                    </w:rPr>
                    <w:t xml:space="preserve"> 5.开门猛关试验应符合4KG，猛关10次。</w:t>
                  </w:r>
                  <w:r>
                    <w:br/>
                  </w:r>
                  <w:r>
                    <w:rPr>
                      <w:rFonts w:ascii="仿宋_GB2312" w:hAnsi="仿宋_GB2312" w:cs="仿宋_GB2312" w:eastAsia="仿宋_GB2312"/>
                      <w:sz w:val="19"/>
                      <w:color w:val="000000"/>
                    </w:rPr>
                    <w:t xml:space="preserve"> 6.开门耐久性试验应符合50000次循环。</w:t>
                  </w:r>
                  <w:r>
                    <w:br/>
                  </w:r>
                  <w:r>
                    <w:rPr>
                      <w:rFonts w:ascii="仿宋_GB2312" w:hAnsi="仿宋_GB2312" w:cs="仿宋_GB2312" w:eastAsia="仿宋_GB2312"/>
                      <w:sz w:val="19"/>
                      <w:color w:val="000000"/>
                    </w:rPr>
                    <w:t xml:space="preserve"> 7.其他桌面的垂直冲击试验应符合冲击高度：140mm，10次。</w:t>
                  </w:r>
                  <w:r>
                    <w:br/>
                  </w:r>
                  <w:r>
                    <w:rPr>
                      <w:rFonts w:ascii="仿宋_GB2312" w:hAnsi="仿宋_GB2312" w:cs="仿宋_GB2312" w:eastAsia="仿宋_GB2312"/>
                      <w:sz w:val="19"/>
                      <w:color w:val="000000"/>
                    </w:rPr>
                    <w:t xml:space="preserve"> 8.跌落试验应符合提升力：230N，跌落高度：44mm，6次。</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五脚椅</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430*380*430/800mm，椅子面采用高PP材料，壁厚≥5mm,塑料一次性成型；支撑柱采用直径≥50mm圆钢管，顶端为≥165*165*2mm钢板，采用满焊焊接，用四颗直径≥10mm的六角螺丝连接凳面；下端满焊五根直径≥30mm的圆钢管钆扁折弯成虎爪状的凳脚，爪端焊造型螺母，配直径≥50mm高30mm的工程塑料脚盘。</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教师总电源（教学实验电源）</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1、尺寸：≥405*405*90mm，装置在主控台组合柜内，采用耐磨、耐腐蚀的PVC薄膜面板，元器件，微电脑控制，轻触按钮开关；</w:t>
                  </w:r>
                  <w:r>
                    <w:br/>
                  </w:r>
                  <w:r>
                    <w:rPr>
                      <w:rFonts w:ascii="仿宋_GB2312" w:hAnsi="仿宋_GB2312" w:cs="仿宋_GB2312" w:eastAsia="仿宋_GB2312"/>
                      <w:sz w:val="19"/>
                      <w:color w:val="000000"/>
                    </w:rPr>
                    <w:t xml:space="preserve"> 2、总控采用2.4G遥控技术可限定学生端交直流电压，教师限定电压时学生端仅能在范围内调节；</w:t>
                  </w:r>
                  <w:r>
                    <w:br/>
                  </w:r>
                  <w:r>
                    <w:rPr>
                      <w:rFonts w:ascii="仿宋_GB2312" w:hAnsi="仿宋_GB2312" w:cs="仿宋_GB2312" w:eastAsia="仿宋_GB2312"/>
                      <w:sz w:val="19"/>
                      <w:color w:val="000000"/>
                    </w:rPr>
                    <w:t xml:space="preserve"> 3、输入电压：220v±10%；</w:t>
                  </w:r>
                  <w:r>
                    <w:br/>
                  </w:r>
                  <w:r>
                    <w:rPr>
                      <w:rFonts w:ascii="仿宋_GB2312" w:hAnsi="仿宋_GB2312" w:cs="仿宋_GB2312" w:eastAsia="仿宋_GB2312"/>
                      <w:sz w:val="19"/>
                      <w:color w:val="000000"/>
                    </w:rPr>
                    <w:t xml:space="preserve"> 4、教师电源：交流输出2-24V,2V/档，额定电流6A，过载保护：超过105%额定电流自动保护。轻触开关直选输出电压，高精度数字电压电流表显示，显示误差：交流电压1%，交流电流1%。</w:t>
                  </w:r>
                  <w:r>
                    <w:br/>
                  </w:r>
                  <w:r>
                    <w:rPr>
                      <w:rFonts w:ascii="仿宋_GB2312" w:hAnsi="仿宋_GB2312" w:cs="仿宋_GB2312" w:eastAsia="仿宋_GB2312"/>
                      <w:sz w:val="19"/>
                      <w:color w:val="000000"/>
                    </w:rPr>
                    <w:t xml:space="preserve"> 5、直流输出1-24V（极限0-24V），精度0.1V，键盘直选电压控制方式，额定电流6A，过载保护：超过105%额定电流自动保护。高精度数字电压电流表显示，显示误差：直流电压0.5%，直流电流0.5%。</w:t>
                  </w:r>
                  <w:r>
                    <w:br/>
                  </w:r>
                  <w:r>
                    <w:rPr>
                      <w:rFonts w:ascii="仿宋_GB2312" w:hAnsi="仿宋_GB2312" w:cs="仿宋_GB2312" w:eastAsia="仿宋_GB2312"/>
                      <w:sz w:val="19"/>
                      <w:color w:val="000000"/>
                    </w:rPr>
                    <w:t xml:space="preserve"> 6、2路5孔插座220V输出。额定输出电流10A/路。</w:t>
                  </w:r>
                  <w:r>
                    <w:br/>
                  </w:r>
                  <w:r>
                    <w:rPr>
                      <w:rFonts w:ascii="仿宋_GB2312" w:hAnsi="仿宋_GB2312" w:cs="仿宋_GB2312" w:eastAsia="仿宋_GB2312"/>
                      <w:sz w:val="19"/>
                      <w:color w:val="000000"/>
                    </w:rPr>
                    <w:t xml:space="preserve"> 7、带老师、学生220V过载漏电保护。</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1.尺寸：≥1200*600*780mm</w:t>
                  </w:r>
                  <w:r>
                    <w:br/>
                  </w:r>
                  <w:r>
                    <w:rPr>
                      <w:rFonts w:ascii="仿宋_GB2312" w:hAnsi="仿宋_GB2312" w:cs="仿宋_GB2312" w:eastAsia="仿宋_GB2312"/>
                      <w:sz w:val="19"/>
                      <w:color w:val="000000"/>
                    </w:rPr>
                    <w:t xml:space="preserve"> 2.台面：采用≥12.7mm实芯理化板，耐酸碱，表面哑光，不反光防滑。</w:t>
                  </w:r>
                  <w:r>
                    <w:br/>
                  </w:r>
                  <w:r>
                    <w:rPr>
                      <w:rFonts w:ascii="仿宋_GB2312" w:hAnsi="仿宋_GB2312" w:cs="仿宋_GB2312" w:eastAsia="仿宋_GB2312"/>
                      <w:sz w:val="19"/>
                      <w:color w:val="000000"/>
                    </w:rPr>
                    <w:t xml:space="preserve"> 3.前横梁：采用≥61x38mm壁厚≥1.2mm的优质铝型材拉伸成型，材料表面经过防腐氧化处理和纯环氧树脂塑粉高温固化处理，具有较强的耐蚀性及承重性。</w:t>
                  </w:r>
                  <w:r>
                    <w:br/>
                  </w:r>
                  <w:r>
                    <w:rPr>
                      <w:rFonts w:ascii="仿宋_GB2312" w:hAnsi="仿宋_GB2312" w:cs="仿宋_GB2312" w:eastAsia="仿宋_GB2312"/>
                      <w:sz w:val="19"/>
                      <w:color w:val="000000"/>
                    </w:rPr>
                    <w:t xml:space="preserve"> 4.支撑横梁：采用≥10x80mm优质铝型材拉伸成型，壁厚≥1.2mm，带有两条加强抗变形的凹槽，材料表面经过防腐氧化处理和纯环氧树脂塑粉高温固化处理，具有较强的耐蚀性及承重性。</w:t>
                  </w:r>
                  <w:r>
                    <w:br/>
                  </w:r>
                  <w:r>
                    <w:rPr>
                      <w:rFonts w:ascii="仿宋_GB2312" w:hAnsi="仿宋_GB2312" w:cs="仿宋_GB2312" w:eastAsia="仿宋_GB2312"/>
                      <w:sz w:val="19"/>
                      <w:color w:val="000000"/>
                    </w:rPr>
                    <w:t xml:space="preserve"> 5.后挡板：采用≥120*26mm壁厚≥1.2mm的优质铝型材拉伸成型，材料表面经过防腐氧化处理和纯环氧树脂塑粉高温固化处理，具有较强的耐蚀性及承重性。造型截面为后端连续相切弧形，顶端高出台面≥45mm，带一凹槽，镶嵌弹性橡胶条，可防止台面物体向后滑落并保护易碎物体不易被碰碎。</w:t>
                  </w:r>
                  <w:r>
                    <w:br/>
                  </w:r>
                  <w:r>
                    <w:rPr>
                      <w:rFonts w:ascii="仿宋_GB2312" w:hAnsi="仿宋_GB2312" w:cs="仿宋_GB2312" w:eastAsia="仿宋_GB2312"/>
                      <w:sz w:val="19"/>
                      <w:color w:val="000000"/>
                    </w:rPr>
                    <w:t xml:space="preserve"> 6.桌腿由立柱、顶底支撑脚和可调地脚组成≥</w:t>
                  </w:r>
                  <w:r>
                    <w:br/>
                  </w:r>
                  <w:r>
                    <w:rPr>
                      <w:rFonts w:ascii="仿宋_GB2312" w:hAnsi="仿宋_GB2312" w:cs="仿宋_GB2312" w:eastAsia="仿宋_GB2312"/>
                      <w:sz w:val="19"/>
                      <w:color w:val="000000"/>
                    </w:rPr>
                    <w:t xml:space="preserve"> 7.支撑立柱：采用≥100x30mm铝合金型材，壁厚≥1.5mm的优质铝材，横截面前R6圆角，后端≥45*8斜切再R6圆角，内有≥4根≥0.8mm的加强筋，中心拥有两个m8螺丝固定孔，攻丝处理后用于连接顶底支撑脚，材料表面经过防腐氧化处理和纯环氧树脂塑粉高温固化处理，具有较强的耐蚀性。</w:t>
                  </w:r>
                  <w:r>
                    <w:br/>
                  </w:r>
                  <w:r>
                    <w:rPr>
                      <w:rFonts w:ascii="仿宋_GB2312" w:hAnsi="仿宋_GB2312" w:cs="仿宋_GB2312" w:eastAsia="仿宋_GB2312"/>
                      <w:sz w:val="19"/>
                      <w:color w:val="000000"/>
                    </w:rPr>
                    <w:t xml:space="preserve"> 8.支撑脚：采用≥3.3mm厚的铝材压铸一次性成型，两侧弧形圆角，弧度和立柱的弧度吻合，材料表面经过防腐氧化处理和纯环氧树脂塑粉高温固化处理，具有较强的耐蚀性及承重性。</w:t>
                  </w:r>
                  <w:r>
                    <w:br/>
                  </w:r>
                  <w:r>
                    <w:rPr>
                      <w:rFonts w:ascii="仿宋_GB2312" w:hAnsi="仿宋_GB2312" w:cs="仿宋_GB2312" w:eastAsia="仿宋_GB2312"/>
                      <w:sz w:val="19"/>
                      <w:color w:val="000000"/>
                    </w:rPr>
                    <w:t xml:space="preserve"> 9.多功能可调地脚：高度螺旋调节，采用高强度的尼龙材料，塑料注塑成型，内置脚轮固定孔，可加装脚轮</w:t>
                  </w:r>
                  <w:r>
                    <w:br/>
                  </w:r>
                  <w:r>
                    <w:rPr>
                      <w:rFonts w:ascii="仿宋_GB2312" w:hAnsi="仿宋_GB2312" w:cs="仿宋_GB2312" w:eastAsia="仿宋_GB2312"/>
                      <w:sz w:val="19"/>
                      <w:color w:val="000000"/>
                    </w:rPr>
                    <w:t xml:space="preserve"> 10.书包斗：规格≥440*300*154mm,厚度≥6mm，采用ABS改性材料，塑料注塑成型，正面设有可悬挂凳子的圆形孔，周边加厚加强，斗内有8根宽度为30mm的沙面处理的加强体块。</w:t>
                  </w:r>
                  <w:r>
                    <w:br/>
                  </w:r>
                  <w:r>
                    <w:rPr>
                      <w:rFonts w:ascii="仿宋_GB2312" w:hAnsi="仿宋_GB2312" w:cs="仿宋_GB2312" w:eastAsia="仿宋_GB2312"/>
                      <w:sz w:val="19"/>
                      <w:color w:val="000000"/>
                    </w:rPr>
                    <w:t xml:space="preserve"> 实验桌应符合：</w:t>
                  </w:r>
                  <w:r>
                    <w:br/>
                  </w:r>
                  <w:r>
                    <w:rPr>
                      <w:rFonts w:ascii="仿宋_GB2312" w:hAnsi="仿宋_GB2312" w:cs="仿宋_GB2312" w:eastAsia="仿宋_GB2312"/>
                      <w:sz w:val="19"/>
                      <w:color w:val="000000"/>
                    </w:rPr>
                    <w:t xml:space="preserve"> 1.水平静载荷试验应符合水平加载:前后250N，两侧400N，10次。</w:t>
                  </w:r>
                  <w:r>
                    <w:br/>
                  </w:r>
                  <w:r>
                    <w:rPr>
                      <w:rFonts w:ascii="仿宋_GB2312" w:hAnsi="仿宋_GB2312" w:cs="仿宋_GB2312" w:eastAsia="仿宋_GB2312"/>
                      <w:sz w:val="19"/>
                      <w:color w:val="000000"/>
                    </w:rPr>
                    <w:t xml:space="preserve"> 2.主桌面垂直静载荷试验应符合加载力:750N，10次。</w:t>
                  </w:r>
                  <w:r>
                    <w:br/>
                  </w:r>
                  <w:r>
                    <w:rPr>
                      <w:rFonts w:ascii="仿宋_GB2312" w:hAnsi="仿宋_GB2312" w:cs="仿宋_GB2312" w:eastAsia="仿宋_GB2312"/>
                      <w:sz w:val="19"/>
                      <w:color w:val="000000"/>
                    </w:rPr>
                    <w:t xml:space="preserve"> 3.水平耐久性试验应符合加载力：300N，循环次数：10000次。</w:t>
                  </w:r>
                  <w:r>
                    <w:br/>
                  </w:r>
                  <w:r>
                    <w:rPr>
                      <w:rFonts w:ascii="仿宋_GB2312" w:hAnsi="仿宋_GB2312" w:cs="仿宋_GB2312" w:eastAsia="仿宋_GB2312"/>
                      <w:sz w:val="19"/>
                      <w:color w:val="000000"/>
                    </w:rPr>
                    <w:t xml:space="preserve"> 4.结构强度试验应符合加载力：200N。</w:t>
                  </w:r>
                  <w:r>
                    <w:br/>
                  </w:r>
                  <w:r>
                    <w:rPr>
                      <w:rFonts w:ascii="仿宋_GB2312" w:hAnsi="仿宋_GB2312" w:cs="仿宋_GB2312" w:eastAsia="仿宋_GB2312"/>
                      <w:sz w:val="19"/>
                      <w:color w:val="000000"/>
                    </w:rPr>
                    <w:t xml:space="preserve"> 5.垂直耐久性试验应符合加载力：300N，循环次数：10000次。</w:t>
                  </w:r>
                  <w:r>
                    <w:br/>
                  </w:r>
                  <w:r>
                    <w:rPr>
                      <w:rFonts w:ascii="仿宋_GB2312" w:hAnsi="仿宋_GB2312" w:cs="仿宋_GB2312" w:eastAsia="仿宋_GB2312"/>
                      <w:sz w:val="19"/>
                      <w:color w:val="000000"/>
                    </w:rPr>
                    <w:t xml:space="preserve"> 6.其他桌面的垂直冲击试验应符合冲击高度：180mm，10次。</w:t>
                  </w:r>
                  <w:r>
                    <w:br/>
                  </w:r>
                  <w:r>
                    <w:rPr>
                      <w:rFonts w:ascii="仿宋_GB2312" w:hAnsi="仿宋_GB2312" w:cs="仿宋_GB2312" w:eastAsia="仿宋_GB2312"/>
                      <w:sz w:val="19"/>
                      <w:color w:val="000000"/>
                    </w:rPr>
                    <w:t xml:space="preserve"> 7.跌落试验应符合提升力：130N，跌落高度：100mm，6次。</w:t>
                  </w:r>
                  <w:r>
                    <w:br/>
                  </w:r>
                  <w:r>
                    <w:rPr>
                      <w:rFonts w:ascii="仿宋_GB2312" w:hAnsi="仿宋_GB2312" w:cs="仿宋_GB2312" w:eastAsia="仿宋_GB2312"/>
                      <w:sz w:val="19"/>
                      <w:color w:val="000000"/>
                    </w:rPr>
                    <w:t xml:space="preserve"> 8.抗中性盐雾试验（2h）应符合连续喷雾2h检测结果为10级。</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多功能柱</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1.规格≥400*240*720mm。</w:t>
                  </w:r>
                  <w:r>
                    <w:br/>
                  </w:r>
                  <w:r>
                    <w:rPr>
                      <w:rFonts w:ascii="仿宋_GB2312" w:hAnsi="仿宋_GB2312" w:cs="仿宋_GB2312" w:eastAsia="仿宋_GB2312"/>
                      <w:sz w:val="19"/>
                      <w:color w:val="000000"/>
                    </w:rPr>
                    <w:t xml:space="preserve"> 2.分为桶体和底座两部份，底座为与桌面同色的壁厚≥3mmPP改性材质注塑成型。桶体分为两块，壁厚≥3mm,采用PP改性材料，塑料注塑模一次性成型,表面沙面和光面相结合处理，以齿合槽配以螺丝连接，拆分组合方便，方便检修桶体内的风管或电线。</w:t>
                  </w:r>
                  <w:r>
                    <w:br/>
                  </w:r>
                  <w:r>
                    <w:rPr>
                      <w:rFonts w:ascii="仿宋_GB2312" w:hAnsi="仿宋_GB2312" w:cs="仿宋_GB2312" w:eastAsia="仿宋_GB2312"/>
                      <w:sz w:val="19"/>
                      <w:color w:val="000000"/>
                    </w:rPr>
                    <w:t xml:space="preserve"> 多功能柱应符合GB/T32487-2016、委托方技术条件下下检测内容尺寸检测、有害物质限量重金属/(mg/kg)(灰色)等。</w:t>
                  </w:r>
                  <w:r>
                    <w:br/>
                  </w:r>
                  <w:r>
                    <w:rPr>
                      <w:rFonts w:ascii="仿宋_GB2312" w:hAnsi="仿宋_GB2312" w:cs="仿宋_GB2312" w:eastAsia="仿宋_GB2312"/>
                      <w:sz w:val="19"/>
                      <w:color w:val="000000"/>
                    </w:rPr>
                    <w:t xml:space="preserve"> 1.尺寸检测应符合尺寸:400mmx240mmx720mm，尺寸偏差为士5mm。</w:t>
                  </w:r>
                  <w:r>
                    <w:br/>
                  </w:r>
                  <w:r>
                    <w:rPr>
                      <w:rFonts w:ascii="仿宋_GB2312" w:hAnsi="仿宋_GB2312" w:cs="仿宋_GB2312" w:eastAsia="仿宋_GB2312"/>
                      <w:sz w:val="19"/>
                      <w:color w:val="000000"/>
                    </w:rPr>
                    <w:t xml:space="preserve"> 2.有害物质限量重金属/(mg/kg)(灰色)应符合可溶性镉≤75，可溶性铬≤60，可溶性铅≤90，可溶性汞≤60。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桌面电源</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1.尺寸：≥160*80*50mm,单独安装在桌面上方，盒体为工程PC塑料模具注塑一次成型，面板与台面呈150°夹角，既便于读取参数又便于操作；</w:t>
                  </w:r>
                  <w:r>
                    <w:br/>
                  </w:r>
                  <w:r>
                    <w:rPr>
                      <w:rFonts w:ascii="仿宋_GB2312" w:hAnsi="仿宋_GB2312" w:cs="仿宋_GB2312" w:eastAsia="仿宋_GB2312"/>
                      <w:sz w:val="19"/>
                      <w:color w:val="000000"/>
                    </w:rPr>
                    <w:t xml:space="preserve"> 2.面板采用耐磨、耐腐蚀的PVC薄膜面板，轻触按钮开关。微电脑控制，数码显示电压电流值；</w:t>
                  </w:r>
                  <w:r>
                    <w:br/>
                  </w:r>
                  <w:r>
                    <w:rPr>
                      <w:rFonts w:ascii="仿宋_GB2312" w:hAnsi="仿宋_GB2312" w:cs="仿宋_GB2312" w:eastAsia="仿宋_GB2312"/>
                      <w:sz w:val="19"/>
                      <w:color w:val="000000"/>
                    </w:rPr>
                    <w:t xml:space="preserve"> 3.输入电压：220v±10%；</w:t>
                  </w:r>
                  <w:r>
                    <w:br/>
                  </w:r>
                  <w:r>
                    <w:rPr>
                      <w:rFonts w:ascii="仿宋_GB2312" w:hAnsi="仿宋_GB2312" w:cs="仿宋_GB2312" w:eastAsia="仿宋_GB2312"/>
                      <w:sz w:val="19"/>
                      <w:color w:val="000000"/>
                    </w:rPr>
                    <w:t xml:space="preserve"> 4.交流输出：2-24V，2V一档共12档，额定电流2-12V，3A，14-24V，2A,数字电压电流表实时显示，精度1%，具有智能过载保护功能，当电流高于1.05倍额定电流时，自动断开，按开关键复位。</w:t>
                  </w:r>
                  <w:r>
                    <w:br/>
                  </w:r>
                  <w:r>
                    <w:rPr>
                      <w:rFonts w:ascii="仿宋_GB2312" w:hAnsi="仿宋_GB2312" w:cs="仿宋_GB2312" w:eastAsia="仿宋_GB2312"/>
                      <w:sz w:val="19"/>
                      <w:color w:val="000000"/>
                    </w:rPr>
                    <w:t xml:space="preserve"> 5.直流输出：1.5-24V（极限0-24V），0.1V一档，额定电流1.5-12V，2A，12.1-24V，1.5A，数字电压电流表实时显示，精度0.5%。具有智能过载保护功能，当电流高于1.05倍额定电流时，自动断开，按开关键复位。</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学生实验（抽斗）电源</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1.尺寸≥120*120*300mm,单独安装在桌面下方两抽斗中间，箱体由三组工程PC塑料模具一次成型,工作操作台为翻转式，完全打开时工作面板与水平面呈140°夹角。</w:t>
                  </w:r>
                  <w:r>
                    <w:br/>
                  </w:r>
                  <w:r>
                    <w:rPr>
                      <w:rFonts w:ascii="仿宋_GB2312" w:hAnsi="仿宋_GB2312" w:cs="仿宋_GB2312" w:eastAsia="仿宋_GB2312"/>
                      <w:sz w:val="19"/>
                      <w:color w:val="000000"/>
                    </w:rPr>
                    <w:t xml:space="preserve"> 2.面板采用耐磨、耐腐蚀的PVC薄膜面板。微电脑，数码实时显示电压电流值；电压表精度1%，电流表精度1.5%±5字；</w:t>
                  </w:r>
                  <w:r>
                    <w:br/>
                  </w:r>
                  <w:r>
                    <w:rPr>
                      <w:rFonts w:ascii="仿宋_GB2312" w:hAnsi="仿宋_GB2312" w:cs="仿宋_GB2312" w:eastAsia="仿宋_GB2312"/>
                      <w:sz w:val="19"/>
                      <w:color w:val="000000"/>
                    </w:rPr>
                    <w:t xml:space="preserve"> 3.有电源开关，零火线可同时关断</w:t>
                  </w:r>
                  <w:r>
                    <w:br/>
                  </w:r>
                  <w:r>
                    <w:rPr>
                      <w:rFonts w:ascii="仿宋_GB2312" w:hAnsi="仿宋_GB2312" w:cs="仿宋_GB2312" w:eastAsia="仿宋_GB2312"/>
                      <w:sz w:val="19"/>
                      <w:color w:val="000000"/>
                    </w:rPr>
                    <w:t xml:space="preserve"> 4.设置2路多功能220V五孔交流插座或1路220V交流插座1路网络模块，操作简单，安全可靠。</w:t>
                  </w:r>
                  <w:r>
                    <w:br/>
                  </w:r>
                  <w:r>
                    <w:rPr>
                      <w:rFonts w:ascii="仿宋_GB2312" w:hAnsi="仿宋_GB2312" w:cs="仿宋_GB2312" w:eastAsia="仿宋_GB2312"/>
                      <w:sz w:val="19"/>
                      <w:color w:val="000000"/>
                    </w:rPr>
                    <w:t xml:space="preserve"> 学生实验电源应符合GB21748-2008、CB28481-2012、GB/T 5226.1-2019、GB6675.4-2014、CB/T22048-2022下检测内容绝缘性能、抗电强度、保护接地电阻、控制和调节件、结构、直流输出电压、重金属，mg/kg、邻苯甲酸酯，%等。</w:t>
                  </w:r>
                  <w:r>
                    <w:br/>
                  </w:r>
                  <w:r>
                    <w:rPr>
                      <w:rFonts w:ascii="仿宋_GB2312" w:hAnsi="仿宋_GB2312" w:cs="仿宋_GB2312" w:eastAsia="仿宋_GB2312"/>
                      <w:sz w:val="19"/>
                      <w:color w:val="000000"/>
                    </w:rPr>
                    <w:t xml:space="preserve"> 1.绝缘性能中电气系统的绝缘电阻应符合GB/-5226.1-2019 中 18.3的规定，电路导线和保护联结电路间施加500Vd.c.时测得的绝缘电阻应不小于 1MΩ.</w:t>
                  </w:r>
                  <w:r>
                    <w:br/>
                  </w:r>
                  <w:r>
                    <w:rPr>
                      <w:rFonts w:ascii="仿宋_GB2312" w:hAnsi="仿宋_GB2312" w:cs="仿宋_GB2312" w:eastAsia="仿宋_GB2312"/>
                      <w:sz w:val="19"/>
                      <w:color w:val="000000"/>
                    </w:rPr>
                    <w:t xml:space="preserve"> 2.抗电强度中电气系统的耐压应符合GB/T 5226.1-2019中18.4 的规定，电气设备的电路导线和保护联结电路之间经受50Hz，1000V 电压至少1min时间的耐压试验，应不击穿。</w:t>
                  </w:r>
                  <w:r>
                    <w:br/>
                  </w:r>
                  <w:r>
                    <w:rPr>
                      <w:rFonts w:ascii="仿宋_GB2312" w:hAnsi="仿宋_GB2312" w:cs="仿宋_GB2312" w:eastAsia="仿宋_GB2312"/>
                      <w:sz w:val="19"/>
                      <w:color w:val="000000"/>
                    </w:rPr>
                    <w:t xml:space="preserve"> 3.保护接地电阻中电气系统保护联结电路的连续性应符合GB/T5226.1-2019中82.3的规定，接地电阻应不大于0.1Ω.</w:t>
                  </w:r>
                  <w:r>
                    <w:br/>
                  </w:r>
                  <w:r>
                    <w:rPr>
                      <w:rFonts w:ascii="仿宋_GB2312" w:hAnsi="仿宋_GB2312" w:cs="仿宋_GB2312" w:eastAsia="仿宋_GB2312"/>
                      <w:sz w:val="19"/>
                      <w:color w:val="000000"/>
                    </w:rPr>
                    <w:t xml:space="preserve"> 4.控制和调节件中应符合GB21748-2008标准中5.1要求。控制调节部件在工作状态下不应对使用者带来伤害,调节功能，调节功能应在产品上朗确标出。各种控制操作件及开关应耐用可靠，转换开关及旋钮应转动灵活。跳步清晰、定位准确。</w:t>
                  </w:r>
                  <w:r>
                    <w:br/>
                  </w:r>
                  <w:r>
                    <w:rPr>
                      <w:rFonts w:ascii="仿宋_GB2312" w:hAnsi="仿宋_GB2312" w:cs="仿宋_GB2312" w:eastAsia="仿宋_GB2312"/>
                      <w:sz w:val="19"/>
                      <w:color w:val="000000"/>
                    </w:rPr>
                    <w:t xml:space="preserve"> 5.结构应符合 GB 21748-2008 标准中 5.2.1和 52.2 要求。仪器上各种可展开及可伸缩的结构不应有对人员和有关仪器有危险影响的各种凸出的板块、锐角、边缘。仪器和零部件的紧固方法应可靠。</w:t>
                  </w:r>
                  <w:r>
                    <w:br/>
                  </w:r>
                  <w:r>
                    <w:rPr>
                      <w:rFonts w:ascii="仿宋_GB2312" w:hAnsi="仿宋_GB2312" w:cs="仿宋_GB2312" w:eastAsia="仿宋_GB2312"/>
                      <w:sz w:val="19"/>
                      <w:color w:val="000000"/>
                    </w:rPr>
                    <w:t xml:space="preserve"> 6.直流输出电压应符合直流输出电压的偏差不大于士0.2V。</w:t>
                  </w:r>
                  <w:r>
                    <w:br/>
                  </w:r>
                  <w:r>
                    <w:rPr>
                      <w:rFonts w:ascii="仿宋_GB2312" w:hAnsi="仿宋_GB2312" w:cs="仿宋_GB2312" w:eastAsia="仿宋_GB2312"/>
                      <w:sz w:val="19"/>
                      <w:color w:val="000000"/>
                    </w:rPr>
                    <w:t xml:space="preserve"> 7.重金属，mg/kg应符合可溶性锑≤60，可溶性砷≤25，可溶性钡≤1000，可溶性镉≤75，可溶性铬≤60，可溶性铅≤90，可溶性汞≤60，可溶性硒≤500。</w:t>
                  </w:r>
                  <w:r>
                    <w:br/>
                  </w:r>
                  <w:r>
                    <w:rPr>
                      <w:rFonts w:ascii="仿宋_GB2312" w:hAnsi="仿宋_GB2312" w:cs="仿宋_GB2312" w:eastAsia="仿宋_GB2312"/>
                      <w:sz w:val="19"/>
                      <w:color w:val="000000"/>
                    </w:rPr>
                    <w:t xml:space="preserve"> 8.邻苯甲酸酯，%应符合DBP≤0.1，BBP≤0.1，DEHP≤0.1，DNOP≤0.1，DINP≤0.1，DIDP≤0.1。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导线</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注塑灯笼插头转鳄鱼夹线，每付2色（红色与黑色），每根线长1.5米，一端香蕉叉，一端鳄鱼夹。</w:t>
                  </w:r>
                  <w:r>
                    <w:br/>
                  </w:r>
                  <w:r>
                    <w:rPr>
                      <w:rFonts w:ascii="仿宋_GB2312" w:hAnsi="仿宋_GB2312" w:cs="仿宋_GB2312" w:eastAsia="仿宋_GB2312"/>
                      <w:sz w:val="19"/>
                      <w:color w:val="000000"/>
                    </w:rPr>
                    <w:t xml:space="preserve"> 线材：特软丁晴线</w:t>
                  </w:r>
                  <w:r>
                    <w:br/>
                  </w:r>
                  <w:r>
                    <w:rPr>
                      <w:rFonts w:ascii="仿宋_GB2312" w:hAnsi="仿宋_GB2312" w:cs="仿宋_GB2312" w:eastAsia="仿宋_GB2312"/>
                      <w:sz w:val="19"/>
                      <w:color w:val="000000"/>
                    </w:rPr>
                    <w:t xml:space="preserve"> 线径：≥3.8mm</w:t>
                  </w:r>
                  <w:r>
                    <w:br/>
                  </w:r>
                  <w:r>
                    <w:rPr>
                      <w:rFonts w:ascii="仿宋_GB2312" w:hAnsi="仿宋_GB2312" w:cs="仿宋_GB2312" w:eastAsia="仿宋_GB2312"/>
                      <w:sz w:val="19"/>
                      <w:color w:val="000000"/>
                    </w:rPr>
                    <w:t xml:space="preserve"> 温度：-50°C~70°C</w:t>
                  </w:r>
                  <w:r>
                    <w:br/>
                  </w:r>
                  <w:r>
                    <w:rPr>
                      <w:rFonts w:ascii="仿宋_GB2312" w:hAnsi="仿宋_GB2312" w:cs="仿宋_GB2312" w:eastAsia="仿宋_GB2312"/>
                      <w:sz w:val="19"/>
                      <w:color w:val="000000"/>
                    </w:rPr>
                    <w:t xml:space="preserve"> 功率：15A/1kv</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实验凳</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凳面≥300(直径）*440（高)mm，凳面采用5mm厚PP工程塑料注塑成型；支撑柱采用直径≥50mm圆钢管，顶端为≥175*175*2mm钢板，采用全周满焊焊接，用四颗直径≥10mm的六角螺丝连接凳面，结构牢固，长期使用也不会出现摇晃松散现象；</w:t>
                  </w:r>
                  <w:r>
                    <w:br/>
                  </w:r>
                  <w:r>
                    <w:rPr>
                      <w:rFonts w:ascii="仿宋_GB2312" w:hAnsi="仿宋_GB2312" w:cs="仿宋_GB2312" w:eastAsia="仿宋_GB2312"/>
                      <w:sz w:val="19"/>
                      <w:color w:val="000000"/>
                    </w:rPr>
                    <w:t xml:space="preserve"> 2.下端五星脚采用铝材压铸一次性成型，无焊点，表面经过防腐氧化处理和纯环氧树脂塑粉高温固化处理，具有较强的耐蚀性及承重性。凳面颜色可选。</w:t>
                  </w:r>
                  <w:r>
                    <w:br/>
                  </w:r>
                  <w:r>
                    <w:rPr>
                      <w:rFonts w:ascii="仿宋_GB2312" w:hAnsi="仿宋_GB2312" w:cs="仿宋_GB2312" w:eastAsia="仿宋_GB2312"/>
                      <w:sz w:val="19"/>
                      <w:color w:val="000000"/>
                    </w:rPr>
                    <w:t xml:space="preserve"> 实验凳应符合GB/T 3325-2024、委托方技术条件下下检测内容椅凳类强度和耐久性、尺寸检测、抗中性盐雾试验（2h）等。</w:t>
                  </w:r>
                  <w:r>
                    <w:br/>
                  </w:r>
                  <w:r>
                    <w:rPr>
                      <w:rFonts w:ascii="仿宋_GB2312" w:hAnsi="仿宋_GB2312" w:cs="仿宋_GB2312" w:eastAsia="仿宋_GB2312"/>
                      <w:sz w:val="19"/>
                      <w:color w:val="000000"/>
                    </w:rPr>
                    <w:t xml:space="preserve"> 1.椅背座面静载荷联合试验应符合座面静载荷:1300N，10次。</w:t>
                  </w:r>
                  <w:r>
                    <w:br/>
                  </w:r>
                  <w:r>
                    <w:rPr>
                      <w:rFonts w:ascii="仿宋_GB2312" w:hAnsi="仿宋_GB2312" w:cs="仿宋_GB2312" w:eastAsia="仿宋_GB2312"/>
                      <w:sz w:val="19"/>
                      <w:color w:val="000000"/>
                    </w:rPr>
                    <w:t xml:space="preserve"> 2.椅背座面耐久性联合试验应符合座面静载荷:950N，50000次。</w:t>
                  </w:r>
                  <w:r>
                    <w:br/>
                  </w:r>
                  <w:r>
                    <w:rPr>
                      <w:rFonts w:ascii="仿宋_GB2312" w:hAnsi="仿宋_GB2312" w:cs="仿宋_GB2312" w:eastAsia="仿宋_GB2312"/>
                      <w:sz w:val="19"/>
                      <w:color w:val="000000"/>
                    </w:rPr>
                    <w:t xml:space="preserve"> 3.椅腿前向静载荷试验应符合水平加载：500N，10次，座面平衡荷载1000N。</w:t>
                  </w:r>
                  <w:r>
                    <w:br/>
                  </w:r>
                  <w:r>
                    <w:rPr>
                      <w:rFonts w:ascii="仿宋_GB2312" w:hAnsi="仿宋_GB2312" w:cs="仿宋_GB2312" w:eastAsia="仿宋_GB2312"/>
                      <w:sz w:val="19"/>
                      <w:color w:val="000000"/>
                    </w:rPr>
                    <w:t xml:space="preserve"> 4.座面冲击试验应符合冲击高度:180mm，10次。</w:t>
                  </w:r>
                  <w:r>
                    <w:br/>
                  </w:r>
                  <w:r>
                    <w:rPr>
                      <w:rFonts w:ascii="仿宋_GB2312" w:hAnsi="仿宋_GB2312" w:cs="仿宋_GB2312" w:eastAsia="仿宋_GB2312"/>
                      <w:sz w:val="19"/>
                      <w:color w:val="000000"/>
                    </w:rPr>
                    <w:t xml:space="preserve"> 5.跌落试验应符合跌落高度：450mm，10次。</w:t>
                  </w:r>
                  <w:r>
                    <w:br/>
                  </w:r>
                  <w:r>
                    <w:rPr>
                      <w:rFonts w:ascii="仿宋_GB2312" w:hAnsi="仿宋_GB2312" w:cs="仿宋_GB2312" w:eastAsia="仿宋_GB2312"/>
                      <w:sz w:val="19"/>
                      <w:color w:val="000000"/>
                    </w:rPr>
                    <w:t xml:space="preserve"> 6.尺寸检测应符合下端五星脚:采用壁厚≥2mm铝材压铸一次性成型，每个支撑脚内有≥4mm加强筋，无焊点。</w:t>
                  </w:r>
                  <w:r>
                    <w:br/>
                  </w:r>
                  <w:r>
                    <w:rPr>
                      <w:rFonts w:ascii="仿宋_GB2312" w:hAnsi="仿宋_GB2312" w:cs="仿宋_GB2312" w:eastAsia="仿宋_GB2312"/>
                      <w:sz w:val="19"/>
                      <w:color w:val="000000"/>
                    </w:rPr>
                    <w:t xml:space="preserve"> 7.抗中性盐雾试验（2h）应符合连续喷雾2h检测结果为10级。</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电气布线</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线管：DN25阻燃PVC线管；电线：铜芯线，≥4㎡、2.5㎡，教师台为≥4㎡电线，学生台为≥2.5㎡电线。</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简易急救箱</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箱内包括：烧伤药膏，医用酒精，碘伏，创可贴，胶布，绷带，卫生棉签，剪刀，镊子，止血带等。</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仪器车</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采用不锈钢材质，钢材厚度不小于1.0mm。                                                                </w:t>
                  </w:r>
                  <w:r>
                    <w:br/>
                  </w:r>
                  <w:r>
                    <w:rPr>
                      <w:rFonts w:ascii="仿宋_GB2312" w:hAnsi="仿宋_GB2312" w:cs="仿宋_GB2312" w:eastAsia="仿宋_GB2312"/>
                      <w:sz w:val="19"/>
                      <w:color w:val="000000"/>
                    </w:rPr>
                    <w:t xml:space="preserve"> 1、产品由搁盘2个，车架2个；                                                                            </w:t>
                  </w:r>
                  <w:r>
                    <w:br/>
                  </w:r>
                  <w:r>
                    <w:rPr>
                      <w:rFonts w:ascii="仿宋_GB2312" w:hAnsi="仿宋_GB2312" w:cs="仿宋_GB2312" w:eastAsia="仿宋_GB2312"/>
                      <w:sz w:val="19"/>
                      <w:color w:val="000000"/>
                    </w:rPr>
                    <w:t xml:space="preserve"> 2、支架底部用万向轮组装       </w:t>
                  </w:r>
                  <w:r>
                    <w:br/>
                  </w:r>
                  <w:r>
                    <w:rPr>
                      <w:rFonts w:ascii="仿宋_GB2312" w:hAnsi="仿宋_GB2312" w:cs="仿宋_GB2312" w:eastAsia="仿宋_GB2312"/>
                      <w:sz w:val="19"/>
                      <w:color w:val="000000"/>
                    </w:rPr>
                    <w:t xml:space="preserve"> 3、规格不小于600mm×400mm×800mm；                                                          </w:t>
                  </w:r>
                  <w:r>
                    <w:br/>
                  </w:r>
                  <w:r>
                    <w:rPr>
                      <w:rFonts w:ascii="仿宋_GB2312" w:hAnsi="仿宋_GB2312" w:cs="仿宋_GB2312" w:eastAsia="仿宋_GB2312"/>
                      <w:sz w:val="19"/>
                      <w:color w:val="000000"/>
                    </w:rPr>
                    <w:t xml:space="preserve"> 4、脚杆不锈钢；                                                                                  </w:t>
                  </w:r>
                  <w:r>
                    <w:br/>
                  </w:r>
                  <w:r>
                    <w:rPr>
                      <w:rFonts w:ascii="仿宋_GB2312" w:hAnsi="仿宋_GB2312" w:cs="仿宋_GB2312" w:eastAsia="仿宋_GB2312"/>
                      <w:sz w:val="19"/>
                      <w:color w:val="000000"/>
                    </w:rPr>
                    <w:t xml:space="preserve"> 5、附件由M6×35螺杆8个，M6螺帽8个；                                                                    </w:t>
                  </w:r>
                  <w:r>
                    <w:br/>
                  </w:r>
                  <w:r>
                    <w:rPr>
                      <w:rFonts w:ascii="仿宋_GB2312" w:hAnsi="仿宋_GB2312" w:cs="仿宋_GB2312" w:eastAsia="仿宋_GB2312"/>
                      <w:sz w:val="19"/>
                      <w:color w:val="000000"/>
                    </w:rPr>
                    <w:t xml:space="preserve"> 6、整套产品组装后应有足够的平稳度和牢固度，其结构为拆卸式；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辆</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小托盘</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大托盘</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提盒</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承重大于3kg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一字螺丝刀</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≥Φ6 mm，长≥150 mm；≥Φ3 mm，长≥75 mm；工作部带磁性，硬度不低于 HRC48；旋杆采用铬钒钢，长度不小于100 mm，应经镀铬防锈处理；手柄采用高强度 PP+高强性 工业级R 注塑成型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十字螺丝刀</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Φ6 mm，长 150 mm；Φ3 mm，长 75 mm；工作部带磁性，硬度不低于 HRC48；旋杆采用铬钒钢，长度不小于 100 mm，应经镀铬防锈处理；手柄采用高强度 PP+高强性 工业级R 注塑成型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剥线钳</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1、Φ0.5 mm～2.5 mm。</w:t>
                  </w:r>
                  <w:r>
                    <w:br/>
                  </w:r>
                  <w:r>
                    <w:rPr>
                      <w:rFonts w:ascii="仿宋_GB2312" w:hAnsi="仿宋_GB2312" w:cs="仿宋_GB2312" w:eastAsia="仿宋_GB2312"/>
                      <w:sz w:val="19"/>
                      <w:color w:val="000000"/>
                    </w:rPr>
                    <w:t xml:space="preserve"> 2、刃口闭合状态间隙应不大于0.3 mm，刃口错位应不大于0.2 mm。</w:t>
                  </w:r>
                  <w:r>
                    <w:br/>
                  </w:r>
                  <w:r>
                    <w:rPr>
                      <w:rFonts w:ascii="仿宋_GB2312" w:hAnsi="仿宋_GB2312" w:cs="仿宋_GB2312" w:eastAsia="仿宋_GB2312"/>
                      <w:sz w:val="19"/>
                      <w:color w:val="000000"/>
                    </w:rPr>
                    <w:t xml:space="preserve"> 3、钳口硬度不低于HRA65 或HRC30。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钢丝钳</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≥160mm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尖嘴钳</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≥160 mm，抗弯强度710N，剪切性能Φ1.6mm钢丝，570N；在不大于18N 的力作用下撑开角度不小于22°，硬度不低于44HRC，PVC手柄</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平口钳</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普通机用平口钳；钳口宽度≥100 mm，最大张开度100 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斜口钳</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≥125 mm，双刃刀</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砂纸</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干磨砂纸，P36～P50、P150～P220、P1000～P2000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民用剪刀</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用于剪布</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电烙铁套装</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60-80W内热式，含烙铁架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焊锡膏</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中性，100g/盒</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盒</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焊锡丝</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无铅,50g一卷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松香</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助焊，15g/盒</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盒</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打孔器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刀口式， 材质为不锈钢管、钢管或黄铜管，每组不少于 4 支，外径分别为 9 mm、 8 mm、 7 mm、 6 mm，并配一支带柄金属通扦</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打孔夹板</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由导向夹板、夹板、连接杆、蝶形螺母等构成。导向夹板、夹板采用ABS工程塑料制作，外形尺寸不小于180×40×12mm；供打孔用的通孔孔径依次为φ6.5、φ8.5、φ10.5、φ12.5；连接杆采用M5×80mm的标准件，有效丝长不小于50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锥子</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锥头长≥77 mm，锥杆直径渐变</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镊子</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不锈钢≥160mm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水准器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产品由水准泡及其主体组成。主体为木质，工作面长不小于150mm。水准泡为普通式管状水准泡。产品外形尺寸为：≥150×40×25mm。水准器分度值的误差小于10％，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红液温度计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1、感温液体的有机红液的棒式温度计供中小学实验用；</w:t>
                  </w:r>
                  <w:r>
                    <w:br/>
                  </w:r>
                  <w:r>
                    <w:rPr>
                      <w:rFonts w:ascii="仿宋_GB2312" w:hAnsi="仿宋_GB2312" w:cs="仿宋_GB2312" w:eastAsia="仿宋_GB2312"/>
                      <w:sz w:val="19"/>
                      <w:color w:val="000000"/>
                    </w:rPr>
                    <w:t xml:space="preserve"> 2、温度测量范围红液0℃～100℃，分度值为1℃；</w:t>
                  </w:r>
                  <w:r>
                    <w:br/>
                  </w:r>
                  <w:r>
                    <w:rPr>
                      <w:rFonts w:ascii="仿宋_GB2312" w:hAnsi="仿宋_GB2312" w:cs="仿宋_GB2312" w:eastAsia="仿宋_GB2312"/>
                      <w:sz w:val="19"/>
                      <w:color w:val="000000"/>
                    </w:rPr>
                    <w:t xml:space="preserve"> 3、相邻两标度线的间距、有机液体温度计应不小于0.8mm；标度线的宽度应不超过相邻标度间距的1/5；</w:t>
                  </w:r>
                  <w:r>
                    <w:br/>
                  </w:r>
                  <w:r>
                    <w:rPr>
                      <w:rFonts w:ascii="仿宋_GB2312" w:hAnsi="仿宋_GB2312" w:cs="仿宋_GB2312" w:eastAsia="仿宋_GB2312"/>
                      <w:sz w:val="19"/>
                      <w:color w:val="000000"/>
                    </w:rPr>
                    <w:t xml:space="preserve"> 4、温度计的标度线应与毛细管的中心线垂直；标度线、标度值和其他标志应清晰，涂色应牢固；不应有脱色、污迹和其他影响读数的现象；</w:t>
                  </w:r>
                  <w:r>
                    <w:br/>
                  </w:r>
                  <w:r>
                    <w:rPr>
                      <w:rFonts w:ascii="仿宋_GB2312" w:hAnsi="仿宋_GB2312" w:cs="仿宋_GB2312" w:eastAsia="仿宋_GB2312"/>
                      <w:sz w:val="19"/>
                      <w:color w:val="000000"/>
                    </w:rPr>
                    <w:t xml:space="preserve"> 5、感温液柱不应中断，不应自流，上升时不应有明显的停滞或跳跃现象；下降时不应在管壁上留有液滴或挂色；</w:t>
                  </w:r>
                  <w:r>
                    <w:br/>
                  </w:r>
                  <w:r>
                    <w:rPr>
                      <w:rFonts w:ascii="仿宋_GB2312" w:hAnsi="仿宋_GB2312" w:cs="仿宋_GB2312" w:eastAsia="仿宋_GB2312"/>
                      <w:sz w:val="19"/>
                      <w:color w:val="000000"/>
                    </w:rPr>
                    <w:t xml:space="preserve"> 6、玻璃棒和玻璃套管应光滑透明，无裂痕、斑点、气泡、气线或应力集中等影响读数和强度的缺陷；玻璃套管内应清洁，无明显可见的杂质，无影响读数的朦胧现象；</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数字温度计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技术性能1.测量范围-30～+200℃2.测量误差：±0.5℃。3.显示：4位0.8″LED超高亮数码管。4.传感方式：直接接触。5.电源电压：AC220V±10%,50Hz。6.消耗功率：＜2W。产品为手提式，提手转动还可做支架，外形尺寸≥200x175x75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湿度计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指针式，可测温度及湿度，仪盘直径不小于125mm，温度可测 -20°C~40°C，湿度可测 10%RH~90%RH。</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蒸发皿</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瓷60mm  理化瓷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橡胶塞</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 号，应选用白色胶塞，质地均匀</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试管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φ15mm×150mm,采用高硼硅玻璃制造。试管高150±5mm；管外径15±0.5mm；管壁厚≥1.2mm。囗部做圆囗加厚处理，试管上应有永久性的相应标识,单支净重≥19g,产品应符合QB/T 21298-2007Ⅰ类标准。</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试管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φ30mm×200mm(100ml) 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烧瓶</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圆长、500ml 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烧瓶</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平长250ml 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烧杯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100ml 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玻璃盖酒精灯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150ml 钠钙+高硼硅玻璃</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漏斗</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90mm 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烧杯用电加热器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0～1000W，可调；密封式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100mL，分度值10mL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三通连接管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T形管，高硼硅玻璃制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陶土网</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尺寸≥125*125mm  镀锌铁丝陶土，厚实型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两用气筒</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铝气筒直径≥Φ25mm，活塞行动距离≥18cm，手柄为阻燃塑料制作。打气、抽气两用。</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方座支架</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铸铁底板尺寸（≥210mmｘ135mm）1.5kg,冲压烧瓶夹大小圈（≥Φ110mm/Φ70mm），加厚铝合金平行夹，垂直夹钢材直径（≥Φ10mm,立杆≥Φ12mmｘ615mm）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多功能实验支架</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组合座架 1 个，最小组合支承面积应不小于560 mm×10 mm；滑块式垂直夹 5 个、烧瓶夹1 个、万向夹 1 个、大铁环 1 个、方托盘 1个、绝缘环 2 个、吊钩 4 个等</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升降台</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不锈钢材质，升降范围不小于150mm，载荷不小于10kg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碘升华凝华管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尺寸≥28*50*100mm ；高硼硅玻璃制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磁悬浮演示器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利用相同磁极之间的排斥力演示磁悬浮</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溶液导电测试仪</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16种固体导电与不导电材料，带盛液盘和测试器。盛液盘114*84*10mm，6个盛液孔，直径≥22*6mm；测试器透明部分约66*30*18mm，探针直径≥1.5mm，带透明帽，3个1.5V钮扣电池</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固体导电测试仪</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16种固体导电与不导电材料，带LED发光管及测电笔</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托盘天平</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1.最大称量200g，分度值0.2 g,标尺称量0-5g。</w:t>
                  </w:r>
                  <w:r>
                    <w:br/>
                  </w:r>
                  <w:r>
                    <w:rPr>
                      <w:rFonts w:ascii="仿宋_GB2312" w:hAnsi="仿宋_GB2312" w:cs="仿宋_GB2312" w:eastAsia="仿宋_GB2312"/>
                      <w:sz w:val="19"/>
                      <w:color w:val="000000"/>
                    </w:rPr>
                    <w:t xml:space="preserve"> 2．底座为金属冲压件，表面喷塑，颜色为绿色。</w:t>
                  </w:r>
                  <w:r>
                    <w:br/>
                  </w:r>
                  <w:r>
                    <w:rPr>
                      <w:rFonts w:ascii="仿宋_GB2312" w:hAnsi="仿宋_GB2312" w:cs="仿宋_GB2312" w:eastAsia="仿宋_GB2312"/>
                      <w:sz w:val="19"/>
                      <w:color w:val="000000"/>
                    </w:rPr>
                    <w:t xml:space="preserve"> 3．横梁，支架，盘托架为金属制，表面镀铬。</w:t>
                  </w:r>
                  <w:r>
                    <w:br/>
                  </w:r>
                  <w:r>
                    <w:rPr>
                      <w:rFonts w:ascii="仿宋_GB2312" w:hAnsi="仿宋_GB2312" w:cs="仿宋_GB2312" w:eastAsia="仿宋_GB2312"/>
                      <w:sz w:val="19"/>
                      <w:color w:val="000000"/>
                    </w:rPr>
                    <w:t xml:space="preserve"> 4．两边吊架为锌合金压铸件，刀子为钢制，双向调节螺母。</w:t>
                  </w:r>
                  <w:r>
                    <w:br/>
                  </w:r>
                  <w:r>
                    <w:rPr>
                      <w:rFonts w:ascii="仿宋_GB2312" w:hAnsi="仿宋_GB2312" w:cs="仿宋_GB2312" w:eastAsia="仿宋_GB2312"/>
                      <w:sz w:val="19"/>
                      <w:color w:val="000000"/>
                    </w:rPr>
                    <w:t xml:space="preserve"> 5.标尺刻度清晰，游码滑动自如。</w:t>
                  </w:r>
                  <w:r>
                    <w:br/>
                  </w:r>
                  <w:r>
                    <w:rPr>
                      <w:rFonts w:ascii="仿宋_GB2312" w:hAnsi="仿宋_GB2312" w:cs="仿宋_GB2312" w:eastAsia="仿宋_GB2312"/>
                      <w:sz w:val="19"/>
                      <w:color w:val="000000"/>
                    </w:rPr>
                    <w:t xml:space="preserve"> 6.双托盘，托盘为塑胶制成</w:t>
                  </w:r>
                  <w:r>
                    <w:br/>
                  </w:r>
                  <w:r>
                    <w:rPr>
                      <w:rFonts w:ascii="仿宋_GB2312" w:hAnsi="仿宋_GB2312" w:cs="仿宋_GB2312" w:eastAsia="仿宋_GB2312"/>
                      <w:sz w:val="19"/>
                      <w:color w:val="000000"/>
                    </w:rPr>
                    <w:t xml:space="preserve"> 7．砝码组合的总质量（包括标尺计量值）应不小于天平的最大秤量。 附件：四等砝码一套，镊子一把，专用塑料砝码盒一个，各种砝码定位放置。</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电子天平</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1.最大秤量1000g ,分度值 0.1g，天平等级三级。</w:t>
                  </w:r>
                  <w:r>
                    <w:br/>
                  </w:r>
                  <w:r>
                    <w:rPr>
                      <w:rFonts w:ascii="仿宋_GB2312" w:hAnsi="仿宋_GB2312" w:cs="仿宋_GB2312" w:eastAsia="仿宋_GB2312"/>
                      <w:sz w:val="19"/>
                      <w:color w:val="000000"/>
                    </w:rPr>
                    <w:t xml:space="preserve"> 2.天平秤量允许误差±0.3g。</w:t>
                  </w:r>
                  <w:r>
                    <w:br/>
                  </w:r>
                  <w:r>
                    <w:rPr>
                      <w:rFonts w:ascii="仿宋_GB2312" w:hAnsi="仿宋_GB2312" w:cs="仿宋_GB2312" w:eastAsia="仿宋_GB2312"/>
                      <w:sz w:val="19"/>
                      <w:color w:val="000000"/>
                    </w:rPr>
                    <w:t xml:space="preserve"> 3.塑料上下壳，配有调整脚，LCD显示。</w:t>
                  </w:r>
                  <w:r>
                    <w:br/>
                  </w:r>
                  <w:r>
                    <w:rPr>
                      <w:rFonts w:ascii="仿宋_GB2312" w:hAnsi="仿宋_GB2312" w:cs="仿宋_GB2312" w:eastAsia="仿宋_GB2312"/>
                      <w:sz w:val="19"/>
                      <w:color w:val="000000"/>
                    </w:rPr>
                    <w:t xml:space="preserve"> 4.秤盘不锈钢材质，圆盘，秤盘直径105mm,。</w:t>
                  </w:r>
                  <w:r>
                    <w:br/>
                  </w:r>
                  <w:r>
                    <w:rPr>
                      <w:rFonts w:ascii="仿宋_GB2312" w:hAnsi="仿宋_GB2312" w:cs="仿宋_GB2312" w:eastAsia="仿宋_GB2312"/>
                      <w:sz w:val="19"/>
                      <w:color w:val="000000"/>
                    </w:rPr>
                    <w:t xml:space="preserve"> 5.交直流两用。</w:t>
                  </w:r>
                  <w:r>
                    <w:br/>
                  </w:r>
                  <w:r>
                    <w:rPr>
                      <w:rFonts w:ascii="仿宋_GB2312" w:hAnsi="仿宋_GB2312" w:cs="仿宋_GB2312" w:eastAsia="仿宋_GB2312"/>
                      <w:sz w:val="19"/>
                      <w:color w:val="000000"/>
                    </w:rPr>
                    <w:t xml:space="preserve"> 6.全量程去皮称重模式，高分辨率，反应速度快，稳定。</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圆柱体组</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紫铜、铝、铁、  ≥Φ20*32mm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立方体组</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该立方体组由四种不同材质五种不同体积构成，规格：</w:t>
                  </w:r>
                  <w:r>
                    <w:br/>
                  </w:r>
                  <w:r>
                    <w:rPr>
                      <w:rFonts w:ascii="仿宋_GB2312" w:hAnsi="仿宋_GB2312" w:cs="仿宋_GB2312" w:eastAsia="仿宋_GB2312"/>
                      <w:sz w:val="19"/>
                      <w:color w:val="000000"/>
                    </w:rPr>
                    <w:t xml:space="preserve"> 铁≥2x2x2cm、黄铜≥2x2x2cm、铝≥2.5x2.5x2.5cm、铝≥3x3x3cm、木≥5x5x5cm，用于测定物体的密度以及在知道</w:t>
                  </w:r>
                  <w:r>
                    <w:br/>
                  </w:r>
                  <w:r>
                    <w:rPr>
                      <w:rFonts w:ascii="仿宋_GB2312" w:hAnsi="仿宋_GB2312" w:cs="仿宋_GB2312" w:eastAsia="仿宋_GB2312"/>
                      <w:sz w:val="19"/>
                      <w:color w:val="000000"/>
                    </w:rPr>
                    <w:t xml:space="preserve"> 某种物体密度的前提下，测定该物体的体积，从而计算出它的质量，探究物体的密度、体积与质量的关系。</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量筒</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100ml  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放大镜</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5倍</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机械秒表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计时精度：1/10秒</w:t>
                  </w:r>
                  <w:r>
                    <w:br/>
                  </w:r>
                  <w:r>
                    <w:rPr>
                      <w:rFonts w:ascii="仿宋_GB2312" w:hAnsi="仿宋_GB2312" w:cs="仿宋_GB2312" w:eastAsia="仿宋_GB2312"/>
                      <w:sz w:val="19"/>
                      <w:color w:val="000000"/>
                    </w:rPr>
                    <w:t xml:space="preserve"> 表盘刻度：15分/30秒</w:t>
                  </w:r>
                  <w:r>
                    <w:br/>
                  </w:r>
                  <w:r>
                    <w:rPr>
                      <w:rFonts w:ascii="仿宋_GB2312" w:hAnsi="仿宋_GB2312" w:cs="仿宋_GB2312" w:eastAsia="仿宋_GB2312"/>
                      <w:sz w:val="19"/>
                      <w:color w:val="000000"/>
                    </w:rPr>
                    <w:t xml:space="preserve"> 振动频率：36000</w:t>
                  </w:r>
                  <w:r>
                    <w:br/>
                  </w:r>
                  <w:r>
                    <w:rPr>
                      <w:rFonts w:ascii="仿宋_GB2312" w:hAnsi="仿宋_GB2312" w:cs="仿宋_GB2312" w:eastAsia="仿宋_GB2312"/>
                      <w:sz w:val="19"/>
                      <w:color w:val="000000"/>
                    </w:rPr>
                    <w:t xml:space="preserve"> 宝石轴承：13颗</w:t>
                  </w:r>
                  <w:r>
                    <w:br/>
                  </w:r>
                  <w:r>
                    <w:rPr>
                      <w:rFonts w:ascii="仿宋_GB2312" w:hAnsi="仿宋_GB2312" w:cs="仿宋_GB2312" w:eastAsia="仿宋_GB2312"/>
                      <w:sz w:val="19"/>
                      <w:color w:val="000000"/>
                    </w:rPr>
                    <w:t xml:space="preserve"> 说明：≥Φ50mm 单键控制/起步 停止 归零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电子秒表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计时精度：1/100秒</w:t>
                  </w:r>
                  <w:r>
                    <w:br/>
                  </w:r>
                  <w:r>
                    <w:rPr>
                      <w:rFonts w:ascii="仿宋_GB2312" w:hAnsi="仿宋_GB2312" w:cs="仿宋_GB2312" w:eastAsia="仿宋_GB2312"/>
                      <w:sz w:val="19"/>
                      <w:color w:val="000000"/>
                    </w:rPr>
                    <w:t xml:space="preserve"> 记忆道数：2</w:t>
                  </w:r>
                  <w:r>
                    <w:br/>
                  </w:r>
                  <w:r>
                    <w:rPr>
                      <w:rFonts w:ascii="仿宋_GB2312" w:hAnsi="仿宋_GB2312" w:cs="仿宋_GB2312" w:eastAsia="仿宋_GB2312"/>
                      <w:sz w:val="19"/>
                      <w:color w:val="000000"/>
                    </w:rPr>
                    <w:t xml:space="preserve"> 表壳材料：ABS塑料</w:t>
                  </w:r>
                  <w:r>
                    <w:br/>
                  </w:r>
                  <w:r>
                    <w:rPr>
                      <w:rFonts w:ascii="仿宋_GB2312" w:hAnsi="仿宋_GB2312" w:cs="仿宋_GB2312" w:eastAsia="仿宋_GB2312"/>
                      <w:sz w:val="19"/>
                      <w:color w:val="000000"/>
                    </w:rPr>
                    <w:t xml:space="preserve"> 液晶显示：单排显示</w:t>
                  </w:r>
                  <w:r>
                    <w:br/>
                  </w:r>
                  <w:r>
                    <w:rPr>
                      <w:rFonts w:ascii="仿宋_GB2312" w:hAnsi="仿宋_GB2312" w:cs="仿宋_GB2312" w:eastAsia="仿宋_GB2312"/>
                      <w:sz w:val="19"/>
                      <w:color w:val="000000"/>
                    </w:rPr>
                    <w:t xml:space="preserve"> 其他功能：时钟、闹铃</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斜面小车</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包括斜面、小车、摩擦块、支撑杆、砝码桶和摩擦材料等，与教学支架配套使用；斜面板≥915 mm×100 mm×15mm，一端应有滑轮、；斜面板工作面平面度误差应小于2mm；附不同摩擦材三种，有摩擦材料的固定夹。</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螺旋弹簧组</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由拉力极限分别为0.5N 1N 2N 3N 5N的 5 种弹簧构成</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演示测力计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平板式；量程 0 N〜2 N，分度值 0.1 N；示值误差≤1/4 分度，升降示差≤1/2 分度，重复性偏差≤1/4 分度</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条形盒测力计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1N</w:t>
                  </w:r>
                  <w:r>
                    <w:rPr>
                      <w:rFonts w:ascii="仿宋_GB2312" w:hAnsi="仿宋_GB2312" w:cs="仿宋_GB2312" w:eastAsia="仿宋_GB2312"/>
                      <w:sz w:val="20"/>
                      <w:color w:val="000000"/>
                    </w:rPr>
                    <w:t>，最小分度值0.01N</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条形盒测力计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2.5N</w:t>
                  </w:r>
                  <w:r>
                    <w:rPr>
                      <w:rFonts w:ascii="仿宋_GB2312" w:hAnsi="仿宋_GB2312" w:cs="仿宋_GB2312" w:eastAsia="仿宋_GB2312"/>
                      <w:sz w:val="20"/>
                      <w:color w:val="000000"/>
                    </w:rPr>
                    <w:t>，最小分度值0.05N</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条形盒测力计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5N</w:t>
                  </w:r>
                  <w:r>
                    <w:rPr>
                      <w:rFonts w:ascii="仿宋_GB2312" w:hAnsi="仿宋_GB2312" w:cs="仿宋_GB2312" w:eastAsia="仿宋_GB2312"/>
                      <w:sz w:val="20"/>
                      <w:color w:val="000000"/>
                    </w:rPr>
                    <w:t>，最小分度值0.1N</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条形盒测力计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10N</w:t>
                  </w:r>
                  <w:r>
                    <w:rPr>
                      <w:rFonts w:ascii="仿宋_GB2312" w:hAnsi="仿宋_GB2312" w:cs="仿宋_GB2312" w:eastAsia="仿宋_GB2312"/>
                      <w:sz w:val="20"/>
                      <w:color w:val="000000"/>
                    </w:rPr>
                    <w:t>，最小分度值0.2N</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数字测力计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数字测力计  量程 0 N～20 N，误差≤±1.0%FS±1 字，采样频率应不低于 100 次/秒，可测拉力和压力，不接电脑能独立运行，显示屏尺寸不小于30 mm×40 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重锤</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≥300 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金属钩码</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10g（≥Φ22mm）×l，20g（≥Φ26mm）×2，</w:t>
                  </w:r>
                  <w:r>
                    <w:br/>
                  </w:r>
                  <w:r>
                    <w:rPr>
                      <w:rFonts w:ascii="仿宋_GB2312" w:hAnsi="仿宋_GB2312" w:cs="仿宋_GB2312" w:eastAsia="仿宋_GB2312"/>
                      <w:sz w:val="19"/>
                      <w:color w:val="000000"/>
                    </w:rPr>
                    <w:t xml:space="preserve"> 50g（≥Φ30mm）×2，200g（≥Φ48mm）×1，</w:t>
                  </w:r>
                  <w:r>
                    <w:br/>
                  </w:r>
                  <w:r>
                    <w:rPr>
                      <w:rFonts w:ascii="仿宋_GB2312" w:hAnsi="仿宋_GB2312" w:cs="仿宋_GB2312" w:eastAsia="仿宋_GB2312"/>
                      <w:sz w:val="19"/>
                      <w:color w:val="000000"/>
                    </w:rPr>
                    <w:t xml:space="preserve"> 允许误差：10g±0.1g，20g±0.2g，50g</w:t>
                  </w:r>
                  <w:r>
                    <w:br/>
                  </w:r>
                  <w:r>
                    <w:rPr>
                      <w:rFonts w:ascii="仿宋_GB2312" w:hAnsi="仿宋_GB2312" w:cs="仿宋_GB2312" w:eastAsia="仿宋_GB2312"/>
                      <w:sz w:val="19"/>
                      <w:color w:val="000000"/>
                    </w:rPr>
                    <w:t xml:space="preserve"> ±0.5g，200g±2.0g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摩擦力实验器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由摩擦板、摩擦块、摩擦材料、匀速电机、定滑轮、测力计、测力计支架、细绳、钩码等组成。提供同一种材料 3 种不同粗糙程度的摩擦面，同种材料、相同粗糙程度的不同面积的摩擦面。摩擦板不小于800 mm×100 mm ×10 mm，平面度误差不大于 0.6 mm，质地坚硬，表面均匀。摩擦块尺寸不小于 110 mm ×50 mm×35 mm，两摩擦面平面度误差应不大于 0.1 mm，侧面有挂钩。电机拉动速度 0～5 cm/s，可调节，可显示。匀速运动速度误差≤±5%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运动和力实验器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平面板长度≥800 mm，宽度≥120 mm；附摩擦材料</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惯性演示器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1、采用工程塑料制作而成，由蓝色壳体、红色启动键、拉簧、红色绳线、金属挡片、球等组成。</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阿基米德原理</w:t>
                  </w:r>
                  <w:r>
                    <w:br/>
                  </w:r>
                  <w:r>
                    <w:rPr>
                      <w:rFonts w:ascii="仿宋_GB2312" w:hAnsi="仿宋_GB2312" w:cs="仿宋_GB2312" w:eastAsia="仿宋_GB2312"/>
                      <w:sz w:val="19"/>
                      <w:color w:val="000000"/>
                    </w:rPr>
                    <w:t xml:space="preserve"> 实验器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一支2N的演示测力计，一个透明溢水杯，一个直径≥54mm*53mm带钩及环的量桶及一个直径≥50mm*51mm，重约120g的配套量块。</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浮力原理演示器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由大水箱、小水箱、浮子、连通管、接头等组成。水箱采用透明性好的塑料制成，大水箱外径≥100mm，壁厚不小于2mm；小水箱容积不小于60ml；大水箱外壁标有指示深度的刻度线，分度为5mm；浮子采用工程塑料制作，直径不小于50mm，色泽鲜艳、醒目；浮子上配有重物，体积能做微量调节；产品的连接软管为乳胶管。</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气体浮力演示器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由阀门、力传感器、数码管显示模块、字高≥25mm、直径≥60mm真空表、透明气室、体积块、底座、密封垫、气管等组成。透明气室用≥5mm厚亚克力制成、圆柱形透明容器：直径≥160mmX180mm、放置在底座上抽气时应密封良好。圆柱形体积块大于1000cm³、在抽负压时可看到质量在变化。底座尺寸≥180mmx180mm、厚度≥12mm的可采用墨绿色（或其他颜色）理化板。当抽到到负0.08MPa时，质量变化≥1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伽利略温度计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10球 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压力和压强演示器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压强小桌，尺寸≥200 mm×100 mm×100 mm；配套多孔弹性材料，尺寸≥220 mm×120 mm ×50 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压力作用效果演示器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由3组规格相同的长方体金属块、带刻度的透明长方体容器、硬海绵块组成；跟金属块的3个面积对应的3块海绵应受力形变均匀；透明塑料盒带刻度，金属块和海绵方便取出</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微小压强计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与液体内部压强实验器配套用</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透明盛液筒</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直径≥110*300mm，带标尺</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连通器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由粗直管、细直管、细弯折管、细带球管等组成，尺寸≥210 mm×210 mm×120 mm，底座应平稳；粗管外径≥30 mm，细管外径≥12 mm，无色透明材料透光率≥90％ 高硼硅玻璃制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乳胶管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6x9mm  乳胶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乳胶管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4x6mm  硅胶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马德堡半球</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由两个铸铁制的半球组成，内径≥70mm，外表面最大直径105mm。配有手柄及抽气阀门。</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空气对流演示器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配套教材使用</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蒸气发生壶</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蒸汽壶 ≥800ml（小壶）带三角架带橡胶塞带勺子 标配带两个塞子，一个带孔（用来配壶，中间的孔可插温度计），一个不带孔（用来配勺子） 一整套  带配件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喷气小车</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喷气小车，配套教材</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空盒气压计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量程870hPa～1050hPa，整10hPa点示值误差不应超过±0.7hPa</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吸取式抽水机</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抽水机外筒直径≥38mm，活塞活动距离为115mm+2mm。通过抽压水筒活塞，实现提水抽水。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压力式抽水机</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抽水机外筒直径≥38mm，活塞活动距离为115mm+2mm。通过抽压水筒活塞，实现提水抽水。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流体压强与流速关系演示器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气体/液体两用式；可由背板、变速管、大小U型卡、底板、上水箱、下水箱、电源适配器、U型管微小压强计、连接硬管、三通、阀门、上水箱托板、水嘴、水泵、连接硅胶软管、上水箱支撑架等配件组成。</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飞机升力原理演示器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由风机、飞机模型、透明罩、滑杆、滑杆压板、底座等组成。风机工作电压：AC220V±22V  50HZ；风机导风管口横截面为长方形，风力稳定、均匀，风量大小可调节；飞机模型采用优质塑料脱模而成，造型逼真，机翼尺寸约110×80×20mm；透明罩采用透明性好的有机玻璃板制作，长≥185mm，高≥85mm； 滑杆采用金属杆制作，表面镀铬，高度不小于110mm；底座放置平稳，尺寸≥520×150×25mm。可验证机翼上下倒放无升力。</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杠杆</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塑料杠杆，≥520mm*27.5mm*7mm，两端装有微调螺旋。数字刻度下两边各悬挂三个塑料挂钩。配一支杠杆支撑架，用于固定到方座支架上。</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演示滑轮组</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演示滑轮组 ：由单滑轮 2 件、三并滑轮 2 件、三串滑轮 2件、支杆滑轮 2 件组成，附滑轮绳；额定负荷：单滑轮 9.8 N，串及并滑轮为 19.6 N，支杆滑轮为 9.8 N；满负荷时，单、支杆滑轮的效率不应低于 90％，并、串滑轮的效率不应低于 75％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滑轮组</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滑轮组 ：由单滑轮 4 件、二并滑轮 2 件、二串滑轮 2件、支杆滑轮 2 件构成，每个滑轮组中至少有 1 个可止动滑轮，附滑轮绳；额定负荷：单滑轮 9.8 N，串及并滑轮为 19.6 N，支杆滑轮为 9.8 N；满负荷时，单、支杆滑轮的效率不应低于 90％，并、串滑轮的效率不应低于 75％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滑轮与支架成套</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套装包含</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单滑轮</w:t>
                  </w:r>
                  <w:r>
                    <w:rPr>
                      <w:rFonts w:ascii="仿宋_GB2312" w:hAnsi="仿宋_GB2312" w:cs="仿宋_GB2312" w:eastAsia="仿宋_GB2312"/>
                      <w:sz w:val="20"/>
                      <w:color w:val="000000"/>
                    </w:rPr>
                    <w:t xml:space="preserve"> *7</w:t>
                  </w:r>
                  <w:r>
                    <w:rPr>
                      <w:rFonts w:ascii="仿宋_GB2312" w:hAnsi="仿宋_GB2312" w:cs="仿宋_GB2312" w:eastAsia="仿宋_GB2312"/>
                      <w:sz w:val="20"/>
                      <w:color w:val="000000"/>
                    </w:rPr>
                    <w:t>，四并滑轮</w:t>
                  </w:r>
                  <w:r>
                    <w:rPr>
                      <w:rFonts w:ascii="仿宋_GB2312" w:hAnsi="仿宋_GB2312" w:cs="仿宋_GB2312" w:eastAsia="仿宋_GB2312"/>
                      <w:sz w:val="20"/>
                      <w:color w:val="000000"/>
                    </w:rPr>
                    <w:t>*2</w:t>
                  </w:r>
                  <w:r>
                    <w:rPr>
                      <w:rFonts w:ascii="仿宋_GB2312" w:hAnsi="仿宋_GB2312" w:cs="仿宋_GB2312" w:eastAsia="仿宋_GB2312"/>
                      <w:sz w:val="20"/>
                      <w:color w:val="000000"/>
                    </w:rPr>
                    <w:t>，三串滑轮</w:t>
                  </w:r>
                  <w:r>
                    <w:rPr>
                      <w:rFonts w:ascii="仿宋_GB2312" w:hAnsi="仿宋_GB2312" w:cs="仿宋_GB2312" w:eastAsia="仿宋_GB2312"/>
                      <w:sz w:val="20"/>
                      <w:color w:val="000000"/>
                    </w:rPr>
                    <w:t>*2</w:t>
                  </w:r>
                  <w:r>
                    <w:rPr>
                      <w:rFonts w:ascii="仿宋_GB2312" w:hAnsi="仿宋_GB2312" w:cs="仿宋_GB2312" w:eastAsia="仿宋_GB2312"/>
                      <w:sz w:val="20"/>
                      <w:color w:val="000000"/>
                    </w:rPr>
                    <w:t>，铁槽码组，</w:t>
                  </w:r>
                  <w:r>
                    <w:rPr>
                      <w:rFonts w:ascii="仿宋_GB2312" w:hAnsi="仿宋_GB2312" w:cs="仿宋_GB2312" w:eastAsia="仿宋_GB2312"/>
                      <w:sz w:val="20"/>
                      <w:color w:val="000000"/>
                    </w:rPr>
                    <w:t>10g*2,20g*2,50g*3,100g*4</w:t>
                  </w:r>
                  <w:r>
                    <w:rPr>
                      <w:rFonts w:ascii="仿宋_GB2312" w:hAnsi="仿宋_GB2312" w:cs="仿宋_GB2312" w:eastAsia="仿宋_GB2312"/>
                      <w:sz w:val="20"/>
                      <w:color w:val="000000"/>
                    </w:rPr>
                    <w:t>，</w:t>
                  </w:r>
                  <w:r>
                    <w:rPr>
                      <w:rFonts w:ascii="仿宋_GB2312" w:hAnsi="仿宋_GB2312" w:cs="仿宋_GB2312" w:eastAsia="仿宋_GB2312"/>
                      <w:sz w:val="20"/>
                      <w:color w:val="000000"/>
                    </w:rPr>
                    <w:t>100g</w:t>
                  </w:r>
                  <w:r>
                    <w:rPr>
                      <w:rFonts w:ascii="仿宋_GB2312" w:hAnsi="仿宋_GB2312" w:cs="仿宋_GB2312" w:eastAsia="仿宋_GB2312"/>
                      <w:sz w:val="20"/>
                      <w:color w:val="000000"/>
                    </w:rPr>
                    <w:t>底钩。</w:t>
                  </w:r>
                  <w:r>
                    <w:br/>
                  </w:r>
                  <w:r>
                    <w:rPr>
                      <w:rFonts w:ascii="仿宋_GB2312" w:hAnsi="仿宋_GB2312" w:cs="仿宋_GB2312" w:eastAsia="仿宋_GB2312"/>
                      <w:sz w:val="20"/>
                      <w:color w:val="000000"/>
                    </w:rPr>
                    <w:t>钩码</w:t>
                  </w:r>
                  <w:r>
                    <w:rPr>
                      <w:rFonts w:ascii="仿宋_GB2312" w:hAnsi="仿宋_GB2312" w:cs="仿宋_GB2312" w:eastAsia="仿宋_GB2312"/>
                      <w:sz w:val="20"/>
                      <w:color w:val="000000"/>
                    </w:rPr>
                    <w:t>50g*4,10g*1,20g*1,</w:t>
                  </w:r>
                  <w:r>
                    <w:rPr>
                      <w:rFonts w:ascii="仿宋_GB2312" w:hAnsi="仿宋_GB2312" w:cs="仿宋_GB2312" w:eastAsia="仿宋_GB2312"/>
                      <w:sz w:val="20"/>
                      <w:color w:val="000000"/>
                    </w:rPr>
                    <w:t>小挂钩</w:t>
                  </w:r>
                  <w:r>
                    <w:rPr>
                      <w:rFonts w:ascii="仿宋_GB2312" w:hAnsi="仿宋_GB2312" w:cs="仿宋_GB2312" w:eastAsia="仿宋_GB2312"/>
                      <w:sz w:val="20"/>
                      <w:color w:val="000000"/>
                    </w:rPr>
                    <w:t>4</w:t>
                  </w:r>
                  <w:r>
                    <w:rPr>
                      <w:rFonts w:ascii="仿宋_GB2312" w:hAnsi="仿宋_GB2312" w:cs="仿宋_GB2312" w:eastAsia="仿宋_GB2312"/>
                      <w:sz w:val="20"/>
                      <w:color w:val="000000"/>
                    </w:rPr>
                    <w:t>个，一个黄色线圈</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音叉</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256Hz，由音叉、共鸣箱、音叉槌组成。音叉为钢制，外形尺寸≥190mm×5mm×8mm，发音部分呈“U”形；共鸣箱采用木材制造，外形尺寸≥300mm×90mm×50mm。音叉槌用橡胶制造，槌杆用木材制造，槌头球径 26mm，杆长 180mm。频率及误差：256Hz±0.3Hz。</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音叉</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512Hz，由音叉、共鸣箱、音叉槌组成。音叉为钢制，外形尺寸≥150mm×5mm×8mm，发音部分呈“U”形；共鸣箱采用木材制造，外形尺寸≥140mm×90mm×50mm。音叉槌用橡胶制造，槌杆用木材制造，槌头球径≥26mm，杆长≥180mm。频率及误差：512Hz±0.4Hz。</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电铃</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由电磁铁、衔铁、铁铃、衬板和底座组成，产品外形尺寸约100×70×125mm，仪器工作电压：DC3～6V。电磁铁线圈的直流电阻为10～20Ω；铁铃采用φ55mm国产自行车铃盖；衬板、底座采用工程塑料制作。产品音响效果：在15米范围内铃声清晰。</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声传播演示器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透明可密封容器、音频发生器、扬声器等组成</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旋片真空泵</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单相旋片式真空泵，电机与泵采用整体化设计，进气通道作特殊设计，防止停泵后泵油返流而污染被抽容器及管路。仪器主要由底座、油箱、机壳、电机、手柄、电源线等组成。产品底座采用2.5mm厚的钢板制作，底部设橡胶垫脚，底座尺寸约为175×110×15mm；产品油箱外形约90×80×100mm，油箱上设有加油孔、油窗、油位线等。油窗孔径≥φ29mm；油箱作隔层处理，在排气口上设置油气分离装置，无喷油并减少油雾污染；电机机壳采用铝合金制作，具有较高的散热效率，机壳外形约φ113×160mm，产品功率：120W.抽气速率：1L/s.极限真空度：10Pa</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抽气盘</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直径不小于180mm，附钟罩</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发音齿轮</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包括3片齿板、转轴组成；齿板齿数分别为 80、40、20，半圆形齿；齿板为金属材质，齿板与转轴为一体式免拆装。</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电动离心转台</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为可调速的电动离心转台，主要由电机、调速器、底板、底脚、套管、支杆、电源线等组成。电机输入功率：50W；额定转速：1150r/min；额定电压：AC220V 50HZ；仪器外形为金属制，尺寸约为260×260×85mm；套管采用≥φ16mm圆钢车制，长度≥58mm；支杆长≥140mm，为≥φ10mm的圆钢制成。调速开关安装在面板上，使用方便。仪器可作离心节速器、离心球、离心环、离心分液器、发音齿轮等实验。</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示波器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数字式，10 MHz，不小于18 cm（7 英寸）屏，有贮存功能，I 类电器，电源端与信号输出端抗电强度 3000 V</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音级计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底板≥690*90* 20mm，两根直径≥0.3mm的钢丝，一端固定在木底边缘，一端连接50N的测力计，并可调节松紧度；带有三个山形桥</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凹面镜</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1．由凹面镜、镜框、支架、镜座组成。      2．凹面镜的直径≥100mm。</w:t>
                  </w:r>
                  <w:r>
                    <w:br/>
                  </w:r>
                  <w:r>
                    <w:rPr>
                      <w:rFonts w:ascii="仿宋_GB2312" w:hAnsi="仿宋_GB2312" w:cs="仿宋_GB2312" w:eastAsia="仿宋_GB2312"/>
                      <w:sz w:val="19"/>
                      <w:color w:val="000000"/>
                    </w:rPr>
                    <w:t xml:space="preserve"> 3．凹面镜的焦距为65mm。</w:t>
                  </w:r>
                  <w:r>
                    <w:br/>
                  </w:r>
                  <w:r>
                    <w:rPr>
                      <w:rFonts w:ascii="仿宋_GB2312" w:hAnsi="仿宋_GB2312" w:cs="仿宋_GB2312" w:eastAsia="仿宋_GB2312"/>
                      <w:sz w:val="19"/>
                      <w:color w:val="000000"/>
                    </w:rPr>
                    <w:t xml:space="preserve"> 4．凹面镜的基片采用普通玻璃制成，在距基片中心三分之二半径范围内，无目测到的气泡、结石和条纹。</w:t>
                  </w:r>
                  <w:r>
                    <w:br/>
                  </w:r>
                  <w:r>
                    <w:rPr>
                      <w:rFonts w:ascii="仿宋_GB2312" w:hAnsi="仿宋_GB2312" w:cs="仿宋_GB2312" w:eastAsia="仿宋_GB2312"/>
                      <w:sz w:val="19"/>
                      <w:color w:val="000000"/>
                    </w:rPr>
                    <w:t xml:space="preserve"> 5．反射膜镀层均匀，在距中心三分之二半径范围内无色斑、擦痕、印迹疵病，并有牢固的保护层。</w:t>
                  </w:r>
                  <w:r>
                    <w:br/>
                  </w:r>
                  <w:r>
                    <w:rPr>
                      <w:rFonts w:ascii="仿宋_GB2312" w:hAnsi="仿宋_GB2312" w:cs="仿宋_GB2312" w:eastAsia="仿宋_GB2312"/>
                      <w:sz w:val="19"/>
                      <w:color w:val="000000"/>
                    </w:rPr>
                    <w:t xml:space="preserve"> 6．凹面镜对平行于主光轴的光束在焦平面上的光斑直径6mm。</w:t>
                  </w:r>
                  <w:r>
                    <w:br/>
                  </w:r>
                  <w:r>
                    <w:rPr>
                      <w:rFonts w:ascii="仿宋_GB2312" w:hAnsi="仿宋_GB2312" w:cs="仿宋_GB2312" w:eastAsia="仿宋_GB2312"/>
                      <w:sz w:val="19"/>
                      <w:color w:val="000000"/>
                    </w:rPr>
                    <w:t xml:space="preserve"> 7．支架、镜座均为金属结构，整机有足够的稳度。</w:t>
                  </w:r>
                  <w:r>
                    <w:br/>
                  </w:r>
                  <w:r>
                    <w:rPr>
                      <w:rFonts w:ascii="仿宋_GB2312" w:hAnsi="仿宋_GB2312" w:cs="仿宋_GB2312" w:eastAsia="仿宋_GB2312"/>
                      <w:sz w:val="19"/>
                      <w:color w:val="000000"/>
                    </w:rPr>
                    <w:t xml:space="preserve"> 8．镜面可在任意方向止动，升降范围不小于20mm.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凸面镜</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光的传播反射折射实验器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整体式结构，优质圆形光学塑料演示刻度盘，直径为φ148±2mm，可360度旋转观察，光屏转动由手轮控制。光屏屏面被平分为四个相同的四分之一圆，每个四分之一圆均有0度到90度的清晰刻线，半导体激光笔光源，电池盒一体化。技术要求：1、工作电压：DC3V；工作电流：3mA；额定功率：3mW；光源波长：635nm；附配件：水槽1个，半圆玻璃砖，平面镜各一个。</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r>
            <w:tr>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地板</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抗静电地板，600*600*35mm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平方米</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240"/>
              <w:gridCol w:w="278"/>
              <w:gridCol w:w="1636"/>
              <w:gridCol w:w="198"/>
              <w:gridCol w:w="198"/>
            </w:tblGrid>
            <w:tr>
              <w:tc>
                <w:tcPr>
                  <w:tcW w:type="dxa" w:w="2550"/>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澄城县赵庄镇初级中学办学条件提升项目办公设备</w:t>
                  </w:r>
                </w:p>
              </w:tc>
            </w:tr>
            <w:tr>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6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b/>
                      <w:color w:val="000000"/>
                    </w:rPr>
                    <w:t>产品参数</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2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办公设备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笔记本电脑</w:t>
                  </w:r>
                </w:p>
              </w:tc>
              <w:tc>
                <w:tcPr>
                  <w:tcW w:type="dxa" w:w="16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处理器：采用国产处理器，主频 ≥8核，主频≥2.7GHz。</w:t>
                  </w:r>
                  <w:r>
                    <w:br/>
                  </w:r>
                  <w:r>
                    <w:rPr>
                      <w:rFonts w:ascii="仿宋_GB2312" w:hAnsi="仿宋_GB2312" w:cs="仿宋_GB2312" w:eastAsia="仿宋_GB2312"/>
                      <w:sz w:val="19"/>
                      <w:color w:val="000000"/>
                    </w:rPr>
                    <w:t xml:space="preserve"> 2.内存：容量≥16GB，双通道DDR4。</w:t>
                  </w:r>
                  <w:r>
                    <w:br/>
                  </w:r>
                  <w:r>
                    <w:rPr>
                      <w:rFonts w:ascii="仿宋_GB2312" w:hAnsi="仿宋_GB2312" w:cs="仿宋_GB2312" w:eastAsia="仿宋_GB2312"/>
                      <w:sz w:val="19"/>
                      <w:color w:val="000000"/>
                    </w:rPr>
                    <w:t xml:space="preserve"> 3.硬盘：配置≥512GB M.2 NVMe SSD硬盘，支持容量扩展。</w:t>
                  </w:r>
                  <w:r>
                    <w:br/>
                  </w:r>
                  <w:r>
                    <w:rPr>
                      <w:rFonts w:ascii="仿宋_GB2312" w:hAnsi="仿宋_GB2312" w:cs="仿宋_GB2312" w:eastAsia="仿宋_GB2312"/>
                      <w:sz w:val="19"/>
                      <w:color w:val="000000"/>
                    </w:rPr>
                    <w:t xml:space="preserve"> 4.接口：1个USB3.0接口、2个Type C接口；1个HDMI接口；1个Combo音频接口。</w:t>
                  </w:r>
                  <w:r>
                    <w:br/>
                  </w:r>
                  <w:r>
                    <w:rPr>
                      <w:rFonts w:ascii="仿宋_GB2312" w:hAnsi="仿宋_GB2312" w:cs="仿宋_GB2312" w:eastAsia="仿宋_GB2312"/>
                      <w:sz w:val="19"/>
                      <w:color w:val="000000"/>
                    </w:rPr>
                    <w:t xml:space="preserve"> 5.屏幕：≤14英寸, 分辨率≥2240X1400，100% sRGB高色域，≥180°开合。</w:t>
                  </w:r>
                  <w:r>
                    <w:br/>
                  </w:r>
                  <w:r>
                    <w:rPr>
                      <w:rFonts w:ascii="仿宋_GB2312" w:hAnsi="仿宋_GB2312" w:cs="仿宋_GB2312" w:eastAsia="仿宋_GB2312"/>
                      <w:sz w:val="19"/>
                      <w:color w:val="000000"/>
                    </w:rPr>
                    <w:t xml:space="preserve"> 6.电源：电池容量≥60WH，适配器功率≥65W，适配器输出接口形态Type-C。</w:t>
                  </w:r>
                  <w:r>
                    <w:br/>
                  </w:r>
                  <w:r>
                    <w:rPr>
                      <w:rFonts w:ascii="仿宋_GB2312" w:hAnsi="仿宋_GB2312" w:cs="仿宋_GB2312" w:eastAsia="仿宋_GB2312"/>
                      <w:sz w:val="19"/>
                      <w:color w:val="000000"/>
                    </w:rPr>
                    <w:t xml:space="preserve"> 7.无线网络：支持WiFi</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r>
            <w:tr>
              <w:tc>
                <w:tcPr>
                  <w:tcW w:type="dxa" w:w="240"/>
                  <w:vMerge/>
                  <w:tcBorders>
                    <w:top w:val="single" w:color="000000" w:sz="4"/>
                    <w:left w:val="single" w:color="000000" w:sz="4"/>
                    <w:bottom w:val="single" w:color="000000" w:sz="4"/>
                    <w:right w:val="single" w:color="000000" w:sz="4"/>
                  </w:tcBorders>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黑白打印机</w:t>
                  </w:r>
                </w:p>
              </w:tc>
              <w:tc>
                <w:tcPr>
                  <w:tcW w:type="dxa" w:w="16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1.功能:黑白激光打印。</w:t>
                  </w:r>
                  <w:r>
                    <w:br/>
                  </w:r>
                  <w:r>
                    <w:rPr>
                      <w:rFonts w:ascii="仿宋_GB2312" w:hAnsi="仿宋_GB2312" w:cs="仿宋_GB2312" w:eastAsia="仿宋_GB2312"/>
                      <w:sz w:val="19"/>
                      <w:color w:val="000000"/>
                    </w:rPr>
                    <w:t xml:space="preserve"> 2.接口类型:高速US82.0;</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r>
            <w:tr>
              <w:tc>
                <w:tcPr>
                  <w:tcW w:type="dxa" w:w="240"/>
                  <w:vMerge/>
                  <w:tcBorders>
                    <w:top w:val="single" w:color="000000" w:sz="4"/>
                    <w:left w:val="single" w:color="000000" w:sz="4"/>
                    <w:bottom w:val="single" w:color="000000" w:sz="4"/>
                    <w:right w:val="single" w:color="000000" w:sz="4"/>
                  </w:tcBorders>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数码复印机</w:t>
                  </w:r>
                </w:p>
              </w:tc>
              <w:tc>
                <w:tcPr>
                  <w:tcW w:type="dxa" w:w="16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分钟印23速张、预热20秒、标准供纸张1200张（550页纸盒*2+100页旁路）、1-999张连续复印、25%-400%无级缩放、双面输稿器可1%微调。支持扫描预览.可复印书本、三维物体。标配网络打印、彩色扫描、标配双面器。自动双面输稿器。</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0"/>
                  <w:vMerge/>
                  <w:tcBorders>
                    <w:top w:val="single" w:color="000000" w:sz="4"/>
                    <w:left w:val="single" w:color="000000" w:sz="4"/>
                    <w:bottom w:val="single" w:color="000000" w:sz="4"/>
                    <w:right w:val="single" w:color="000000" w:sz="4"/>
                  </w:tcBorders>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速印机</w:t>
                  </w:r>
                </w:p>
              </w:tc>
              <w:tc>
                <w:tcPr>
                  <w:tcW w:type="dxa" w:w="16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读稿方式：原稿固定式（单页、书刊）</w:t>
                  </w:r>
                  <w:r>
                    <w:br/>
                  </w:r>
                  <w:r>
                    <w:rPr>
                      <w:rFonts w:ascii="仿宋_GB2312" w:hAnsi="仿宋_GB2312" w:cs="仿宋_GB2312" w:eastAsia="仿宋_GB2312"/>
                      <w:sz w:val="19"/>
                      <w:color w:val="000000"/>
                    </w:rPr>
                    <w:t xml:space="preserve"> 分辨率：300dpi×600dpi</w:t>
                  </w:r>
                  <w:r>
                    <w:br/>
                  </w:r>
                  <w:r>
                    <w:rPr>
                      <w:rFonts w:ascii="仿宋_GB2312" w:hAnsi="仿宋_GB2312" w:cs="仿宋_GB2312" w:eastAsia="仿宋_GB2312"/>
                      <w:sz w:val="19"/>
                      <w:color w:val="000000"/>
                    </w:rPr>
                    <w:t xml:space="preserve"> 纸张尺寸：最大297mm×420mm，最小100mm×148mm  原稿规格：最大297mm×432mm，</w:t>
                  </w:r>
                  <w:r>
                    <w:br/>
                  </w:r>
                  <w:r>
                    <w:rPr>
                      <w:rFonts w:ascii="仿宋_GB2312" w:hAnsi="仿宋_GB2312" w:cs="仿宋_GB2312" w:eastAsia="仿宋_GB2312"/>
                      <w:sz w:val="19"/>
                      <w:color w:val="000000"/>
                    </w:rPr>
                    <w:t xml:space="preserve"> 使用自动进稿器（选配）时最小100mm×148mm</w:t>
                  </w:r>
                  <w:r>
                    <w:br/>
                  </w:r>
                  <w:r>
                    <w:rPr>
                      <w:rFonts w:ascii="仿宋_GB2312" w:hAnsi="仿宋_GB2312" w:cs="仿宋_GB2312" w:eastAsia="仿宋_GB2312"/>
                      <w:sz w:val="19"/>
                      <w:color w:val="000000"/>
                    </w:rPr>
                    <w:t xml:space="preserve"> 印刷幅面：250mm×355mm</w:t>
                  </w:r>
                  <w:r>
                    <w:br/>
                  </w:r>
                  <w:r>
                    <w:rPr>
                      <w:rFonts w:ascii="仿宋_GB2312" w:hAnsi="仿宋_GB2312" w:cs="仿宋_GB2312" w:eastAsia="仿宋_GB2312"/>
                      <w:sz w:val="19"/>
                      <w:color w:val="000000"/>
                    </w:rPr>
                    <w:t xml:space="preserve"> 制版时间：21秒（A4R 100%）</w:t>
                  </w:r>
                  <w:r>
                    <w:br/>
                  </w:r>
                  <w:r>
                    <w:rPr>
                      <w:rFonts w:ascii="仿宋_GB2312" w:hAnsi="仿宋_GB2312" w:cs="仿宋_GB2312" w:eastAsia="仿宋_GB2312"/>
                      <w:sz w:val="19"/>
                      <w:color w:val="000000"/>
                    </w:rPr>
                    <w:t xml:space="preserve"> 印刷速度：60～130张/分钟（5档可调） 给接纸量：1300张 废版容量：50版 </w:t>
                  </w:r>
                  <w:r>
                    <w:br/>
                  </w:r>
                  <w:r>
                    <w:rPr>
                      <w:rFonts w:ascii="仿宋_GB2312" w:hAnsi="仿宋_GB2312" w:cs="仿宋_GB2312" w:eastAsia="仿宋_GB2312"/>
                      <w:sz w:val="19"/>
                      <w:color w:val="000000"/>
                    </w:rPr>
                    <w:t xml:space="preserve"> 标配双张检测功能   标配USB打印接口卡</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single"/>
                <w:left w:val="single"/>
                <w:bottom w:val="single"/>
                <w:right w:val="single"/>
                <w:insideH w:val="single"/>
                <w:insideV w:val="single"/>
              </w:tblBorders>
            </w:tblPr>
            <w:tblGrid>
              <w:gridCol w:w="309"/>
              <w:gridCol w:w="559"/>
              <w:gridCol w:w="1064"/>
              <w:gridCol w:w="309"/>
              <w:gridCol w:w="309"/>
            </w:tblGrid>
            <w:tr>
              <w:tc>
                <w:tcPr>
                  <w:tcW w:type="dxa" w:w="2550"/>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澄城县赵庄镇初级中学办学条件提升项目室内电子屏</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名称</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型号</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室内全彩</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P1.25</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10.66</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全彩电源</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5V/40A</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接收卡</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备件包</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P1.25</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控制软件</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显示屏专用</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视频处理器</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丰富的数字信号接口，包括2路DV，1路HDMI，1路SDI;·最大输入分辨率1920*1200@60HZ，支持分辨率任意设置;最大带载390万像素，最宽可达8192点，或最高可达4096点;·支持视频源任意切换，任意缩放;·支持三画面显示，位置、大小可自由调节;·支持HDCP1.4;</w:t>
                  </w:r>
                  <w:r>
                    <w:br/>
                  </w:r>
                  <w:r>
                    <w:rPr>
                      <w:rFonts w:ascii="仿宋_GB2312" w:hAnsi="仿宋_GB2312" w:cs="仿宋_GB2312" w:eastAsia="仿宋_GB2312"/>
                      <w:sz w:val="19"/>
                      <w:color w:val="000000"/>
                    </w:rPr>
                    <w:t xml:space="preserve"> ·双USB2.0高速通讯接口，用于电脑调试和主控间任意级联，·支持亮度、色温调节，支持对比度、色调、饱和度调节</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功放</w:t>
                  </w:r>
                </w:p>
              </w:tc>
              <w:tc>
                <w:tcPr>
                  <w:tcW w:type="dxa" w:w="106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输出功率:2x50W @8ohm 2*75W @4ohm信噪比:&gt;98%</w:t>
                  </w:r>
                  <w:r>
                    <w:br/>
                  </w:r>
                  <w:r>
                    <w:rPr>
                      <w:rFonts w:ascii="仿宋_GB2312" w:hAnsi="仿宋_GB2312" w:cs="仿宋_GB2312" w:eastAsia="仿宋_GB2312"/>
                      <w:sz w:val="19"/>
                      <w:color w:val="000000"/>
                    </w:rPr>
                    <w:t xml:space="preserve"> 总谐波失真(1KHz):≤0.1%</w:t>
                  </w:r>
                  <w:r>
                    <w:br/>
                  </w:r>
                  <w:r>
                    <w:rPr>
                      <w:rFonts w:ascii="仿宋_GB2312" w:hAnsi="仿宋_GB2312" w:cs="仿宋_GB2312" w:eastAsia="仿宋_GB2312"/>
                      <w:sz w:val="19"/>
                      <w:color w:val="000000"/>
                    </w:rPr>
                    <w:t xml:space="preserve"> 输入阻抗:47K线路输入灵敏度:-10dB麦克风输入灵敏度:-40dB频率响应(100HZ-12HZ):±1dB电源:220V/50Hz</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音箱</w:t>
                  </w:r>
                </w:p>
              </w:tc>
              <w:tc>
                <w:tcPr>
                  <w:tcW w:type="dxa" w:w="106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频率响应:20Hz-20KHz灵敏度:88dB额定阻抗:4Q峰值功率:60W低频尺寸:1x6.5寸80磁25芯 泡边高频:55磁14芯</w:t>
                  </w:r>
                  <w:r>
                    <w:br/>
                  </w:r>
                  <w:r>
                    <w:rPr>
                      <w:rFonts w:ascii="仿宋_GB2312" w:hAnsi="仿宋_GB2312" w:cs="仿宋_GB2312" w:eastAsia="仿宋_GB2312"/>
                      <w:sz w:val="19"/>
                      <w:color w:val="000000"/>
                    </w:rPr>
                    <w:t xml:space="preserve"> 箱体材质:高密度 中钎板9MM长宽</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对</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配电柜</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20KW</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结构</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全彩屏专用</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10.66</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压铸箱体</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640*640</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9.83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安装调试费用</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工程师</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10.66</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运输费</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w:t>
                  </w:r>
                </w:p>
              </w:tc>
            </w:tr>
            <w:tr>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布线</w:t>
                  </w:r>
                </w:p>
              </w:tc>
              <w:tc>
                <w:tcPr>
                  <w:tcW w:type="dxa" w:w="10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六类网线+动力电源+音频线到屏体处</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single"/>
                <w:left w:val="single"/>
                <w:bottom w:val="single"/>
                <w:right w:val="single"/>
                <w:insideH w:val="single"/>
                <w:insideV w:val="single"/>
              </w:tblBorders>
            </w:tblPr>
            <w:tblGrid>
              <w:gridCol w:w="199"/>
              <w:gridCol w:w="285"/>
              <w:gridCol w:w="1745"/>
              <w:gridCol w:w="161"/>
              <w:gridCol w:w="161"/>
            </w:tblGrid>
            <w:tr>
              <w:tc>
                <w:tcPr>
                  <w:tcW w:type="dxa" w:w="2551"/>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澄城县赵庄镇初级中学办学条件提升项目教学机房及网络升级建设</w:t>
                  </w:r>
                </w:p>
              </w:tc>
            </w:tr>
            <w:tr>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b/>
                      <w:color w:val="000000"/>
                    </w:rPr>
                    <w:t>产品参数</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机房建设</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服务器</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（1）品牌、形态：国内知名厂商，2U机架；</w:t>
                  </w:r>
                  <w:r>
                    <w:br/>
                  </w:r>
                  <w:r>
                    <w:rPr>
                      <w:rFonts w:ascii="仿宋_GB2312" w:hAnsi="仿宋_GB2312" w:cs="仿宋_GB2312" w:eastAsia="仿宋_GB2312"/>
                      <w:sz w:val="19"/>
                      <w:color w:val="000000"/>
                    </w:rPr>
                    <w:t xml:space="preserve"> （2）处理器:配置≥2颗Intel 至强处理器，单颗核数≥20，主频≥2.4GHz，最大支持2颗CPU;</w:t>
                  </w:r>
                  <w:r>
                    <w:br/>
                  </w:r>
                  <w:r>
                    <w:rPr>
                      <w:rFonts w:ascii="仿宋_GB2312" w:hAnsi="仿宋_GB2312" w:cs="仿宋_GB2312" w:eastAsia="仿宋_GB2312"/>
                      <w:sz w:val="19"/>
                      <w:color w:val="000000"/>
                    </w:rPr>
                    <w:t xml:space="preserve"> （3）内存：配置≥64GB DDR4内存，配置≥24个内存槽位；</w:t>
                  </w:r>
                  <w:r>
                    <w:br/>
                  </w:r>
                  <w:r>
                    <w:rPr>
                      <w:rFonts w:ascii="仿宋_GB2312" w:hAnsi="仿宋_GB2312" w:cs="仿宋_GB2312" w:eastAsia="仿宋_GB2312"/>
                      <w:sz w:val="19"/>
                      <w:color w:val="000000"/>
                    </w:rPr>
                    <w:t xml:space="preserve"> （4）硬盘：配置≥2块2.4TB 10K SAS硬盘, 配置2块960G SSD硬盘；支持≥40块SAS/SATA/SSD硬盘;</w:t>
                  </w:r>
                  <w:r>
                    <w:br/>
                  </w:r>
                  <w:r>
                    <w:rPr>
                      <w:rFonts w:ascii="仿宋_GB2312" w:hAnsi="仿宋_GB2312" w:cs="仿宋_GB2312" w:eastAsia="仿宋_GB2312"/>
                      <w:sz w:val="19"/>
                      <w:color w:val="000000"/>
                    </w:rPr>
                    <w:t xml:space="preserve"> （5）阵列控制器：配置≥1个SAS 2G缓存 RAID卡，支持RAID/1/5/10/50/6/60；</w:t>
                  </w:r>
                  <w:r>
                    <w:br/>
                  </w:r>
                  <w:r>
                    <w:rPr>
                      <w:rFonts w:ascii="仿宋_GB2312" w:hAnsi="仿宋_GB2312" w:cs="仿宋_GB2312" w:eastAsia="仿宋_GB2312"/>
                      <w:sz w:val="19"/>
                      <w:color w:val="000000"/>
                    </w:rPr>
                    <w:t xml:space="preserve"> （6）PCI I/O插槽：支持≥10个PCIe3.0插槽，可选支持≥3块双宽GPU或≥8块单宽GPU，提供官网截图，加厂商盖章;</w:t>
                  </w:r>
                  <w:r>
                    <w:br/>
                  </w:r>
                  <w:r>
                    <w:rPr>
                      <w:rFonts w:ascii="仿宋_GB2312" w:hAnsi="仿宋_GB2312" w:cs="仿宋_GB2312" w:eastAsia="仿宋_GB2312"/>
                      <w:sz w:val="19"/>
                      <w:color w:val="000000"/>
                    </w:rPr>
                    <w:t xml:space="preserve"> （7）网卡：配置网卡接口数≥2个, 独立IPMI管理接口；</w:t>
                  </w:r>
                  <w:r>
                    <w:br/>
                  </w:r>
                  <w:r>
                    <w:rPr>
                      <w:rFonts w:ascii="仿宋_GB2312" w:hAnsi="仿宋_GB2312" w:cs="仿宋_GB2312" w:eastAsia="仿宋_GB2312"/>
                      <w:sz w:val="19"/>
                      <w:color w:val="000000"/>
                    </w:rPr>
                    <w:t xml:space="preserve"> （8）电源：配置≥2个550W热插拔冗余电源，≥6个热插拔冗余风扇;</w:t>
                  </w:r>
                  <w:r>
                    <w:br/>
                  </w:r>
                  <w:r>
                    <w:rPr>
                      <w:rFonts w:ascii="仿宋_GB2312" w:hAnsi="仿宋_GB2312" w:cs="仿宋_GB2312" w:eastAsia="仿宋_GB2312"/>
                      <w:sz w:val="19"/>
                      <w:color w:val="000000"/>
                    </w:rPr>
                    <w:t xml:space="preserve"> （9）支持ESXI、Hyper-V等虚拟化技术；</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核心交换机</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24个10／100/1000Mbps端口,4个SFP+光纤端口</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POE交换机</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24个10／100/1000Mbps POE端口,2个SFP+光纤端口</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UPS</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 UPS产品应采用数字化控制技术、三电平技术和高频电源变换技术，具有体积小、性能高、可靠性高等特点，使得节能效益显著，大幅减少运营成本。投标方需提供原厂盖章所投产品的彩页资料。</w:t>
                  </w:r>
                  <w:r>
                    <w:br/>
                  </w:r>
                  <w:r>
                    <w:rPr>
                      <w:rFonts w:ascii="仿宋_GB2312" w:hAnsi="仿宋_GB2312" w:cs="仿宋_GB2312" w:eastAsia="仿宋_GB2312"/>
                      <w:sz w:val="19"/>
                      <w:color w:val="000000"/>
                    </w:rPr>
                    <w:t xml:space="preserve"> 2 输入电压范围 ：120～275Vac，投标方需提供原厂盖章所投产品的彩页或样本证明。</w:t>
                  </w:r>
                  <w:r>
                    <w:br/>
                  </w:r>
                  <w:r>
                    <w:rPr>
                      <w:rFonts w:ascii="仿宋_GB2312" w:hAnsi="仿宋_GB2312" w:cs="仿宋_GB2312" w:eastAsia="仿宋_GB2312"/>
                      <w:sz w:val="19"/>
                      <w:color w:val="000000"/>
                    </w:rPr>
                    <w:t xml:space="preserve"> 3 输入功率因数：100%非线性负载：≥0.99</w:t>
                  </w:r>
                  <w:r>
                    <w:br/>
                  </w:r>
                  <w:r>
                    <w:rPr>
                      <w:rFonts w:ascii="仿宋_GB2312" w:hAnsi="仿宋_GB2312" w:cs="仿宋_GB2312" w:eastAsia="仿宋_GB2312"/>
                      <w:sz w:val="19"/>
                      <w:color w:val="000000"/>
                    </w:rPr>
                    <w:t xml:space="preserve"> 输入电流谐波：100%非线性负载：＜5%</w:t>
                  </w:r>
                  <w:r>
                    <w:br/>
                  </w:r>
                  <w:r>
                    <w:rPr>
                      <w:rFonts w:ascii="仿宋_GB2312" w:hAnsi="仿宋_GB2312" w:cs="仿宋_GB2312" w:eastAsia="仿宋_GB2312"/>
                      <w:sz w:val="19"/>
                      <w:color w:val="000000"/>
                    </w:rPr>
                    <w:t xml:space="preserve"> 投标方需提供泰尔检测报告证明。</w:t>
                  </w:r>
                  <w:r>
                    <w:br/>
                  </w:r>
                  <w:r>
                    <w:rPr>
                      <w:rFonts w:ascii="仿宋_GB2312" w:hAnsi="仿宋_GB2312" w:cs="仿宋_GB2312" w:eastAsia="仿宋_GB2312"/>
                      <w:sz w:val="19"/>
                      <w:color w:val="000000"/>
                    </w:rPr>
                    <w:t xml:space="preserve"> 4 整机输入频率要求适应50Hz/60Hz的电源频率输入，无需增加任何技术升级收费及选配件，即可满足现场应用要求。投标方需提供原厂盖章所投产品的彩页或样本证明。</w:t>
                  </w:r>
                  <w:r>
                    <w:br/>
                  </w:r>
                  <w:r>
                    <w:rPr>
                      <w:rFonts w:ascii="仿宋_GB2312" w:hAnsi="仿宋_GB2312" w:cs="仿宋_GB2312" w:eastAsia="仿宋_GB2312"/>
                      <w:sz w:val="19"/>
                      <w:color w:val="000000"/>
                    </w:rPr>
                    <w:t xml:space="preserve"> 5 输出电压精度：220±1%。</w:t>
                  </w:r>
                  <w:r>
                    <w:br/>
                  </w:r>
                  <w:r>
                    <w:rPr>
                      <w:rFonts w:ascii="仿宋_GB2312" w:hAnsi="仿宋_GB2312" w:cs="仿宋_GB2312" w:eastAsia="仿宋_GB2312"/>
                      <w:sz w:val="19"/>
                      <w:color w:val="000000"/>
                    </w:rPr>
                    <w:t xml:space="preserve"> 6 输出有功功率应 ≥额定容量×0.9 kW/kVA即输出PF ≥0.9，输出端可带更多负载；要求提供泰尔检验报告证明。</w:t>
                  </w:r>
                  <w:r>
                    <w:br/>
                  </w:r>
                  <w:r>
                    <w:rPr>
                      <w:rFonts w:ascii="仿宋_GB2312" w:hAnsi="仿宋_GB2312" w:cs="仿宋_GB2312" w:eastAsia="仿宋_GB2312"/>
                      <w:sz w:val="19"/>
                      <w:color w:val="000000"/>
                    </w:rPr>
                    <w:t xml:space="preserve"> 7 过载能力 ：125%维持≥1分钟，投标方需要提供泰尔检测报告证明。</w:t>
                  </w:r>
                  <w:r>
                    <w:br/>
                  </w:r>
                  <w:r>
                    <w:rPr>
                      <w:rFonts w:ascii="仿宋_GB2312" w:hAnsi="仿宋_GB2312" w:cs="仿宋_GB2312" w:eastAsia="仿宋_GB2312"/>
                      <w:sz w:val="19"/>
                      <w:color w:val="000000"/>
                    </w:rPr>
                    <w:t xml:space="preserve"> 8 整机UPS效率 ：100%阻性负载：≥90%，要求提供泰尔检验报告证明。</w:t>
                  </w:r>
                  <w:r>
                    <w:br/>
                  </w:r>
                  <w:r>
                    <w:rPr>
                      <w:rFonts w:ascii="仿宋_GB2312" w:hAnsi="仿宋_GB2312" w:cs="仿宋_GB2312" w:eastAsia="仿宋_GB2312"/>
                      <w:sz w:val="19"/>
                      <w:color w:val="000000"/>
                    </w:rPr>
                    <w:t xml:space="preserve"> 9 为了现场安装方便，1-3kVA产品应配套原厂输入电源线，应标配原厂电池扩展线材，方便现场快速安装；6-10kVA产品应采用接线排，便于安装。</w:t>
                  </w:r>
                  <w:r>
                    <w:br/>
                  </w:r>
                  <w:r>
                    <w:rPr>
                      <w:rFonts w:ascii="仿宋_GB2312" w:hAnsi="仿宋_GB2312" w:cs="仿宋_GB2312" w:eastAsia="仿宋_GB2312"/>
                      <w:sz w:val="19"/>
                      <w:color w:val="000000"/>
                    </w:rPr>
                    <w:t xml:space="preserve"> 10 人机操作界面：1-3kVA产品应具有LED工作状态指示，流程化显示UPS主机的工作模式；</w:t>
                  </w:r>
                  <w:r>
                    <w:br/>
                  </w:r>
                  <w:r>
                    <w:rPr>
                      <w:rFonts w:ascii="仿宋_GB2312" w:hAnsi="仿宋_GB2312" w:cs="仿宋_GB2312" w:eastAsia="仿宋_GB2312"/>
                      <w:sz w:val="19"/>
                      <w:color w:val="000000"/>
                    </w:rPr>
                    <w:t xml:space="preserve"> 6-10kVA产品应具有LCD蓝色背光宽屏液晶显示屏，可流程化显示UPS主机的工作模式、工作参数与用户的负载量、电池剩余容量等状态，方便用户对设备进行管理。</w:t>
                  </w:r>
                  <w:r>
                    <w:br/>
                  </w:r>
                  <w:r>
                    <w:rPr>
                      <w:rFonts w:ascii="仿宋_GB2312" w:hAnsi="仿宋_GB2312" w:cs="仿宋_GB2312" w:eastAsia="仿宋_GB2312"/>
                      <w:sz w:val="19"/>
                      <w:color w:val="000000"/>
                    </w:rPr>
                    <w:t xml:space="preserve"> 11  UPS输入保护：1-3kVA产品应配备具有快速可恢复的过流保护装置；</w:t>
                  </w:r>
                  <w:r>
                    <w:br/>
                  </w:r>
                  <w:r>
                    <w:rPr>
                      <w:rFonts w:ascii="仿宋_GB2312" w:hAnsi="仿宋_GB2312" w:cs="仿宋_GB2312" w:eastAsia="仿宋_GB2312"/>
                      <w:sz w:val="19"/>
                      <w:color w:val="000000"/>
                    </w:rPr>
                    <w:t xml:space="preserve"> 6-10kVA产品应配备有市电输入和旁路输入微型断路器；保护设备运行安全可靠，投标方需提供原厂盖章所投产品的图片证明.可持续供电2小时</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外套材质：PVC 颜色：灰色 线芯直径：0.50士0.05mm   护套外径：5.0士0.4mm    线芯材料：无氧铜</w:t>
                  </w:r>
                  <w:r>
                    <w:br/>
                  </w:r>
                  <w:r>
                    <w:rPr>
                      <w:rFonts w:ascii="仿宋_GB2312" w:hAnsi="仿宋_GB2312" w:cs="仿宋_GB2312" w:eastAsia="仿宋_GB2312"/>
                      <w:sz w:val="19"/>
                      <w:color w:val="000000"/>
                    </w:rPr>
                    <w:t xml:space="preserve"> 绝缘材料：高密度聚乙烯   规格线长：305米/箱  撕拉绳：有</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机柜</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1、服务器机柜尺寸规格(WXD×H):600mm× 1200mm X 2000mm, 42U:</w:t>
                  </w:r>
                  <w:r>
                    <w:br/>
                  </w:r>
                  <w:r>
                    <w:rPr>
                      <w:rFonts w:ascii="仿宋_GB2312" w:hAnsi="仿宋_GB2312" w:cs="仿宋_GB2312" w:eastAsia="仿宋_GB2312"/>
                      <w:sz w:val="19"/>
                      <w:color w:val="000000"/>
                    </w:rPr>
                    <w:t xml:space="preserve"> 2、机柜应采用高强度的优质冷轧钢板，防护等级不低于IP20,主体骨架采用≥2.Omm厚材料，其它≥1.2min厚材料:且机柜要有良好的承重能力，</w:t>
                  </w:r>
                  <w:r>
                    <w:br/>
                  </w:r>
                  <w:r>
                    <w:rPr>
                      <w:rFonts w:ascii="仿宋_GB2312" w:hAnsi="仿宋_GB2312" w:cs="仿宋_GB2312" w:eastAsia="仿宋_GB2312"/>
                      <w:sz w:val="19"/>
                      <w:color w:val="000000"/>
                    </w:rPr>
                    <w:t xml:space="preserve"> 静态承重≥185OKG,动态承重≥150OKG;</w:t>
                  </w:r>
                  <w:r>
                    <w:br/>
                  </w:r>
                  <w:r>
                    <w:rPr>
                      <w:rFonts w:ascii="仿宋_GB2312" w:hAnsi="仿宋_GB2312" w:cs="仿宋_GB2312" w:eastAsia="仿宋_GB2312"/>
                      <w:sz w:val="19"/>
                      <w:color w:val="000000"/>
                    </w:rPr>
                    <w:t xml:space="preserve"> 3、机柜前后门采用具有良好透风性能网状结构，前门采用单开平板网孔门.后门采用双开平板门， 机柜通风率不低于80%.4.机柜具备8.9级烈度抗震能力. </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防火墙</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10GE(含一个管理口)+2SPF  路由模式、透明模式、混杂模式  基于病毒特征进行检测 支持病毒库手动和自动升级</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墙面粉刷</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墙面工程，腻子找平</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平方米</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架空防静电地板</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抗静电地板，600*600*35mm</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平方米</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终端点数</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 xml:space="preserve"> </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终端模块</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辅料配料</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线材、线槽、线管、接头等</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9"/>
                  <w:vMerge/>
                  <w:tcBorders>
                    <w:top w:val="single" w:color="000000" w:sz="4"/>
                    <w:left w:val="single" w:color="000000" w:sz="4"/>
                    <w:bottom w:val="single" w:color="000000" w:sz="4"/>
                    <w:right w:val="single" w:color="000000" w:sz="4"/>
                  </w:tcBorders>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施工费</w:t>
                  </w:r>
                </w:p>
              </w:tc>
              <w:tc>
                <w:tcPr>
                  <w:tcW w:type="dxa" w:w="17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合同签订生效后20天内需要交货完毕、安装调试完成。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澄城县赵庄镇初级中学。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货物配送到位，验收完成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货物到达采购人指定地点后，由采购人组织双方参与对货物进行验收，须满足招标文件、投标文件及合同约定相关要求，且须符合国家规定的相关标准和国家质检要求。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质保一年，因产品质量出现问题，供货商应在24小时内到达现场处理，主动做好善后等工作。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府招投标法》的相关条款规定和本合同约定，乙方未全面履行合同义务或者发生违约，采购人会同招标组织机构有权终止合同，依法向乙方进行经济索赔，并报请政府采购监督管理机关依法进行相应的行政处罚。采购人违约的，应当赔偿给乙方造成的经济损失。 2、合同执行中发生争议的，当事人双方应友好协商解决，协商不成，可向当地行政仲裁机关申请仲裁或者向合同签订地人民法院提请诉讼。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(1)具有独立承担民事责任能力，提供供应商合法注册的法人或其他组织的营业执照/事业单位法人证书/非企业专业服务机构执业许可证/民办非企业单位登记证书； (2)财务状况证明：提供2024年度经审计的财务报告(成立时间至开标时间不足一年的可提供成立后任意时段的资产负债表）或投标截止时间前六个月内其基本账户银行出具的资信证明； (3)提供具有履行合同所必需的设备和专业技术能力的说明及承诺；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特殊资格要求.docx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投标文件上法定代表人或被授权人的盖章或签字齐全并加盖公章。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投标方案.docx 中小企业声明函 商务应答表 一般资格要求.docx 特殊资格要求.docx 投标函 残疾人福利性单位声明函 其它说明.docx 业绩证明材料.docx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技术指标、配置</w:t>
            </w:r>
          </w:p>
        </w:tc>
        <w:tc>
          <w:tcPr>
            <w:tcW w:type="dxa" w:w="2492"/>
          </w:tcPr>
          <w:p>
            <w:pPr>
              <w:pStyle w:val="null3"/>
            </w:pPr>
            <w:r>
              <w:rPr>
                <w:rFonts w:ascii="仿宋_GB2312" w:hAnsi="仿宋_GB2312" w:cs="仿宋_GB2312" w:eastAsia="仿宋_GB2312"/>
              </w:rPr>
              <w:t>基本分（22分）：完全响应招标文件技术参数、性能要求的计22分。每负偏离一项扣1分，扣完为止。 加分项（3分）：在基本分的基础上，响应产品主要参数经评标委员会认定优于招标文件规定的参数要求，并且有实质性提升的，根据响应程度进行相应加分，每正偏离一项加1分，最多加3分。 注：所投产品需提供的技术指标和功能证明材料；包括但不限于产品介绍、彩页、说明书、检测报告、官网和功能截图。</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设备的质量保障措施，确保生产供应的设备无假货、水货、翻新货且无产权纠纷，并符合国际、国内相关标准或行业标准，提供来源渠道合法的证明文件（包括但不限于销售协议、代理协议、原厂授权等），根据响应程度进行赋分。投标设备质量措施完整、详尽，证明文件齐全，得7-10分； 投标设备质量措施、证明文件基本完善，得4-7分（含7分）； 投标设备质量措施不够完善、证明文件不全，得0-4分（含4分）。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 ③项目团队配备；④安装调试方案；⑤项目验收方案。完整提供上述5项内容的得20分；每有一项未提供扣4分，扣完为止；每有一处有缺陷扣0.5分，扣完为止。（缺陷是指内容缺项、不完整或缺少关键点、只有简单描述无实质性内容；非专门针对本项目或不适用本 项目特性、套用其他项目内容；对同一问题前后表述矛盾；存在逻辑漏洞、科学原理或常 识错误；不利于本项目目标的实现、现有技术条件下不可能出现的情形等任意一种情形。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划安排；④人员安排；完整提供上述4项内容的得8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 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针对本项目的充分理解提出重难点分析，并作出有利于本项目工作顺利进行的合理化建议。详细合理，可行性及针对性强得2-3分；内容较简洁，针对性较差得1-2分（含2分）。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30。报价低于成本价或高于预算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详见附件：其它说明.docx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