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89C9C">
      <w:pPr>
        <w:pStyle w:val="2"/>
        <w:pageBreakBefore w:val="0"/>
        <w:wordWrap/>
        <w:overflowPunct/>
        <w:bidi w:val="0"/>
        <w:adjustRightInd w:val="0"/>
        <w:snapToGrid w:val="0"/>
        <w:spacing w:line="360" w:lineRule="auto"/>
        <w:ind w:firstLine="0"/>
        <w:jc w:val="center"/>
        <w:outlineLvl w:val="1"/>
        <w:rPr>
          <w:rFonts w:hint="eastAsia" w:ascii="宋体" w:hAnsi="宋体" w:eastAsia="宋体" w:cs="宋体"/>
          <w:sz w:val="32"/>
          <w:szCs w:val="32"/>
          <w:highlight w:val="none"/>
        </w:rPr>
      </w:pPr>
      <w:bookmarkStart w:id="0" w:name="_Toc9913"/>
      <w:r>
        <w:rPr>
          <w:rFonts w:hint="eastAsia" w:ascii="宋体" w:hAnsi="宋体" w:eastAsia="宋体" w:cs="宋体"/>
          <w:b/>
          <w:sz w:val="30"/>
          <w:szCs w:val="30"/>
          <w:highlight w:val="none"/>
        </w:rPr>
        <w:t>分项报价表</w:t>
      </w:r>
      <w:bookmarkEnd w:id="0"/>
    </w:p>
    <w:p w14:paraId="60F5584F">
      <w:pPr>
        <w:pageBreakBefore w:val="0"/>
        <w:wordWrap/>
        <w:overflowPunct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       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highlight w:val="none"/>
        </w:rPr>
        <w:t xml:space="preserve">           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 xml:space="preserve">                            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 项目编号：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</w:t>
      </w:r>
    </w:p>
    <w:tbl>
      <w:tblPr>
        <w:tblStyle w:val="7"/>
        <w:tblW w:w="4997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2284"/>
        <w:gridCol w:w="1615"/>
        <w:gridCol w:w="1184"/>
        <w:gridCol w:w="1184"/>
        <w:gridCol w:w="2703"/>
        <w:gridCol w:w="1394"/>
        <w:gridCol w:w="898"/>
        <w:gridCol w:w="1312"/>
        <w:gridCol w:w="925"/>
      </w:tblGrid>
      <w:tr w14:paraId="635862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FF28C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序号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E7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名称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A2F41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  <w:t>规格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  <w:t>型号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E61F2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  <w:t>品牌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E3AF3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  <w:t>产地</w:t>
            </w:r>
          </w:p>
        </w:tc>
        <w:tc>
          <w:tcPr>
            <w:tcW w:w="9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2EAFA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  <w:t>制造商名称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9682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单价</w:t>
            </w:r>
          </w:p>
          <w:p w14:paraId="6D3CEE4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（元）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0D62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数量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BD16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合计</w:t>
            </w:r>
          </w:p>
          <w:p w14:paraId="1FDF597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（元）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BD1BF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备注</w:t>
            </w:r>
          </w:p>
        </w:tc>
      </w:tr>
      <w:tr w14:paraId="3C98E5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6DF7C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  <w:lang w:bidi="ar"/>
              </w:rPr>
              <w:t>1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315BB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环卫休息座椅</w:t>
            </w:r>
          </w:p>
          <w:p w14:paraId="4C85E7EC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（工具箱）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AD079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51541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8E8F9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9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89710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CB65D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0862A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150个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1D2AA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D3E3F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</w:tr>
      <w:tr w14:paraId="2F6D6E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1DC69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  <w:lang w:bidi="ar"/>
              </w:rPr>
              <w:t>2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96307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环卫电动保洁三轮车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73F25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1A18A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CE954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9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1D39F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C2DF3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1C919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50辆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24ED7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DAEF7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</w:tr>
      <w:tr w14:paraId="658EF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231C7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3</w:t>
            </w:r>
          </w:p>
        </w:tc>
        <w:tc>
          <w:tcPr>
            <w:tcW w:w="8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B15D0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电动高压清洗三轮车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5461A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167F1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BC355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9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1F464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69F10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90B05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5辆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5D3BB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98E5B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</w:p>
        </w:tc>
      </w:tr>
      <w:tr w14:paraId="0AC26B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0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FDA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合计（元）</w:t>
            </w:r>
          </w:p>
        </w:tc>
        <w:tc>
          <w:tcPr>
            <w:tcW w:w="395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3D128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大写：</w:t>
            </w:r>
          </w:p>
          <w:p w14:paraId="0337EFB6">
            <w:pPr>
              <w:pageBreakBefore w:val="0"/>
              <w:widowControl/>
              <w:wordWrap/>
              <w:overflowPunct/>
              <w:bidi w:val="0"/>
              <w:snapToGrid w:val="0"/>
              <w:spacing w:line="360" w:lineRule="auto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小写：</w:t>
            </w:r>
          </w:p>
        </w:tc>
      </w:tr>
    </w:tbl>
    <w:p w14:paraId="4F9BA432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注 ：1、如果按单价计算的结果与总价不一致，以单价为准修正总价。</w:t>
      </w:r>
    </w:p>
    <w:p w14:paraId="535E36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 xml:space="preserve">      2、所有报价均以人民币作为货币单位填写及计算（保留至两位小数点）。</w:t>
      </w:r>
    </w:p>
    <w:p w14:paraId="7B3130A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32" w:firstLineChars="3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3、本表投标报价应与“开标一览表”中“投标报价”金额一致，如果按单价计算的结果与总价不一致，以单价为准修正总价。</w:t>
      </w:r>
    </w:p>
    <w:p w14:paraId="09498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投标人名称：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（单位公章）</w:t>
      </w:r>
    </w:p>
    <w:p w14:paraId="300D401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/>
        <w:jc w:val="right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4"/>
          <w:highlight w:val="none"/>
        </w:rPr>
        <w:t>（签字或盖章）</w:t>
      </w:r>
    </w:p>
    <w:p w14:paraId="5764D1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120" w:firstLineChars="50"/>
        <w:jc w:val="right"/>
        <w:textAlignment w:val="auto"/>
      </w:pPr>
      <w:bookmarkStart w:id="1" w:name="_GoBack"/>
      <w:bookmarkEnd w:id="1"/>
      <w:r>
        <w:rPr>
          <w:rFonts w:hint="eastAsia" w:ascii="宋体" w:hAnsi="宋体" w:eastAsia="宋体" w:cs="宋体"/>
          <w:sz w:val="24"/>
          <w:highlight w:val="none"/>
        </w:rPr>
        <w:t>日期：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highlight w:val="none"/>
        </w:rPr>
        <w:t>日</w:t>
      </w:r>
    </w:p>
    <w:sectPr>
      <w:pgSz w:w="16838" w:h="11906" w:orient="landscape"/>
      <w:pgMar w:top="1689" w:right="1440" w:bottom="168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DB4A83"/>
    <w:rsid w:val="0CD35F6A"/>
    <w:rsid w:val="0E7610D2"/>
    <w:rsid w:val="12E3308D"/>
    <w:rsid w:val="17EA27C8"/>
    <w:rsid w:val="20592BE1"/>
    <w:rsid w:val="21F445FA"/>
    <w:rsid w:val="24831FDA"/>
    <w:rsid w:val="27B5694E"/>
    <w:rsid w:val="2FDB53C0"/>
    <w:rsid w:val="34DB4A83"/>
    <w:rsid w:val="3A1219DE"/>
    <w:rsid w:val="3D7C4FAB"/>
    <w:rsid w:val="471054F8"/>
    <w:rsid w:val="4760647F"/>
    <w:rsid w:val="4BB943B0"/>
    <w:rsid w:val="4E374593"/>
    <w:rsid w:val="4EE80B08"/>
    <w:rsid w:val="50FF2CD3"/>
    <w:rsid w:val="5B407AD6"/>
    <w:rsid w:val="5BB3149E"/>
    <w:rsid w:val="5E4A70E9"/>
    <w:rsid w:val="71493231"/>
    <w:rsid w:val="7640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  <w:rPr>
      <w:rFonts w:ascii="Times New Roman"/>
      <w:szCs w:val="24"/>
    </w:rPr>
  </w:style>
  <w:style w:type="paragraph" w:styleId="3">
    <w:name w:val="Body Text Indent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4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5">
    <w:name w:val="footer"/>
    <w:basedOn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Body Text First Indent 2"/>
    <w:basedOn w:val="3"/>
    <w:qFormat/>
    <w:uiPriority w:val="0"/>
    <w:pPr>
      <w:ind w:firstLine="420"/>
    </w:pPr>
    <w:rPr>
      <w:rFonts w:ascii="Times New Roman" w:hAnsi="Times New Roman"/>
      <w:szCs w:val="24"/>
    </w:rPr>
  </w:style>
  <w:style w:type="paragraph" w:customStyle="1" w:styleId="9">
    <w:name w:val="列出段落1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254</Characters>
  <Lines>0</Lines>
  <Paragraphs>0</Paragraphs>
  <TotalTime>31</TotalTime>
  <ScaleCrop>false</ScaleCrop>
  <LinksUpToDate>false</LinksUpToDate>
  <CharactersWithSpaces>410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2025-10-22T03:42:00Z</dcterms:created>
  <dc:creator>超级刀刀贼</dc:creator>
  <cp:lastModifiedBy>超级刀刀贼</cp:lastModifiedBy>
  <dcterms:modified xsi:type="dcterms:W3CDTF">2026-03-25T05:36:29Z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CF37BE632BC54FBF9F3434065434ACDB_11</vt:lpwstr>
  </property>
  <property fmtid="{D5CDD505-2E9C-101B-9397-08002B2CF9AE}" pid="4" name="KSOTemplateDocerSaveRecord">
    <vt:lpwstr>eyJoZGlkIjoiMmNiZDRhNWVlM2ZhNjE5MWUzYjJhZTBhOTBlY2VjYTQiLCJ1c2VySWQiOiIyNzk1NDI0NDcifQ==</vt:lpwstr>
  </property>
</Properties>
</file>