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8C911">
      <w:pPr>
        <w:bidi w:val="0"/>
        <w:jc w:val="left"/>
        <w:rPr>
          <w:rFonts w:hint="eastAsia" w:cs="Times New Roman"/>
          <w:b/>
          <w:bCs/>
          <w:sz w:val="24"/>
          <w:szCs w:val="32"/>
          <w:lang w:val="en-US" w:eastAsia="zh-CN"/>
        </w:rPr>
      </w:pPr>
      <w:bookmarkStart w:id="0" w:name="_Toc28858"/>
    </w:p>
    <w:p w14:paraId="2E11C428">
      <w:pPr>
        <w:bidi w:val="0"/>
        <w:jc w:val="left"/>
        <w:rPr>
          <w:rFonts w:hint="eastAsia" w:cs="Times New Roman"/>
          <w:b/>
          <w:bCs/>
          <w:sz w:val="24"/>
          <w:szCs w:val="32"/>
          <w:lang w:val="en-US" w:eastAsia="zh-CN"/>
        </w:rPr>
      </w:pPr>
    </w:p>
    <w:p w14:paraId="69B09283">
      <w:pPr>
        <w:bidi w:val="0"/>
        <w:jc w:val="left"/>
        <w:rPr>
          <w:rFonts w:hint="eastAsia" w:cs="Times New Roman"/>
          <w:b/>
          <w:bCs/>
          <w:sz w:val="24"/>
          <w:szCs w:val="32"/>
          <w:lang w:val="en-US" w:eastAsia="zh-CN"/>
        </w:rPr>
      </w:pPr>
    </w:p>
    <w:p w14:paraId="3F87A755">
      <w:pPr>
        <w:bidi w:val="0"/>
        <w:jc w:val="left"/>
        <w:rPr>
          <w:rFonts w:hint="eastAsia" w:cs="Times New Roman"/>
          <w:b/>
          <w:bCs/>
          <w:sz w:val="24"/>
          <w:szCs w:val="32"/>
          <w:lang w:val="en-US" w:eastAsia="zh-CN"/>
        </w:rPr>
      </w:pPr>
    </w:p>
    <w:p w14:paraId="752E345C">
      <w:pPr>
        <w:bidi w:val="0"/>
        <w:jc w:val="left"/>
        <w:rPr>
          <w:rFonts w:hint="eastAsia" w:cs="Times New Roman"/>
          <w:b/>
          <w:bCs/>
          <w:sz w:val="24"/>
          <w:szCs w:val="32"/>
          <w:lang w:val="en-US" w:eastAsia="zh-CN"/>
        </w:rPr>
      </w:pPr>
    </w:p>
    <w:p w14:paraId="00706520">
      <w:pPr>
        <w:bidi w:val="0"/>
        <w:jc w:val="left"/>
        <w:rPr>
          <w:rFonts w:hint="eastAsia" w:cs="Times New Roman"/>
          <w:b/>
          <w:bCs/>
          <w:sz w:val="24"/>
          <w:szCs w:val="32"/>
          <w:lang w:val="en-US" w:eastAsia="zh-CN"/>
        </w:rPr>
      </w:pPr>
    </w:p>
    <w:p w14:paraId="79246594">
      <w:pPr>
        <w:bidi w:val="0"/>
        <w:jc w:val="left"/>
        <w:rPr>
          <w:rFonts w:hint="eastAsia" w:cs="Times New Roman"/>
          <w:b/>
          <w:bCs/>
          <w:sz w:val="24"/>
          <w:szCs w:val="32"/>
          <w:lang w:val="en-US" w:eastAsia="zh-CN"/>
        </w:rPr>
      </w:pPr>
    </w:p>
    <w:p w14:paraId="7F488434">
      <w:pPr>
        <w:bidi w:val="0"/>
        <w:jc w:val="left"/>
        <w:rPr>
          <w:rFonts w:hint="eastAsia" w:cs="Times New Roman"/>
          <w:b/>
          <w:bCs/>
          <w:sz w:val="24"/>
          <w:szCs w:val="32"/>
          <w:lang w:val="en-US" w:eastAsia="zh-CN"/>
        </w:rPr>
      </w:pPr>
    </w:p>
    <w:p w14:paraId="3F29918D">
      <w:pPr>
        <w:bidi w:val="0"/>
        <w:jc w:val="left"/>
        <w:rPr>
          <w:rFonts w:hint="eastAsia" w:cs="Times New Roman"/>
          <w:b/>
          <w:bCs/>
          <w:sz w:val="24"/>
          <w:szCs w:val="32"/>
          <w:lang w:val="en-US" w:eastAsia="zh-CN"/>
        </w:rPr>
      </w:pPr>
    </w:p>
    <w:p w14:paraId="1B8066EE">
      <w:pPr>
        <w:bidi w:val="0"/>
        <w:jc w:val="left"/>
        <w:rPr>
          <w:rFonts w:hint="eastAsia" w:cs="Times New Roman"/>
          <w:b/>
          <w:bCs/>
          <w:sz w:val="24"/>
          <w:szCs w:val="32"/>
          <w:lang w:val="en-US" w:eastAsia="zh-CN"/>
        </w:rPr>
      </w:pPr>
    </w:p>
    <w:p w14:paraId="16C869BE">
      <w:pPr>
        <w:bidi w:val="0"/>
        <w:jc w:val="left"/>
        <w:rPr>
          <w:rFonts w:hint="eastAsia" w:cs="Times New Roman"/>
          <w:b/>
          <w:bCs/>
          <w:sz w:val="24"/>
          <w:szCs w:val="32"/>
          <w:lang w:val="en-US" w:eastAsia="zh-CN"/>
        </w:rPr>
      </w:pPr>
    </w:p>
    <w:p w14:paraId="501F2057">
      <w:pPr>
        <w:bidi w:val="0"/>
        <w:jc w:val="left"/>
        <w:rPr>
          <w:rFonts w:hint="eastAsia" w:cs="Times New Roman"/>
          <w:b/>
          <w:bCs/>
          <w:sz w:val="24"/>
          <w:szCs w:val="32"/>
          <w:lang w:val="en-US" w:eastAsia="zh-CN"/>
        </w:rPr>
      </w:pPr>
    </w:p>
    <w:p w14:paraId="5F0F9A06">
      <w:pPr>
        <w:bidi w:val="0"/>
        <w:jc w:val="left"/>
        <w:rPr>
          <w:rFonts w:hint="eastAsia" w:cs="Times New Roman"/>
          <w:b/>
          <w:bCs/>
          <w:sz w:val="24"/>
          <w:szCs w:val="32"/>
          <w:lang w:val="en-US" w:eastAsia="zh-CN"/>
        </w:rPr>
      </w:pPr>
    </w:p>
    <w:p w14:paraId="30AB864A">
      <w:pPr>
        <w:bidi w:val="0"/>
        <w:jc w:val="left"/>
        <w:rPr>
          <w:rFonts w:hint="eastAsia" w:cs="Times New Roman"/>
          <w:b/>
          <w:bCs/>
          <w:sz w:val="24"/>
          <w:szCs w:val="32"/>
          <w:lang w:val="en-US" w:eastAsia="zh-CN"/>
        </w:rPr>
      </w:pPr>
    </w:p>
    <w:p w14:paraId="77872A16">
      <w:pPr>
        <w:bidi w:val="0"/>
        <w:jc w:val="left"/>
        <w:rPr>
          <w:rFonts w:hint="eastAsia" w:cs="Times New Roman"/>
          <w:b/>
          <w:bCs/>
          <w:sz w:val="24"/>
          <w:szCs w:val="32"/>
          <w:lang w:val="en-US" w:eastAsia="zh-CN"/>
        </w:rPr>
      </w:pPr>
    </w:p>
    <w:p w14:paraId="3BDD01F9">
      <w:pPr>
        <w:bidi w:val="0"/>
        <w:jc w:val="center"/>
        <w:rPr>
          <w:rFonts w:hint="eastAsia" w:cs="Times New Roman"/>
          <w:b/>
          <w:bCs/>
          <w:sz w:val="44"/>
          <w:szCs w:val="52"/>
          <w:lang w:val="en-US" w:eastAsia="zh-CN"/>
        </w:rPr>
      </w:pPr>
      <w:r>
        <w:rPr>
          <w:rFonts w:hint="eastAsia" w:cs="Times New Roman"/>
          <w:b/>
          <w:bCs/>
          <w:sz w:val="44"/>
          <w:szCs w:val="52"/>
          <w:lang w:val="en-US" w:eastAsia="zh-CN"/>
        </w:rPr>
        <w:t>建 设 工 程 施 工 合 同</w:t>
      </w:r>
    </w:p>
    <w:p w14:paraId="0CE96137">
      <w:pPr>
        <w:bidi w:val="0"/>
        <w:jc w:val="left"/>
        <w:rPr>
          <w:rFonts w:hint="eastAsia" w:cs="Times New Roman"/>
          <w:b/>
          <w:bCs/>
          <w:sz w:val="24"/>
          <w:szCs w:val="32"/>
          <w:lang w:val="en-US" w:eastAsia="zh-CN"/>
        </w:rPr>
      </w:pPr>
    </w:p>
    <w:p w14:paraId="70232DB4">
      <w:pPr>
        <w:bidi w:val="0"/>
        <w:jc w:val="left"/>
        <w:rPr>
          <w:rFonts w:hint="eastAsia" w:cs="Times New Roman"/>
          <w:b/>
          <w:bCs/>
          <w:sz w:val="24"/>
          <w:szCs w:val="32"/>
          <w:lang w:val="en-US" w:eastAsia="zh-CN"/>
        </w:rPr>
      </w:pPr>
    </w:p>
    <w:p w14:paraId="6CD407D1">
      <w:pPr>
        <w:pStyle w:val="2"/>
        <w:rPr>
          <w:rFonts w:hint="eastAsia"/>
          <w:lang w:val="en-US" w:eastAsia="zh-CN"/>
        </w:rPr>
      </w:pPr>
    </w:p>
    <w:p w14:paraId="2C0EC109">
      <w:pPr>
        <w:bidi w:val="0"/>
        <w:jc w:val="left"/>
        <w:rPr>
          <w:rFonts w:hint="eastAsia" w:cs="Times New Roman"/>
          <w:b/>
          <w:bCs/>
          <w:sz w:val="24"/>
          <w:szCs w:val="32"/>
          <w:lang w:val="en-US" w:eastAsia="zh-CN"/>
        </w:rPr>
      </w:pPr>
    </w:p>
    <w:p w14:paraId="0F66A417">
      <w:pPr>
        <w:bidi w:val="0"/>
        <w:jc w:val="left"/>
        <w:rPr>
          <w:rFonts w:hint="eastAsia" w:cs="Times New Roman"/>
          <w:b/>
          <w:bCs/>
          <w:sz w:val="24"/>
          <w:szCs w:val="32"/>
          <w:lang w:val="en-US" w:eastAsia="zh-CN"/>
        </w:rPr>
      </w:pPr>
    </w:p>
    <w:p w14:paraId="51C2E5F2">
      <w:pPr>
        <w:bidi w:val="0"/>
        <w:jc w:val="left"/>
        <w:rPr>
          <w:rFonts w:hint="eastAsia" w:cs="Times New Roman"/>
          <w:b/>
          <w:bCs/>
          <w:sz w:val="24"/>
          <w:szCs w:val="32"/>
          <w:lang w:val="en-US" w:eastAsia="zh-CN"/>
        </w:rPr>
      </w:pPr>
    </w:p>
    <w:p w14:paraId="4033782F">
      <w:pPr>
        <w:bidi w:val="0"/>
        <w:jc w:val="left"/>
        <w:rPr>
          <w:rFonts w:hint="eastAsia" w:cs="Times New Roman"/>
          <w:b/>
          <w:bCs/>
          <w:sz w:val="24"/>
          <w:szCs w:val="32"/>
          <w:lang w:val="en-US" w:eastAsia="zh-CN"/>
        </w:rPr>
      </w:pPr>
    </w:p>
    <w:p w14:paraId="28388544">
      <w:pPr>
        <w:bidi w:val="0"/>
        <w:jc w:val="left"/>
        <w:rPr>
          <w:rFonts w:hint="eastAsia" w:cs="Times New Roman"/>
          <w:b/>
          <w:bCs/>
          <w:sz w:val="24"/>
          <w:szCs w:val="32"/>
          <w:lang w:val="en-US" w:eastAsia="zh-CN"/>
        </w:rPr>
      </w:pPr>
    </w:p>
    <w:p w14:paraId="2B2BEF7A">
      <w:pPr>
        <w:bidi w:val="0"/>
        <w:jc w:val="left"/>
        <w:rPr>
          <w:rFonts w:hint="eastAsia" w:cs="Times New Roman"/>
          <w:b/>
          <w:bCs/>
          <w:sz w:val="24"/>
          <w:szCs w:val="32"/>
          <w:lang w:val="en-US" w:eastAsia="zh-CN"/>
        </w:rPr>
      </w:pPr>
    </w:p>
    <w:p w14:paraId="52AA3E4A">
      <w:pPr>
        <w:bidi w:val="0"/>
        <w:jc w:val="left"/>
        <w:rPr>
          <w:rFonts w:hint="eastAsia" w:cs="Times New Roman"/>
          <w:b/>
          <w:bCs/>
          <w:sz w:val="24"/>
          <w:szCs w:val="32"/>
          <w:lang w:val="en-US" w:eastAsia="zh-CN"/>
        </w:rPr>
      </w:pPr>
    </w:p>
    <w:p w14:paraId="604CB065">
      <w:pPr>
        <w:bidi w:val="0"/>
        <w:jc w:val="left"/>
        <w:rPr>
          <w:rFonts w:hint="eastAsia" w:cs="Times New Roman"/>
          <w:b/>
          <w:bCs/>
          <w:sz w:val="24"/>
          <w:szCs w:val="32"/>
          <w:lang w:val="en-US" w:eastAsia="zh-CN"/>
        </w:rPr>
      </w:pPr>
    </w:p>
    <w:p w14:paraId="7A8E39AA">
      <w:pPr>
        <w:bidi w:val="0"/>
        <w:jc w:val="left"/>
        <w:rPr>
          <w:rFonts w:hint="eastAsia" w:cs="Times New Roman"/>
          <w:b/>
          <w:bCs/>
          <w:sz w:val="24"/>
          <w:szCs w:val="32"/>
          <w:lang w:val="en-US" w:eastAsia="zh-CN"/>
        </w:rPr>
      </w:pPr>
    </w:p>
    <w:p w14:paraId="0D53FE05">
      <w:pPr>
        <w:bidi w:val="0"/>
        <w:jc w:val="left"/>
        <w:rPr>
          <w:rFonts w:hint="eastAsia" w:cs="Times New Roman"/>
          <w:b/>
          <w:bCs/>
          <w:sz w:val="24"/>
          <w:szCs w:val="32"/>
          <w:lang w:val="en-US" w:eastAsia="zh-CN"/>
        </w:rPr>
      </w:pPr>
    </w:p>
    <w:p w14:paraId="1BE4C929">
      <w:pPr>
        <w:bidi w:val="0"/>
        <w:jc w:val="left"/>
        <w:rPr>
          <w:rFonts w:hint="eastAsia" w:cs="Times New Roman"/>
          <w:b/>
          <w:bCs/>
          <w:sz w:val="24"/>
          <w:szCs w:val="32"/>
          <w:lang w:val="en-US" w:eastAsia="zh-CN"/>
        </w:rPr>
      </w:pPr>
    </w:p>
    <w:p w14:paraId="52E7B803">
      <w:pPr>
        <w:bidi w:val="0"/>
        <w:jc w:val="left"/>
        <w:rPr>
          <w:rFonts w:hint="eastAsia" w:cs="Times New Roman"/>
          <w:b/>
          <w:bCs/>
          <w:sz w:val="24"/>
          <w:szCs w:val="32"/>
          <w:lang w:val="en-US" w:eastAsia="zh-CN"/>
        </w:rPr>
      </w:pPr>
    </w:p>
    <w:p w14:paraId="425B0022">
      <w:pPr>
        <w:bidi w:val="0"/>
        <w:jc w:val="left"/>
        <w:rPr>
          <w:rFonts w:hint="eastAsia" w:cs="Times New Roman"/>
          <w:b/>
          <w:bCs/>
          <w:sz w:val="24"/>
          <w:szCs w:val="32"/>
          <w:lang w:val="en-US" w:eastAsia="zh-CN"/>
        </w:rPr>
      </w:pPr>
    </w:p>
    <w:p w14:paraId="5BD376F8">
      <w:pPr>
        <w:bidi w:val="0"/>
        <w:jc w:val="left"/>
        <w:rPr>
          <w:rFonts w:hint="eastAsia" w:cs="Times New Roman"/>
          <w:b/>
          <w:bCs/>
          <w:sz w:val="24"/>
          <w:szCs w:val="32"/>
          <w:lang w:val="en-US" w:eastAsia="zh-CN"/>
        </w:rPr>
      </w:pPr>
    </w:p>
    <w:p w14:paraId="5F2E469E">
      <w:pPr>
        <w:bidi w:val="0"/>
        <w:jc w:val="left"/>
        <w:rPr>
          <w:rFonts w:hint="eastAsia" w:cs="Times New Roman"/>
          <w:b/>
          <w:bCs/>
          <w:sz w:val="24"/>
          <w:szCs w:val="32"/>
          <w:lang w:val="en-US" w:eastAsia="zh-CN"/>
        </w:rPr>
      </w:pPr>
    </w:p>
    <w:p w14:paraId="375D3DF9">
      <w:pPr>
        <w:bidi w:val="0"/>
        <w:jc w:val="left"/>
        <w:rPr>
          <w:rFonts w:hint="eastAsia" w:cs="Times New Roman"/>
          <w:b/>
          <w:bCs/>
          <w:sz w:val="24"/>
          <w:szCs w:val="32"/>
          <w:lang w:val="en-US" w:eastAsia="zh-CN"/>
        </w:rPr>
      </w:pPr>
    </w:p>
    <w:p w14:paraId="46041CF1">
      <w:pPr>
        <w:bidi w:val="0"/>
        <w:jc w:val="left"/>
        <w:rPr>
          <w:rFonts w:hint="eastAsia" w:cs="Times New Roman"/>
          <w:b/>
          <w:bCs/>
          <w:sz w:val="24"/>
          <w:szCs w:val="32"/>
          <w:lang w:val="en-US" w:eastAsia="zh-CN"/>
        </w:rPr>
      </w:pPr>
    </w:p>
    <w:p w14:paraId="32A7914F">
      <w:pPr>
        <w:bidi w:val="0"/>
        <w:jc w:val="left"/>
        <w:rPr>
          <w:rFonts w:hint="eastAsia" w:cs="Times New Roman"/>
          <w:b/>
          <w:bCs/>
          <w:sz w:val="24"/>
          <w:szCs w:val="32"/>
          <w:lang w:val="en-US" w:eastAsia="zh-CN"/>
        </w:rPr>
      </w:pPr>
    </w:p>
    <w:p w14:paraId="4CB7613B">
      <w:pPr>
        <w:bidi w:val="0"/>
        <w:jc w:val="left"/>
        <w:rPr>
          <w:rFonts w:hint="eastAsia" w:cs="Times New Roman"/>
          <w:b/>
          <w:bCs/>
          <w:sz w:val="24"/>
          <w:szCs w:val="32"/>
          <w:lang w:val="en-US" w:eastAsia="zh-CN"/>
        </w:rPr>
      </w:pPr>
    </w:p>
    <w:p w14:paraId="0203C7D8">
      <w:pPr>
        <w:bidi w:val="0"/>
        <w:jc w:val="left"/>
        <w:rPr>
          <w:rFonts w:hint="eastAsia" w:cs="Times New Roman"/>
          <w:b/>
          <w:bCs/>
          <w:sz w:val="24"/>
          <w:szCs w:val="32"/>
          <w:lang w:val="en-US" w:eastAsia="zh-CN"/>
        </w:rPr>
      </w:pPr>
    </w:p>
    <w:p w14:paraId="616DAA1E">
      <w:pPr>
        <w:bidi w:val="0"/>
        <w:jc w:val="left"/>
        <w:rPr>
          <w:rFonts w:hint="eastAsia" w:cs="Times New Roman"/>
          <w:b/>
          <w:bCs/>
          <w:sz w:val="24"/>
          <w:szCs w:val="32"/>
          <w:lang w:val="en-US" w:eastAsia="zh-CN"/>
        </w:rPr>
      </w:pPr>
    </w:p>
    <w:p w14:paraId="64F40E5B">
      <w:pPr>
        <w:bidi w:val="0"/>
        <w:jc w:val="left"/>
        <w:rPr>
          <w:rFonts w:hint="eastAsia" w:cs="Times New Roman"/>
          <w:b/>
          <w:bCs/>
          <w:sz w:val="24"/>
          <w:szCs w:val="32"/>
          <w:lang w:val="en-US" w:eastAsia="zh-CN"/>
        </w:rPr>
      </w:pPr>
    </w:p>
    <w:p w14:paraId="4906464E">
      <w:pPr>
        <w:bidi w:val="0"/>
        <w:jc w:val="center"/>
        <w:rPr>
          <w:rFonts w:hint="eastAsia" w:ascii="Times New Roman" w:hAnsi="Times New Roman" w:eastAsia="宋体" w:cs="Times New Roman"/>
          <w:kern w:val="2"/>
          <w:sz w:val="36"/>
          <w:szCs w:val="44"/>
          <w:lang w:val="en-US" w:eastAsia="zh-CN" w:bidi="ar-SA"/>
        </w:rPr>
      </w:pPr>
      <w:r>
        <w:rPr>
          <w:rFonts w:hint="eastAsia" w:ascii="Times New Roman" w:hAnsi="Times New Roman" w:eastAsia="宋体" w:cs="Times New Roman"/>
          <w:kern w:val="2"/>
          <w:sz w:val="36"/>
          <w:szCs w:val="44"/>
          <w:lang w:val="en-US" w:eastAsia="zh-CN" w:bidi="ar-SA"/>
        </w:rPr>
        <w:t>住</w:t>
      </w:r>
      <w:r>
        <w:rPr>
          <w:rFonts w:hint="eastAsia" w:cs="Times New Roman"/>
          <w:kern w:val="2"/>
          <w:sz w:val="36"/>
          <w:szCs w:val="44"/>
          <w:lang w:val="en-US" w:eastAsia="zh-CN" w:bidi="ar-SA"/>
        </w:rPr>
        <w:t xml:space="preserve"> </w:t>
      </w:r>
      <w:r>
        <w:rPr>
          <w:rFonts w:hint="eastAsia" w:ascii="Times New Roman" w:hAnsi="Times New Roman" w:eastAsia="宋体" w:cs="Times New Roman"/>
          <w:kern w:val="2"/>
          <w:sz w:val="36"/>
          <w:szCs w:val="44"/>
          <w:lang w:val="en-US" w:eastAsia="zh-CN" w:bidi="ar-SA"/>
        </w:rPr>
        <w:t>房</w:t>
      </w:r>
      <w:r>
        <w:rPr>
          <w:rFonts w:hint="eastAsia" w:cs="Times New Roman"/>
          <w:kern w:val="2"/>
          <w:sz w:val="36"/>
          <w:szCs w:val="44"/>
          <w:lang w:val="en-US" w:eastAsia="zh-CN" w:bidi="ar-SA"/>
        </w:rPr>
        <w:t xml:space="preserve"> </w:t>
      </w:r>
      <w:r>
        <w:rPr>
          <w:rFonts w:hint="eastAsia" w:ascii="Times New Roman" w:hAnsi="Times New Roman" w:eastAsia="宋体" w:cs="Times New Roman"/>
          <w:kern w:val="2"/>
          <w:sz w:val="36"/>
          <w:szCs w:val="44"/>
          <w:lang w:val="en-US" w:eastAsia="zh-CN" w:bidi="ar-SA"/>
        </w:rPr>
        <w:t>城</w:t>
      </w:r>
      <w:r>
        <w:rPr>
          <w:rFonts w:hint="eastAsia" w:cs="Times New Roman"/>
          <w:kern w:val="2"/>
          <w:sz w:val="36"/>
          <w:szCs w:val="44"/>
          <w:lang w:val="en-US" w:eastAsia="zh-CN" w:bidi="ar-SA"/>
        </w:rPr>
        <w:t xml:space="preserve"> </w:t>
      </w:r>
      <w:r>
        <w:rPr>
          <w:rFonts w:hint="eastAsia" w:ascii="Times New Roman" w:hAnsi="Times New Roman" w:eastAsia="宋体" w:cs="Times New Roman"/>
          <w:kern w:val="2"/>
          <w:sz w:val="36"/>
          <w:szCs w:val="44"/>
          <w:lang w:val="en-US" w:eastAsia="zh-CN" w:bidi="ar-SA"/>
        </w:rPr>
        <w:t>乡</w:t>
      </w:r>
      <w:r>
        <w:rPr>
          <w:rFonts w:hint="eastAsia" w:cs="Times New Roman"/>
          <w:kern w:val="2"/>
          <w:sz w:val="36"/>
          <w:szCs w:val="44"/>
          <w:lang w:val="en-US" w:eastAsia="zh-CN" w:bidi="ar-SA"/>
        </w:rPr>
        <w:t xml:space="preserve"> </w:t>
      </w:r>
      <w:r>
        <w:rPr>
          <w:rFonts w:hint="eastAsia" w:ascii="Times New Roman" w:hAnsi="Times New Roman" w:eastAsia="宋体" w:cs="Times New Roman"/>
          <w:kern w:val="2"/>
          <w:sz w:val="36"/>
          <w:szCs w:val="44"/>
          <w:lang w:val="en-US" w:eastAsia="zh-CN" w:bidi="ar-SA"/>
        </w:rPr>
        <w:t>建</w:t>
      </w:r>
      <w:r>
        <w:rPr>
          <w:rFonts w:hint="eastAsia" w:cs="Times New Roman"/>
          <w:kern w:val="2"/>
          <w:sz w:val="36"/>
          <w:szCs w:val="44"/>
          <w:lang w:val="en-US" w:eastAsia="zh-CN" w:bidi="ar-SA"/>
        </w:rPr>
        <w:t xml:space="preserve"> </w:t>
      </w:r>
      <w:r>
        <w:rPr>
          <w:rFonts w:hint="eastAsia" w:ascii="Times New Roman" w:hAnsi="Times New Roman" w:eastAsia="宋体" w:cs="Times New Roman"/>
          <w:kern w:val="2"/>
          <w:sz w:val="36"/>
          <w:szCs w:val="44"/>
          <w:lang w:val="en-US" w:eastAsia="zh-CN" w:bidi="ar-SA"/>
        </w:rPr>
        <w:t>设</w:t>
      </w:r>
      <w:r>
        <w:rPr>
          <w:rFonts w:hint="eastAsia" w:cs="Times New Roman"/>
          <w:kern w:val="2"/>
          <w:sz w:val="36"/>
          <w:szCs w:val="44"/>
          <w:lang w:val="en-US" w:eastAsia="zh-CN" w:bidi="ar-SA"/>
        </w:rPr>
        <w:t xml:space="preserve"> </w:t>
      </w:r>
      <w:r>
        <w:rPr>
          <w:rFonts w:hint="eastAsia" w:ascii="Times New Roman" w:hAnsi="Times New Roman" w:eastAsia="宋体" w:cs="Times New Roman"/>
          <w:kern w:val="2"/>
          <w:sz w:val="36"/>
          <w:szCs w:val="44"/>
          <w:lang w:val="en-US" w:eastAsia="zh-CN" w:bidi="ar-SA"/>
        </w:rPr>
        <w:t>部</w:t>
      </w:r>
    </w:p>
    <w:p w14:paraId="6C2CADBE">
      <w:pPr>
        <w:bidi w:val="0"/>
        <w:ind w:firstLine="3960" w:firstLineChars="1100"/>
        <w:jc w:val="center"/>
        <w:rPr>
          <w:rFonts w:hint="eastAsia" w:ascii="Times New Roman" w:hAnsi="Times New Roman" w:eastAsia="宋体" w:cs="Times New Roman"/>
          <w:kern w:val="2"/>
          <w:sz w:val="36"/>
          <w:szCs w:val="44"/>
          <w:lang w:val="en-US" w:eastAsia="zh-CN" w:bidi="ar-SA"/>
        </w:rPr>
      </w:pPr>
      <w:r>
        <w:rPr>
          <w:rFonts w:hint="eastAsia" w:cs="Times New Roman"/>
          <w:kern w:val="2"/>
          <w:sz w:val="36"/>
          <w:szCs w:val="44"/>
          <w:lang w:val="en-US" w:eastAsia="zh-CN" w:bidi="ar-SA"/>
        </w:rPr>
        <w:t xml:space="preserve">    </w:t>
      </w:r>
      <w:r>
        <w:rPr>
          <w:rFonts w:hint="eastAsia" w:ascii="Times New Roman" w:hAnsi="Times New Roman" w:eastAsia="宋体" w:cs="Times New Roman"/>
          <w:kern w:val="2"/>
          <w:sz w:val="36"/>
          <w:szCs w:val="44"/>
          <w:lang w:val="en-US" w:eastAsia="zh-CN" w:bidi="ar-SA"/>
        </w:rPr>
        <w:t>制定</w:t>
      </w:r>
    </w:p>
    <w:p w14:paraId="7E17ECAB">
      <w:pPr>
        <w:bidi w:val="0"/>
        <w:jc w:val="center"/>
        <w:rPr>
          <w:rFonts w:hint="eastAsia" w:ascii="Times New Roman" w:hAnsi="Times New Roman" w:eastAsia="宋体" w:cs="Times New Roman"/>
          <w:kern w:val="2"/>
          <w:sz w:val="36"/>
          <w:szCs w:val="44"/>
          <w:lang w:val="en-US" w:eastAsia="zh-CN" w:bidi="ar-SA"/>
        </w:rPr>
      </w:pPr>
      <w:r>
        <w:rPr>
          <w:rFonts w:hint="eastAsia" w:ascii="Times New Roman" w:hAnsi="Times New Roman" w:eastAsia="宋体" w:cs="Times New Roman"/>
          <w:kern w:val="2"/>
          <w:sz w:val="36"/>
          <w:szCs w:val="44"/>
          <w:lang w:val="en-US" w:eastAsia="zh-CN" w:bidi="ar-SA"/>
        </w:rPr>
        <w:t>国家工商行政管理总局</w:t>
      </w:r>
    </w:p>
    <w:p w14:paraId="2863CBDB">
      <w:pPr>
        <w:jc w:val="center"/>
        <w:rPr>
          <w:rFonts w:hint="eastAsia" w:ascii="Times New Roman" w:hAnsi="Times New Roman" w:eastAsia="宋体" w:cs="Times New Roman"/>
          <w:b/>
          <w:bCs/>
          <w:sz w:val="24"/>
          <w:szCs w:val="32"/>
        </w:rPr>
      </w:pPr>
      <w:r>
        <w:rPr>
          <w:rFonts w:hint="eastAsia" w:ascii="Times New Roman" w:hAnsi="Times New Roman" w:eastAsia="宋体" w:cs="Times New Roman"/>
          <w:b/>
          <w:bCs/>
          <w:sz w:val="24"/>
          <w:szCs w:val="32"/>
        </w:rPr>
        <w:br w:type="page"/>
      </w:r>
    </w:p>
    <w:p w14:paraId="3E63AB51">
      <w:pPr>
        <w:bidi w:val="0"/>
        <w:spacing w:line="480" w:lineRule="auto"/>
        <w:jc w:val="center"/>
        <w:rPr>
          <w:rFonts w:hint="eastAsia" w:ascii="Times New Roman" w:hAnsi="Times New Roman" w:eastAsia="宋体" w:cs="Times New Roman"/>
          <w:b/>
          <w:bCs/>
          <w:sz w:val="24"/>
          <w:szCs w:val="32"/>
        </w:rPr>
      </w:pPr>
      <w:r>
        <w:rPr>
          <w:rFonts w:hint="eastAsia" w:ascii="Times New Roman" w:hAnsi="Times New Roman" w:eastAsia="宋体" w:cs="Times New Roman"/>
          <w:b/>
          <w:bCs/>
          <w:sz w:val="24"/>
          <w:szCs w:val="32"/>
        </w:rPr>
        <w:t>第一部分   合同协议书</w:t>
      </w:r>
      <w:bookmarkEnd w:id="0"/>
    </w:p>
    <w:p w14:paraId="7C5FA9BA">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根据《中华人民共和国民法典》、《中华人民共和国建筑法》及有关法律规定，遵循平等、自愿、公平和诚实信用的原则，双方就</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施工总承包及有关事项协商一致，共同达成如下协议：</w:t>
      </w:r>
    </w:p>
    <w:p w14:paraId="65835387">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一、工程概况</w:t>
      </w:r>
    </w:p>
    <w:p w14:paraId="0509DDEB">
      <w:pPr>
        <w:keepNext w:val="0"/>
        <w:keepLines w:val="0"/>
        <w:pageBreakBefore w:val="0"/>
        <w:widowControl/>
        <w:numPr>
          <w:ilvl w:val="0"/>
          <w:numId w:val="1"/>
        </w:numPr>
        <w:kinsoku/>
        <w:wordWrap/>
        <w:overflowPunct/>
        <w:topLinePunct w:val="0"/>
        <w:autoSpaceDE/>
        <w:autoSpaceDN/>
        <w:bidi w:val="0"/>
        <w:adjustRightInd/>
        <w:snapToGrid/>
        <w:spacing w:line="520" w:lineRule="exact"/>
        <w:ind w:left="439" w:leftChars="209"/>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工程名称：</w:t>
      </w:r>
      <w:r>
        <w:rPr>
          <w:rFonts w:hint="eastAsia" w:asciiTheme="minorEastAsia" w:hAnsiTheme="minorEastAsia" w:eastAsiaTheme="minorEastAsia" w:cstheme="minorEastAsia"/>
          <w:kern w:val="0"/>
          <w:sz w:val="24"/>
          <w:szCs w:val="24"/>
          <w:u w:val="single"/>
          <w:lang w:val="en-US" w:eastAsia="zh-CN" w:bidi="ar-SA"/>
        </w:rPr>
        <w:t xml:space="preserve">                      </w:t>
      </w:r>
      <w:r>
        <w:rPr>
          <w:rFonts w:hint="eastAsia" w:asciiTheme="minorEastAsia" w:hAnsiTheme="minorEastAsia" w:eastAsiaTheme="minorEastAsia" w:cstheme="minorEastAsia"/>
          <w:kern w:val="0"/>
          <w:sz w:val="24"/>
        </w:rPr>
        <w:t>；</w:t>
      </w:r>
    </w:p>
    <w:p w14:paraId="07D77B1A">
      <w:pPr>
        <w:keepNext w:val="0"/>
        <w:keepLines w:val="0"/>
        <w:pageBreakBefore w:val="0"/>
        <w:widowControl/>
        <w:numPr>
          <w:ilvl w:val="0"/>
          <w:numId w:val="1"/>
        </w:numPr>
        <w:kinsoku/>
        <w:wordWrap/>
        <w:overflowPunct/>
        <w:topLinePunct w:val="0"/>
        <w:autoSpaceDE/>
        <w:autoSpaceDN/>
        <w:bidi w:val="0"/>
        <w:adjustRightInd/>
        <w:snapToGrid/>
        <w:spacing w:line="520" w:lineRule="exact"/>
        <w:ind w:left="439" w:leftChars="209"/>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工程地点：</w:t>
      </w:r>
      <w:r>
        <w:rPr>
          <w:rFonts w:hint="eastAsia" w:asciiTheme="minorEastAsia" w:hAnsiTheme="minorEastAsia" w:eastAsiaTheme="minorEastAsia" w:cstheme="minorEastAsia"/>
          <w:kern w:val="0"/>
          <w:sz w:val="24"/>
          <w:szCs w:val="24"/>
          <w:u w:val="single"/>
          <w:lang w:val="en-US" w:eastAsia="zh-CN" w:bidi="ar-SA"/>
        </w:rPr>
        <w:t xml:space="preserve">                      ；</w:t>
      </w:r>
    </w:p>
    <w:p w14:paraId="30811159">
      <w:pPr>
        <w:keepNext w:val="0"/>
        <w:keepLines w:val="0"/>
        <w:pageBreakBefore w:val="0"/>
        <w:widowControl/>
        <w:numPr>
          <w:ilvl w:val="0"/>
          <w:numId w:val="1"/>
        </w:numPr>
        <w:kinsoku/>
        <w:wordWrap/>
        <w:overflowPunct/>
        <w:topLinePunct w:val="0"/>
        <w:autoSpaceDE/>
        <w:autoSpaceDN/>
        <w:bidi w:val="0"/>
        <w:adjustRightInd/>
        <w:snapToGrid/>
        <w:spacing w:line="520" w:lineRule="exact"/>
        <w:ind w:left="439" w:leftChars="209"/>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资金来源：</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rPr>
        <w:t>；</w:t>
      </w:r>
    </w:p>
    <w:p w14:paraId="673990CE">
      <w:pPr>
        <w:keepNext w:val="0"/>
        <w:keepLines w:val="0"/>
        <w:pageBreakBefore w:val="0"/>
        <w:widowControl/>
        <w:numPr>
          <w:ilvl w:val="0"/>
          <w:numId w:val="1"/>
        </w:numPr>
        <w:kinsoku/>
        <w:wordWrap/>
        <w:overflowPunct/>
        <w:topLinePunct w:val="0"/>
        <w:autoSpaceDE/>
        <w:autoSpaceDN/>
        <w:bidi w:val="0"/>
        <w:adjustRightInd/>
        <w:snapToGrid/>
        <w:spacing w:line="520" w:lineRule="exact"/>
        <w:ind w:left="439" w:leftChars="209"/>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工程承包范围：</w:t>
      </w:r>
    </w:p>
    <w:p w14:paraId="49F7FA3C">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工程内容：</w:t>
      </w:r>
      <w:r>
        <w:rPr>
          <w:rFonts w:hint="eastAsia" w:asciiTheme="minorEastAsia" w:hAnsiTheme="minorEastAsia" w:eastAsiaTheme="minorEastAsia" w:cstheme="minorEastAsia"/>
          <w:kern w:val="0"/>
          <w:sz w:val="24"/>
          <w:lang w:val="en-US" w:eastAsia="zh-CN"/>
        </w:rPr>
        <w:t xml:space="preserve"> </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lang w:val="en-US" w:eastAsia="zh-CN"/>
        </w:rPr>
        <w:t xml:space="preserve"> </w:t>
      </w:r>
      <w:r>
        <w:rPr>
          <w:rFonts w:hint="eastAsia" w:asciiTheme="minorEastAsia" w:hAnsiTheme="minorEastAsia" w:eastAsiaTheme="minorEastAsia" w:cstheme="minorEastAsia"/>
          <w:kern w:val="0"/>
          <w:sz w:val="24"/>
        </w:rPr>
        <w:t>。具体详见招标文件、工程量清单及施工图纸（包含施工图纸及工程量清单所包含的全部内容）。</w:t>
      </w:r>
    </w:p>
    <w:p w14:paraId="0D5003DF">
      <w:pPr>
        <w:keepNext w:val="0"/>
        <w:keepLines w:val="0"/>
        <w:pageBreakBefore w:val="0"/>
        <w:widowControl/>
        <w:kinsoku/>
        <w:wordWrap/>
        <w:overflowPunct/>
        <w:topLinePunct w:val="0"/>
        <w:autoSpaceDE/>
        <w:autoSpaceDN/>
        <w:bidi w:val="0"/>
        <w:adjustRightInd/>
        <w:snapToGrid/>
        <w:spacing w:line="520" w:lineRule="exact"/>
        <w:ind w:left="-23" w:leftChars="-11"/>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二、合同工期</w:t>
      </w:r>
    </w:p>
    <w:p w14:paraId="74717BB3">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开工日期：</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年</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月</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日（具体以发包人下达的书面开工令为准）。</w:t>
      </w:r>
    </w:p>
    <w:p w14:paraId="2CBD699A">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竣工日期：</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年</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月</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日</w:t>
      </w:r>
    </w:p>
    <w:p w14:paraId="360A4815">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工期总日历天数</w:t>
      </w:r>
      <w:r>
        <w:rPr>
          <w:rFonts w:hint="eastAsia" w:asciiTheme="minorEastAsia" w:hAnsiTheme="minorEastAsia" w:eastAsiaTheme="minorEastAsia" w:cstheme="minorEastAsia"/>
          <w:kern w:val="0"/>
          <w:sz w:val="24"/>
          <w:u w:val="none"/>
        </w:rPr>
        <w:t>：</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u w:val="none"/>
        </w:rPr>
        <w:t>天</w:t>
      </w:r>
      <w:r>
        <w:rPr>
          <w:rFonts w:hint="eastAsia" w:asciiTheme="minorEastAsia" w:hAnsiTheme="minorEastAsia" w:eastAsiaTheme="minorEastAsia" w:cstheme="minorEastAsia"/>
          <w:kern w:val="0"/>
          <w:sz w:val="24"/>
        </w:rPr>
        <w:t>。工期总日历天数与根据前述计划开竣工日期计算的工期天数不一致的，以工期总日历天数为准。</w:t>
      </w:r>
    </w:p>
    <w:p w14:paraId="1B9A2C88">
      <w:pPr>
        <w:keepNext w:val="0"/>
        <w:keepLines w:val="0"/>
        <w:pageBreakBefore w:val="0"/>
        <w:widowControl/>
        <w:kinsoku/>
        <w:wordWrap/>
        <w:overflowPunct/>
        <w:topLinePunct w:val="0"/>
        <w:autoSpaceDE/>
        <w:autoSpaceDN/>
        <w:bidi w:val="0"/>
        <w:adjustRightInd/>
        <w:snapToGrid/>
        <w:spacing w:line="520" w:lineRule="exact"/>
        <w:ind w:left="-23" w:leftChars="-11"/>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三、质量标准</w:t>
      </w:r>
    </w:p>
    <w:p w14:paraId="4AA9CFAD">
      <w:pPr>
        <w:keepNext w:val="0"/>
        <w:keepLines w:val="0"/>
        <w:pageBreakBefore w:val="0"/>
        <w:widowControl/>
        <w:kinsoku/>
        <w:wordWrap/>
        <w:overflowPunct/>
        <w:topLinePunct w:val="0"/>
        <w:autoSpaceDE/>
        <w:autoSpaceDN/>
        <w:bidi w:val="0"/>
        <w:adjustRightInd/>
        <w:snapToGrid/>
        <w:spacing w:line="520" w:lineRule="exact"/>
        <w:ind w:left="-23" w:leftChars="-11"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工程质量符合</w:t>
      </w:r>
      <w:r>
        <w:rPr>
          <w:rFonts w:hint="eastAsia" w:asciiTheme="minorEastAsia" w:hAnsiTheme="minorEastAsia" w:eastAsiaTheme="minorEastAsia" w:cstheme="minorEastAsia"/>
          <w:b/>
          <w:bCs/>
          <w:kern w:val="0"/>
          <w:sz w:val="24"/>
          <w:u w:val="single"/>
          <w:lang w:val="en-US" w:eastAsia="zh-CN"/>
        </w:rPr>
        <w:t xml:space="preserve">     </w:t>
      </w:r>
      <w:r>
        <w:rPr>
          <w:rFonts w:hint="eastAsia" w:asciiTheme="minorEastAsia" w:hAnsiTheme="minorEastAsia" w:eastAsiaTheme="minorEastAsia" w:cstheme="minorEastAsia"/>
          <w:b/>
          <w:bCs/>
          <w:kern w:val="0"/>
          <w:sz w:val="24"/>
          <w:u w:val="single"/>
        </w:rPr>
        <w:t xml:space="preserve"> </w:t>
      </w:r>
      <w:r>
        <w:rPr>
          <w:rFonts w:hint="eastAsia" w:asciiTheme="minorEastAsia" w:hAnsiTheme="minorEastAsia" w:eastAsiaTheme="minorEastAsia" w:cstheme="minorEastAsia"/>
          <w:kern w:val="0"/>
          <w:sz w:val="24"/>
        </w:rPr>
        <w:t>标准。</w:t>
      </w:r>
    </w:p>
    <w:p w14:paraId="06A1C130">
      <w:pPr>
        <w:keepNext w:val="0"/>
        <w:keepLines w:val="0"/>
        <w:pageBreakBefore w:val="0"/>
        <w:widowControl/>
        <w:numPr>
          <w:ilvl w:val="0"/>
          <w:numId w:val="2"/>
        </w:numPr>
        <w:kinsoku/>
        <w:wordWrap/>
        <w:overflowPunct/>
        <w:topLinePunct w:val="0"/>
        <w:autoSpaceDE/>
        <w:autoSpaceDN/>
        <w:bidi w:val="0"/>
        <w:adjustRightInd/>
        <w:snapToGrid/>
        <w:spacing w:line="520" w:lineRule="exact"/>
        <w:ind w:left="-23" w:leftChars="-11"/>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签约合同价与合同价格形式 </w:t>
      </w:r>
    </w:p>
    <w:p w14:paraId="5152A0F6">
      <w:pPr>
        <w:keepNext w:val="0"/>
        <w:keepLines w:val="0"/>
        <w:pageBreakBefore w:val="0"/>
        <w:widowControl/>
        <w:numPr>
          <w:ilvl w:val="0"/>
          <w:numId w:val="3"/>
        </w:numPr>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color w:val="000000"/>
          <w:sz w:val="24"/>
          <w:u w:val="single"/>
          <w:lang w:val="en-US" w:eastAsia="zh-CN"/>
        </w:rPr>
      </w:pPr>
      <w:r>
        <w:rPr>
          <w:rFonts w:hint="eastAsia" w:asciiTheme="minorEastAsia" w:hAnsiTheme="minorEastAsia" w:eastAsiaTheme="minorEastAsia" w:cstheme="minorEastAsia"/>
          <w:kern w:val="0"/>
          <w:sz w:val="24"/>
        </w:rPr>
        <w:t>签约合同价为：人民币（大写）</w:t>
      </w:r>
      <w:r>
        <w:rPr>
          <w:rFonts w:hint="eastAsia" w:asciiTheme="minorEastAsia" w:hAnsiTheme="minorEastAsia" w:eastAsiaTheme="minorEastAsia" w:cstheme="minorEastAsia"/>
          <w:color w:val="000000"/>
          <w:sz w:val="24"/>
          <w:u w:val="single"/>
          <w:lang w:val="en-US" w:eastAsia="zh-CN"/>
        </w:rPr>
        <w:t xml:space="preserve">                                    </w:t>
      </w:r>
    </w:p>
    <w:p w14:paraId="013AF1CF">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720" w:firstLineChars="300"/>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0"/>
          <w:sz w:val="24"/>
        </w:rPr>
        <w:t>(</w:t>
      </w:r>
      <w:r>
        <w:rPr>
          <w:rFonts w:hint="eastAsia" w:asciiTheme="minorEastAsia" w:hAnsiTheme="minorEastAsia" w:eastAsiaTheme="minorEastAsia" w:cstheme="minorEastAsia"/>
          <w:sz w:val="24"/>
          <w:u w:val="single"/>
        </w:rPr>
        <w:t>¥</w:t>
      </w:r>
      <w:r>
        <w:rPr>
          <w:rFonts w:hint="eastAsia" w:asciiTheme="minorEastAsia" w:hAnsiTheme="minorEastAsia" w:eastAsiaTheme="minorEastAsia" w:cstheme="minorEastAsia"/>
          <w:sz w:val="24"/>
          <w:u w:val="single"/>
          <w:lang w:val="en-US" w:eastAsia="zh-CN"/>
        </w:rPr>
        <w:t xml:space="preserve">           </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kern w:val="0"/>
          <w:sz w:val="24"/>
        </w:rPr>
        <w:t>元)；</w:t>
      </w:r>
    </w:p>
    <w:p w14:paraId="471A0616">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2.合同价格形式：</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kern w:val="2"/>
          <w:sz w:val="24"/>
          <w:szCs w:val="24"/>
          <w:u w:val="single"/>
          <w:lang w:val="en-US" w:eastAsia="zh-CN" w:bidi="ar-SA"/>
        </w:rPr>
        <w:t xml:space="preserve">         </w:t>
      </w:r>
      <w:r>
        <w:rPr>
          <w:rFonts w:hint="eastAsia" w:asciiTheme="minorEastAsia" w:hAnsiTheme="minorEastAsia" w:eastAsiaTheme="minorEastAsia" w:cstheme="minorEastAsia"/>
          <w:color w:val="000000"/>
          <w:sz w:val="24"/>
          <w:u w:val="single"/>
        </w:rPr>
        <w:t xml:space="preserve"> </w:t>
      </w:r>
    </w:p>
    <w:p w14:paraId="66D1A23A">
      <w:pPr>
        <w:keepNext w:val="0"/>
        <w:keepLines w:val="0"/>
        <w:pageBreakBefore w:val="0"/>
        <w:widowControl/>
        <w:kinsoku/>
        <w:wordWrap/>
        <w:overflowPunct/>
        <w:topLinePunct w:val="0"/>
        <w:autoSpaceDE/>
        <w:autoSpaceDN/>
        <w:bidi w:val="0"/>
        <w:adjustRightInd/>
        <w:snapToGrid/>
        <w:spacing w:line="520" w:lineRule="exact"/>
        <w:ind w:left="-23" w:leftChars="-11"/>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五、付款方式</w:t>
      </w:r>
    </w:p>
    <w:p w14:paraId="468D11EE">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default" w:asciiTheme="minorEastAsia" w:hAnsiTheme="minorEastAsia" w:eastAsiaTheme="minorEastAsia" w:cstheme="minorEastAsia"/>
          <w:kern w:val="0"/>
          <w:sz w:val="24"/>
          <w:lang w:val="en-US"/>
        </w:rPr>
      </w:pPr>
      <w:r>
        <w:rPr>
          <w:rFonts w:hint="eastAsia" w:asciiTheme="minorEastAsia" w:hAnsiTheme="minorEastAsia" w:eastAsiaTheme="minorEastAsia" w:cstheme="minorEastAsia"/>
          <w:kern w:val="2"/>
          <w:sz w:val="24"/>
          <w:szCs w:val="24"/>
          <w:u w:val="single"/>
          <w:lang w:val="en-US" w:eastAsia="zh-CN" w:bidi="ar-SA"/>
        </w:rPr>
        <w:t xml:space="preserve">                                                         </w:t>
      </w:r>
    </w:p>
    <w:p w14:paraId="3491E84E">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六、项目经理</w:t>
      </w:r>
    </w:p>
    <w:p w14:paraId="4410CE20">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承包人项目经理：</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u w:val="single"/>
          <w:lang w:val="en-US" w:eastAsia="zh-CN"/>
        </w:rPr>
        <w:t xml:space="preserve">      </w:t>
      </w:r>
      <w:r>
        <w:rPr>
          <w:rFonts w:hint="eastAsia" w:asciiTheme="minorEastAsia" w:hAnsiTheme="minorEastAsia" w:eastAsiaTheme="minorEastAsia" w:cstheme="minorEastAsia"/>
          <w:kern w:val="0"/>
          <w:sz w:val="24"/>
        </w:rPr>
        <w:t>。</w:t>
      </w:r>
    </w:p>
    <w:p w14:paraId="4A6C7570">
      <w:pPr>
        <w:keepNext w:val="0"/>
        <w:keepLines w:val="0"/>
        <w:pageBreakBefore w:val="0"/>
        <w:widowControl/>
        <w:kinsoku/>
        <w:wordWrap/>
        <w:overflowPunct/>
        <w:topLinePunct w:val="0"/>
        <w:autoSpaceDE/>
        <w:autoSpaceDN/>
        <w:bidi w:val="0"/>
        <w:adjustRightInd/>
        <w:snapToGrid/>
        <w:spacing w:line="520" w:lineRule="exact"/>
        <w:ind w:left="-23" w:leftChars="-11"/>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七、合同文件构成</w:t>
      </w:r>
    </w:p>
    <w:p w14:paraId="57DC6771">
      <w:pPr>
        <w:keepNext w:val="0"/>
        <w:keepLines w:val="0"/>
        <w:pageBreakBefore w:val="0"/>
        <w:widowControl/>
        <w:kinsoku/>
        <w:wordWrap/>
        <w:overflowPunct/>
        <w:topLinePunct w:val="0"/>
        <w:autoSpaceDE/>
        <w:autoSpaceDN/>
        <w:bidi w:val="0"/>
        <w:adjustRightInd/>
        <w:snapToGrid/>
        <w:spacing w:line="520" w:lineRule="exact"/>
        <w:ind w:left="-23" w:leftChars="-11"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本协议书与下列文件一起构成合同文件：</w:t>
      </w:r>
    </w:p>
    <w:p w14:paraId="79FC091B">
      <w:pPr>
        <w:keepNext w:val="0"/>
        <w:keepLines w:val="0"/>
        <w:pageBreakBefore w:val="0"/>
        <w:widowControl/>
        <w:numPr>
          <w:ilvl w:val="0"/>
          <w:numId w:val="4"/>
        </w:numPr>
        <w:kinsoku/>
        <w:wordWrap/>
        <w:overflowPunct/>
        <w:topLinePunct w:val="0"/>
        <w:autoSpaceDE/>
        <w:autoSpaceDN/>
        <w:bidi w:val="0"/>
        <w:adjustRightInd/>
        <w:snapToGrid/>
        <w:spacing w:line="520" w:lineRule="exact"/>
        <w:ind w:left="-23" w:leftChars="-11"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中标通知书；</w:t>
      </w:r>
    </w:p>
    <w:p w14:paraId="2DB59702">
      <w:pPr>
        <w:keepNext w:val="0"/>
        <w:keepLines w:val="0"/>
        <w:pageBreakBefore w:val="0"/>
        <w:widowControl/>
        <w:numPr>
          <w:ilvl w:val="0"/>
          <w:numId w:val="4"/>
        </w:numPr>
        <w:kinsoku/>
        <w:wordWrap/>
        <w:overflowPunct/>
        <w:topLinePunct w:val="0"/>
        <w:autoSpaceDE/>
        <w:autoSpaceDN/>
        <w:bidi w:val="0"/>
        <w:adjustRightInd/>
        <w:snapToGrid/>
        <w:spacing w:line="520" w:lineRule="exact"/>
        <w:ind w:left="-23" w:leftChars="-11"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投标函及其附录；</w:t>
      </w:r>
    </w:p>
    <w:p w14:paraId="478A44D3">
      <w:pPr>
        <w:keepNext w:val="0"/>
        <w:keepLines w:val="0"/>
        <w:pageBreakBefore w:val="0"/>
        <w:widowControl/>
        <w:numPr>
          <w:ilvl w:val="0"/>
          <w:numId w:val="4"/>
        </w:numPr>
        <w:kinsoku/>
        <w:wordWrap/>
        <w:overflowPunct/>
        <w:topLinePunct w:val="0"/>
        <w:autoSpaceDE/>
        <w:autoSpaceDN/>
        <w:bidi w:val="0"/>
        <w:adjustRightInd/>
        <w:snapToGrid/>
        <w:spacing w:line="520" w:lineRule="exact"/>
        <w:ind w:left="-23" w:leftChars="-11"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专用合同条款及其附件；</w:t>
      </w:r>
    </w:p>
    <w:p w14:paraId="08FCA3DE">
      <w:pPr>
        <w:keepNext w:val="0"/>
        <w:keepLines w:val="0"/>
        <w:pageBreakBefore w:val="0"/>
        <w:widowControl/>
        <w:numPr>
          <w:ilvl w:val="0"/>
          <w:numId w:val="4"/>
        </w:numPr>
        <w:kinsoku/>
        <w:wordWrap/>
        <w:overflowPunct/>
        <w:topLinePunct w:val="0"/>
        <w:autoSpaceDE/>
        <w:autoSpaceDN/>
        <w:bidi w:val="0"/>
        <w:adjustRightInd/>
        <w:snapToGrid/>
        <w:spacing w:line="520" w:lineRule="exact"/>
        <w:ind w:left="-23" w:leftChars="-11"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通用合同条款；</w:t>
      </w:r>
    </w:p>
    <w:p w14:paraId="40F845FB">
      <w:pPr>
        <w:keepNext w:val="0"/>
        <w:keepLines w:val="0"/>
        <w:pageBreakBefore w:val="0"/>
        <w:widowControl/>
        <w:numPr>
          <w:ilvl w:val="0"/>
          <w:numId w:val="4"/>
        </w:numPr>
        <w:kinsoku/>
        <w:wordWrap/>
        <w:overflowPunct/>
        <w:topLinePunct w:val="0"/>
        <w:autoSpaceDE/>
        <w:autoSpaceDN/>
        <w:bidi w:val="0"/>
        <w:adjustRightInd/>
        <w:snapToGrid/>
        <w:spacing w:line="520" w:lineRule="exact"/>
        <w:ind w:left="-23" w:leftChars="-11"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技术标准和要求；</w:t>
      </w:r>
    </w:p>
    <w:p w14:paraId="100E2209">
      <w:pPr>
        <w:keepNext w:val="0"/>
        <w:keepLines w:val="0"/>
        <w:pageBreakBefore w:val="0"/>
        <w:widowControl/>
        <w:numPr>
          <w:ilvl w:val="0"/>
          <w:numId w:val="4"/>
        </w:numPr>
        <w:kinsoku/>
        <w:wordWrap/>
        <w:overflowPunct/>
        <w:topLinePunct w:val="0"/>
        <w:autoSpaceDE/>
        <w:autoSpaceDN/>
        <w:bidi w:val="0"/>
        <w:adjustRightInd/>
        <w:snapToGrid/>
        <w:spacing w:line="520" w:lineRule="exact"/>
        <w:ind w:left="-23" w:leftChars="-11"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已标价工程量清单或预算书；</w:t>
      </w:r>
    </w:p>
    <w:p w14:paraId="27AF232E">
      <w:pPr>
        <w:keepNext w:val="0"/>
        <w:keepLines w:val="0"/>
        <w:pageBreakBefore w:val="0"/>
        <w:widowControl/>
        <w:numPr>
          <w:ilvl w:val="0"/>
          <w:numId w:val="4"/>
        </w:numPr>
        <w:kinsoku/>
        <w:wordWrap/>
        <w:overflowPunct/>
        <w:topLinePunct w:val="0"/>
        <w:autoSpaceDE/>
        <w:autoSpaceDN/>
        <w:bidi w:val="0"/>
        <w:adjustRightInd/>
        <w:snapToGrid/>
        <w:spacing w:line="520" w:lineRule="exact"/>
        <w:ind w:left="-23" w:leftChars="-11"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其他合同文件。</w:t>
      </w:r>
    </w:p>
    <w:p w14:paraId="3875435B">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在合同订立及履行过程中形成的与合同有关的文件均构成合同文件组成部分。上述各项合同文件包括合同当事人就该项合同文件所作出的补充和修改，属于同一类内容的文件，应以最新签署的为准。专用合同条款及其附件须经合同当事人签字或盖章。</w:t>
      </w:r>
    </w:p>
    <w:p w14:paraId="58388402">
      <w:pPr>
        <w:keepNext w:val="0"/>
        <w:keepLines w:val="0"/>
        <w:pageBreakBefore w:val="0"/>
        <w:widowControl/>
        <w:kinsoku/>
        <w:wordWrap/>
        <w:overflowPunct/>
        <w:topLinePunct w:val="0"/>
        <w:autoSpaceDE/>
        <w:autoSpaceDN/>
        <w:bidi w:val="0"/>
        <w:adjustRightInd/>
        <w:snapToGrid/>
        <w:spacing w:line="520" w:lineRule="exact"/>
        <w:ind w:left="-23" w:leftChars="-11"/>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八、承诺</w:t>
      </w:r>
    </w:p>
    <w:p w14:paraId="76B50477">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1.发包人承诺按照法律规定履行项目审批手续、筹集工程建设资金并按照合同约定的期限和方式支付合同价款。</w:t>
      </w:r>
    </w:p>
    <w:p w14:paraId="47DF0F9C">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2.承包人承诺按照法律规定及合同约定组织完成工程施工，确保工程质量和安全，并在缺陷责任期及保修期内承担相应的工程维修责任。</w:t>
      </w:r>
    </w:p>
    <w:p w14:paraId="31A64335">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3.发包人和承包人通过招投标形式签订合同的，双方理解并承诺不再就同一工程另行签订与合同实质性内容相背离的协议。</w:t>
      </w:r>
    </w:p>
    <w:p w14:paraId="51D24E37">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九、词语含义</w:t>
      </w:r>
    </w:p>
    <w:p w14:paraId="28E1B7FC">
      <w:pPr>
        <w:keepNext w:val="0"/>
        <w:keepLines w:val="0"/>
        <w:pageBreakBefore w:val="0"/>
        <w:widowControl/>
        <w:kinsoku/>
        <w:wordWrap/>
        <w:overflowPunct/>
        <w:topLinePunct w:val="0"/>
        <w:autoSpaceDE/>
        <w:autoSpaceDN/>
        <w:bidi w:val="0"/>
        <w:adjustRightInd/>
        <w:snapToGrid/>
        <w:spacing w:line="520" w:lineRule="exact"/>
        <w:ind w:left="-23" w:leftChars="-11"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本协议书中词语含义与第二部分通用合同条款中赋予的含义相同。</w:t>
      </w:r>
    </w:p>
    <w:p w14:paraId="5C84B7E2">
      <w:pPr>
        <w:keepNext w:val="0"/>
        <w:keepLines w:val="0"/>
        <w:pageBreakBefore w:val="0"/>
        <w:widowControl/>
        <w:kinsoku/>
        <w:wordWrap/>
        <w:overflowPunct/>
        <w:topLinePunct w:val="0"/>
        <w:autoSpaceDE/>
        <w:autoSpaceDN/>
        <w:bidi w:val="0"/>
        <w:adjustRightInd/>
        <w:snapToGrid/>
        <w:spacing w:line="520" w:lineRule="exact"/>
        <w:ind w:left="480" w:hanging="480" w:hanging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十、签订时间</w:t>
      </w:r>
    </w:p>
    <w:p w14:paraId="1195A3E4">
      <w:pPr>
        <w:keepNext w:val="0"/>
        <w:keepLines w:val="0"/>
        <w:pageBreakBefore w:val="0"/>
        <w:widowControl/>
        <w:kinsoku/>
        <w:wordWrap/>
        <w:overflowPunct/>
        <w:topLinePunct w:val="0"/>
        <w:autoSpaceDE/>
        <w:autoSpaceDN/>
        <w:bidi w:val="0"/>
        <w:adjustRightInd/>
        <w:snapToGrid/>
        <w:spacing w:line="520" w:lineRule="exact"/>
        <w:ind w:left="479" w:leftChars="228"/>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本合同于</w:t>
      </w:r>
      <w:r>
        <w:rPr>
          <w:rFonts w:hint="eastAsia" w:asciiTheme="minorEastAsia" w:hAnsiTheme="minorEastAsia" w:eastAsiaTheme="minorEastAsia" w:cstheme="minorEastAsia"/>
          <w:bCs/>
          <w:color w:val="000000"/>
          <w:sz w:val="24"/>
          <w:u w:val="single"/>
        </w:rPr>
        <w:t xml:space="preserve"> </w:t>
      </w:r>
      <w:r>
        <w:rPr>
          <w:rFonts w:hint="eastAsia" w:asciiTheme="minorEastAsia" w:hAnsiTheme="minorEastAsia" w:eastAsiaTheme="minorEastAsia" w:cstheme="minorEastAsia"/>
          <w:bCs/>
          <w:color w:val="000000"/>
          <w:sz w:val="24"/>
          <w:u w:val="single"/>
          <w:lang w:val="en-US" w:eastAsia="zh-CN"/>
        </w:rPr>
        <w:t xml:space="preserve">   </w:t>
      </w:r>
      <w:r>
        <w:rPr>
          <w:rFonts w:hint="eastAsia" w:asciiTheme="minorEastAsia" w:hAnsiTheme="minorEastAsia" w:eastAsiaTheme="minorEastAsia" w:cstheme="minorEastAsia"/>
          <w:bCs/>
          <w:color w:val="000000"/>
          <w:sz w:val="24"/>
          <w:u w:val="single"/>
        </w:rPr>
        <w:t xml:space="preserve"> </w:t>
      </w:r>
      <w:r>
        <w:rPr>
          <w:rFonts w:hint="eastAsia" w:asciiTheme="minorEastAsia" w:hAnsiTheme="minorEastAsia" w:eastAsiaTheme="minorEastAsia" w:cstheme="minorEastAsia"/>
          <w:bCs/>
          <w:color w:val="000000"/>
          <w:sz w:val="24"/>
        </w:rPr>
        <w:t>年</w:t>
      </w:r>
      <w:r>
        <w:rPr>
          <w:rFonts w:hint="eastAsia" w:asciiTheme="minorEastAsia" w:hAnsiTheme="minorEastAsia" w:eastAsiaTheme="minorEastAsia" w:cstheme="minorEastAsia"/>
          <w:bCs/>
          <w:color w:val="000000"/>
          <w:sz w:val="24"/>
          <w:u w:val="single"/>
        </w:rPr>
        <w:t xml:space="preserve"> </w:t>
      </w:r>
      <w:r>
        <w:rPr>
          <w:rFonts w:hint="eastAsia" w:asciiTheme="minorEastAsia" w:hAnsiTheme="minorEastAsia" w:eastAsiaTheme="minorEastAsia" w:cstheme="minorEastAsia"/>
          <w:bCs/>
          <w:color w:val="000000"/>
          <w:sz w:val="24"/>
          <w:u w:val="single"/>
          <w:lang w:val="en-US" w:eastAsia="zh-CN"/>
        </w:rPr>
        <w:t xml:space="preserve">   </w:t>
      </w:r>
      <w:r>
        <w:rPr>
          <w:rFonts w:hint="eastAsia" w:asciiTheme="minorEastAsia" w:hAnsiTheme="minorEastAsia" w:eastAsiaTheme="minorEastAsia" w:cstheme="minorEastAsia"/>
          <w:bCs/>
          <w:color w:val="000000"/>
          <w:sz w:val="24"/>
          <w:u w:val="single"/>
        </w:rPr>
        <w:t xml:space="preserve"> </w:t>
      </w:r>
      <w:r>
        <w:rPr>
          <w:rFonts w:hint="eastAsia" w:asciiTheme="minorEastAsia" w:hAnsiTheme="minorEastAsia" w:eastAsiaTheme="minorEastAsia" w:cstheme="minorEastAsia"/>
          <w:bCs/>
          <w:color w:val="000000"/>
          <w:sz w:val="24"/>
        </w:rPr>
        <w:t>月</w:t>
      </w:r>
      <w:r>
        <w:rPr>
          <w:rFonts w:hint="eastAsia" w:asciiTheme="minorEastAsia" w:hAnsiTheme="minorEastAsia" w:eastAsiaTheme="minorEastAsia" w:cstheme="minorEastAsia"/>
          <w:bCs/>
          <w:color w:val="000000"/>
          <w:sz w:val="24"/>
          <w:u w:val="single"/>
          <w:lang w:val="en-US" w:eastAsia="zh-CN"/>
        </w:rPr>
        <w:t xml:space="preserve">   </w:t>
      </w:r>
      <w:r>
        <w:rPr>
          <w:rFonts w:hint="eastAsia" w:asciiTheme="minorEastAsia" w:hAnsiTheme="minorEastAsia" w:eastAsiaTheme="minorEastAsia" w:cstheme="minorEastAsia"/>
          <w:bCs/>
          <w:color w:val="000000"/>
          <w:sz w:val="24"/>
          <w:u w:val="single"/>
        </w:rPr>
        <w:t xml:space="preserve"> </w:t>
      </w:r>
      <w:r>
        <w:rPr>
          <w:rFonts w:hint="eastAsia" w:asciiTheme="minorEastAsia" w:hAnsiTheme="minorEastAsia" w:eastAsiaTheme="minorEastAsia" w:cstheme="minorEastAsia"/>
          <w:bCs/>
          <w:color w:val="000000"/>
          <w:sz w:val="24"/>
        </w:rPr>
        <w:t>日</w:t>
      </w:r>
      <w:r>
        <w:rPr>
          <w:rFonts w:hint="eastAsia" w:asciiTheme="minorEastAsia" w:hAnsiTheme="minorEastAsia" w:eastAsiaTheme="minorEastAsia" w:cstheme="minorEastAsia"/>
          <w:kern w:val="0"/>
          <w:sz w:val="24"/>
        </w:rPr>
        <w:t>签订。</w:t>
      </w:r>
    </w:p>
    <w:p w14:paraId="0E531035">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十一、签订地点</w:t>
      </w:r>
    </w:p>
    <w:p w14:paraId="41F4F5B6">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本合同在</w:t>
      </w:r>
      <w:r>
        <w:rPr>
          <w:rFonts w:hint="eastAsia" w:asciiTheme="minorEastAsia" w:hAnsiTheme="minorEastAsia" w:eastAsiaTheme="minorEastAsia" w:cstheme="minorEastAsia"/>
          <w:bCs/>
          <w:color w:val="000000"/>
          <w:sz w:val="24"/>
          <w:u w:val="single"/>
        </w:rPr>
        <w:t xml:space="preserve"> </w:t>
      </w:r>
      <w:r>
        <w:rPr>
          <w:rFonts w:hint="eastAsia"/>
          <w:sz w:val="24"/>
          <w:szCs w:val="32"/>
          <w:u w:val="single"/>
          <w:lang w:val="en-US" w:eastAsia="zh-CN"/>
        </w:rPr>
        <w:t xml:space="preserve">                    </w:t>
      </w:r>
      <w:r>
        <w:rPr>
          <w:rFonts w:hint="eastAsia" w:asciiTheme="minorEastAsia" w:hAnsiTheme="minorEastAsia" w:eastAsiaTheme="minorEastAsia" w:cstheme="minorEastAsia"/>
          <w:bCs/>
          <w:color w:val="000000"/>
          <w:sz w:val="24"/>
          <w:u w:val="single"/>
        </w:rPr>
        <w:t xml:space="preserve"> </w:t>
      </w:r>
      <w:r>
        <w:rPr>
          <w:rFonts w:hint="eastAsia" w:asciiTheme="minorEastAsia" w:hAnsiTheme="minorEastAsia" w:eastAsiaTheme="minorEastAsia" w:cstheme="minorEastAsia"/>
          <w:kern w:val="0"/>
          <w:sz w:val="24"/>
        </w:rPr>
        <w:t>签订。</w:t>
      </w:r>
    </w:p>
    <w:p w14:paraId="21031C15">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十二、补充协议</w:t>
      </w:r>
    </w:p>
    <w:p w14:paraId="23AEC2AD">
      <w:pPr>
        <w:keepNext w:val="0"/>
        <w:keepLines w:val="0"/>
        <w:pageBreakBefore w:val="0"/>
        <w:widowControl/>
        <w:kinsoku/>
        <w:wordWrap/>
        <w:overflowPunct/>
        <w:topLinePunct w:val="0"/>
        <w:autoSpaceDE/>
        <w:autoSpaceDN/>
        <w:bidi w:val="0"/>
        <w:adjustRightInd/>
        <w:snapToGrid/>
        <w:spacing w:line="520" w:lineRule="exact"/>
        <w:ind w:left="-23" w:leftChars="-11"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合同未尽事宜，合同当事人另行签订补充协议，补充协议是合同的组成部分。</w:t>
      </w:r>
    </w:p>
    <w:p w14:paraId="324693AF">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十三、合同生效</w:t>
      </w:r>
    </w:p>
    <w:p w14:paraId="3BCD1078">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本合同自双方签字盖章后生效。</w:t>
      </w:r>
    </w:p>
    <w:p w14:paraId="0ACBF057">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十四、合同份数</w:t>
      </w:r>
    </w:p>
    <w:p w14:paraId="43794009">
      <w:pPr>
        <w:keepNext w:val="0"/>
        <w:keepLines w:val="0"/>
        <w:pageBreakBefore w:val="0"/>
        <w:widowControl/>
        <w:kinsoku/>
        <w:wordWrap/>
        <w:overflowPunct/>
        <w:topLinePunct w:val="0"/>
        <w:autoSpaceDE/>
        <w:autoSpaceDN/>
        <w:bidi w:val="0"/>
        <w:adjustRightInd/>
        <w:snapToGrid/>
        <w:spacing w:line="520" w:lineRule="exact"/>
        <w:ind w:left="-23" w:leftChars="-11"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本合同一式</w:t>
      </w:r>
      <w:r>
        <w:rPr>
          <w:rFonts w:hint="eastAsia" w:asciiTheme="minorEastAsia" w:hAnsiTheme="minorEastAsia" w:eastAsiaTheme="minorEastAsia" w:cstheme="minorEastAsia"/>
          <w:bCs/>
          <w:color w:val="000000"/>
          <w:sz w:val="24"/>
          <w:u w:val="single"/>
        </w:rPr>
        <w:t xml:space="preserve"> </w:t>
      </w:r>
      <w:r>
        <w:rPr>
          <w:rFonts w:hint="eastAsia" w:asciiTheme="minorEastAsia" w:hAnsiTheme="minorEastAsia" w:eastAsiaTheme="minorEastAsia" w:cstheme="minorEastAsia"/>
          <w:bCs/>
          <w:color w:val="000000"/>
          <w:sz w:val="24"/>
          <w:u w:val="single"/>
          <w:lang w:val="en-US" w:eastAsia="zh-CN"/>
        </w:rPr>
        <w:t>肆</w:t>
      </w:r>
      <w:r>
        <w:rPr>
          <w:rFonts w:hint="eastAsia" w:asciiTheme="minorEastAsia" w:hAnsiTheme="minorEastAsia" w:eastAsiaTheme="minorEastAsia" w:cstheme="minorEastAsia"/>
          <w:bCs/>
          <w:color w:val="000000"/>
          <w:sz w:val="24"/>
          <w:u w:val="single"/>
        </w:rPr>
        <w:t xml:space="preserve"> </w:t>
      </w:r>
      <w:r>
        <w:rPr>
          <w:rFonts w:hint="eastAsia" w:asciiTheme="minorEastAsia" w:hAnsiTheme="minorEastAsia" w:eastAsiaTheme="minorEastAsia" w:cstheme="minorEastAsia"/>
          <w:kern w:val="0"/>
          <w:sz w:val="24"/>
        </w:rPr>
        <w:t>份，均具有同等法律效力，发包人执</w:t>
      </w:r>
      <w:r>
        <w:rPr>
          <w:rFonts w:hint="eastAsia" w:asciiTheme="minorEastAsia" w:hAnsiTheme="minorEastAsia" w:eastAsiaTheme="minorEastAsia" w:cstheme="minorEastAsia"/>
          <w:bCs/>
          <w:color w:val="000000"/>
          <w:sz w:val="24"/>
          <w:u w:val="single"/>
        </w:rPr>
        <w:t xml:space="preserve"> </w:t>
      </w:r>
      <w:r>
        <w:rPr>
          <w:rFonts w:hint="eastAsia" w:asciiTheme="minorEastAsia" w:hAnsiTheme="minorEastAsia" w:eastAsiaTheme="minorEastAsia" w:cstheme="minorEastAsia"/>
          <w:bCs/>
          <w:color w:val="000000"/>
          <w:sz w:val="24"/>
          <w:u w:val="single"/>
          <w:lang w:val="en-US" w:eastAsia="zh-CN"/>
        </w:rPr>
        <w:t>贰</w:t>
      </w:r>
      <w:r>
        <w:rPr>
          <w:rFonts w:hint="eastAsia" w:asciiTheme="minorEastAsia" w:hAnsiTheme="minorEastAsia" w:eastAsiaTheme="minorEastAsia" w:cstheme="minorEastAsia"/>
          <w:bCs/>
          <w:color w:val="000000"/>
          <w:sz w:val="24"/>
          <w:u w:val="single"/>
        </w:rPr>
        <w:t xml:space="preserve"> </w:t>
      </w:r>
      <w:r>
        <w:rPr>
          <w:rFonts w:hint="eastAsia" w:asciiTheme="minorEastAsia" w:hAnsiTheme="minorEastAsia" w:eastAsiaTheme="minorEastAsia" w:cstheme="minorEastAsia"/>
          <w:kern w:val="0"/>
          <w:sz w:val="24"/>
        </w:rPr>
        <w:t>份，承包人执</w:t>
      </w:r>
      <w:r>
        <w:rPr>
          <w:rFonts w:hint="eastAsia" w:asciiTheme="minorEastAsia" w:hAnsiTheme="minorEastAsia" w:eastAsiaTheme="minorEastAsia" w:cstheme="minorEastAsia"/>
          <w:bCs/>
          <w:color w:val="000000"/>
          <w:sz w:val="24"/>
          <w:u w:val="single"/>
        </w:rPr>
        <w:t xml:space="preserve"> </w:t>
      </w:r>
      <w:r>
        <w:rPr>
          <w:rFonts w:hint="eastAsia" w:asciiTheme="minorEastAsia" w:hAnsiTheme="minorEastAsia" w:eastAsiaTheme="minorEastAsia" w:cstheme="minorEastAsia"/>
          <w:bCs/>
          <w:color w:val="000000"/>
          <w:sz w:val="24"/>
          <w:u w:val="single"/>
          <w:lang w:val="en-US" w:eastAsia="zh-CN"/>
        </w:rPr>
        <w:t>贰</w:t>
      </w:r>
      <w:r>
        <w:rPr>
          <w:rFonts w:hint="eastAsia" w:asciiTheme="minorEastAsia" w:hAnsiTheme="minorEastAsia" w:eastAsiaTheme="minorEastAsia" w:cstheme="minorEastAsia"/>
          <w:bCs/>
          <w:color w:val="000000"/>
          <w:sz w:val="24"/>
          <w:u w:val="single"/>
        </w:rPr>
        <w:t xml:space="preserve"> </w:t>
      </w:r>
      <w:r>
        <w:rPr>
          <w:rFonts w:hint="eastAsia" w:asciiTheme="minorEastAsia" w:hAnsiTheme="minorEastAsia" w:eastAsiaTheme="minorEastAsia" w:cstheme="minorEastAsia"/>
          <w:kern w:val="0"/>
          <w:sz w:val="24"/>
        </w:rPr>
        <w:t>份。</w:t>
      </w:r>
    </w:p>
    <w:p w14:paraId="0F0C3924">
      <w:pPr>
        <w:widowControl/>
        <w:spacing w:line="360" w:lineRule="auto"/>
        <w:jc w:val="left"/>
        <w:rPr>
          <w:rFonts w:hint="eastAsia" w:asciiTheme="minorEastAsia" w:hAnsiTheme="minorEastAsia" w:eastAsiaTheme="minorEastAsia" w:cstheme="minorEastAsia"/>
          <w:kern w:val="0"/>
          <w:sz w:val="24"/>
        </w:rPr>
      </w:pPr>
    </w:p>
    <w:p w14:paraId="157CD02B">
      <w:pPr>
        <w:widowControl/>
        <w:spacing w:line="480" w:lineRule="auto"/>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发包人：(公章)</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 xml:space="preserve"> </w:t>
      </w:r>
      <w:r>
        <w:rPr>
          <w:rFonts w:hint="eastAsia" w:asciiTheme="minorEastAsia" w:hAnsiTheme="minorEastAsia" w:eastAsiaTheme="minorEastAsia" w:cstheme="minorEastAsia"/>
          <w:kern w:val="0"/>
          <w:sz w:val="24"/>
          <w:lang w:val="en-US" w:eastAsia="zh-CN"/>
        </w:rPr>
        <w:t xml:space="preserve">   </w:t>
      </w:r>
      <w:r>
        <w:rPr>
          <w:rFonts w:hint="eastAsia" w:asciiTheme="minorEastAsia" w:hAnsiTheme="minorEastAsia" w:eastAsiaTheme="minorEastAsia" w:cstheme="minorEastAsia"/>
          <w:kern w:val="0"/>
          <w:sz w:val="24"/>
        </w:rPr>
        <w:t>承包人：(公章)</w:t>
      </w:r>
      <w:r>
        <w:rPr>
          <w:rFonts w:hint="eastAsia" w:asciiTheme="minorEastAsia" w:hAnsiTheme="minorEastAsia" w:eastAsiaTheme="minorEastAsia" w:cstheme="minorEastAsia"/>
          <w:kern w:val="0"/>
          <w:sz w:val="24"/>
          <w:u w:val="single"/>
          <w:lang w:val="en-US" w:eastAsia="zh-CN"/>
        </w:rPr>
        <w:t xml:space="preserve">                               </w:t>
      </w:r>
    </w:p>
    <w:p w14:paraId="2FA31D43">
      <w:pPr>
        <w:widowControl/>
        <w:spacing w:line="480" w:lineRule="auto"/>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法定代表人或                          </w:t>
      </w:r>
      <w:r>
        <w:rPr>
          <w:rFonts w:hint="eastAsia" w:asciiTheme="minorEastAsia" w:hAnsiTheme="minorEastAsia" w:eastAsiaTheme="minorEastAsia" w:cstheme="minorEastAsia"/>
          <w:kern w:val="0"/>
          <w:sz w:val="24"/>
          <w:lang w:val="en-US" w:eastAsia="zh-CN"/>
        </w:rPr>
        <w:t xml:space="preserve"> </w:t>
      </w:r>
      <w:r>
        <w:rPr>
          <w:rFonts w:hint="eastAsia" w:asciiTheme="minorEastAsia" w:hAnsiTheme="minorEastAsia" w:eastAsiaTheme="minorEastAsia" w:cstheme="minorEastAsia"/>
          <w:kern w:val="0"/>
          <w:sz w:val="24"/>
        </w:rPr>
        <w:t>法定代表人或</w:t>
      </w:r>
    </w:p>
    <w:p w14:paraId="16B57A63">
      <w:pPr>
        <w:widowControl/>
        <w:spacing w:line="480" w:lineRule="auto"/>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其委托代理人（签字）</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 xml:space="preserve"> </w:t>
      </w:r>
      <w:r>
        <w:rPr>
          <w:rFonts w:hint="eastAsia" w:asciiTheme="minorEastAsia" w:hAnsiTheme="minorEastAsia" w:eastAsiaTheme="minorEastAsia" w:cstheme="minorEastAsia"/>
          <w:kern w:val="0"/>
          <w:sz w:val="24"/>
          <w:lang w:val="en-US" w:eastAsia="zh-CN"/>
        </w:rPr>
        <w:t xml:space="preserve"> </w:t>
      </w:r>
      <w:r>
        <w:rPr>
          <w:rFonts w:hint="eastAsia" w:asciiTheme="minorEastAsia" w:hAnsiTheme="minorEastAsia" w:eastAsiaTheme="minorEastAsia" w:cstheme="minorEastAsia"/>
          <w:kern w:val="0"/>
          <w:sz w:val="24"/>
        </w:rPr>
        <w:t>其委托代理人（签字）：</w:t>
      </w:r>
      <w:r>
        <w:rPr>
          <w:rFonts w:hint="eastAsia" w:asciiTheme="minorEastAsia" w:hAnsiTheme="minorEastAsia" w:eastAsiaTheme="minorEastAsia" w:cstheme="minorEastAsia"/>
          <w:kern w:val="0"/>
          <w:sz w:val="24"/>
          <w:u w:val="single"/>
          <w:lang w:val="en-US" w:eastAsia="zh-CN"/>
        </w:rPr>
        <w:t xml:space="preserve">                    </w:t>
      </w:r>
    </w:p>
    <w:p w14:paraId="71714299">
      <w:pPr>
        <w:widowControl/>
        <w:spacing w:line="480" w:lineRule="auto"/>
        <w:ind w:left="5520" w:hanging="5520" w:hangingChars="2300"/>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地</w:t>
      </w:r>
      <w:r>
        <w:rPr>
          <w:rFonts w:hint="eastAsia" w:asciiTheme="minorEastAsia" w:hAnsiTheme="minorEastAsia" w:eastAsiaTheme="minorEastAsia" w:cstheme="minorEastAsia"/>
          <w:kern w:val="0"/>
          <w:sz w:val="24"/>
          <w:lang w:val="en-US" w:eastAsia="zh-CN"/>
        </w:rPr>
        <w:t xml:space="preserve">    </w:t>
      </w:r>
      <w:r>
        <w:rPr>
          <w:rFonts w:hint="eastAsia" w:asciiTheme="minorEastAsia" w:hAnsiTheme="minorEastAsia" w:eastAsiaTheme="minorEastAsia" w:cstheme="minorEastAsia"/>
          <w:kern w:val="0"/>
          <w:sz w:val="24"/>
        </w:rPr>
        <w:t>址：</w:t>
      </w:r>
      <w:r>
        <w:rPr>
          <w:rFonts w:hint="eastAsia" w:asciiTheme="minorEastAsia" w:hAnsiTheme="minorEastAsia" w:eastAsiaTheme="minorEastAsia" w:cstheme="minorEastAsia"/>
          <w:kern w:val="0"/>
          <w:sz w:val="24"/>
          <w:lang w:val="en-US" w:eastAsia="zh-CN"/>
        </w:rPr>
        <w:t xml:space="preserve"> </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 xml:space="preserve">     </w:t>
      </w:r>
      <w:r>
        <w:rPr>
          <w:rFonts w:hint="eastAsia" w:asciiTheme="minorEastAsia" w:hAnsiTheme="minorEastAsia" w:eastAsiaTheme="minorEastAsia" w:cstheme="minorEastAsia"/>
          <w:kern w:val="0"/>
          <w:sz w:val="24"/>
          <w:lang w:val="en-US" w:eastAsia="zh-CN"/>
        </w:rPr>
        <w:t xml:space="preserve"> </w:t>
      </w:r>
      <w:r>
        <w:rPr>
          <w:rFonts w:hint="eastAsia" w:asciiTheme="minorEastAsia" w:hAnsiTheme="minorEastAsia" w:eastAsiaTheme="minorEastAsia" w:cstheme="minorEastAsia"/>
          <w:kern w:val="0"/>
          <w:sz w:val="24"/>
        </w:rPr>
        <w:t>地</w:t>
      </w:r>
      <w:r>
        <w:rPr>
          <w:rFonts w:hint="eastAsia" w:asciiTheme="minorEastAsia" w:hAnsiTheme="minorEastAsia" w:eastAsiaTheme="minorEastAsia" w:cstheme="minorEastAsia"/>
          <w:kern w:val="0"/>
          <w:sz w:val="24"/>
          <w:lang w:val="en-US" w:eastAsia="zh-CN"/>
        </w:rPr>
        <w:t xml:space="preserve">    </w:t>
      </w:r>
      <w:r>
        <w:rPr>
          <w:rFonts w:hint="eastAsia" w:asciiTheme="minorEastAsia" w:hAnsiTheme="minorEastAsia" w:eastAsiaTheme="minorEastAsia" w:cstheme="minorEastAsia"/>
          <w:kern w:val="0"/>
          <w:sz w:val="24"/>
        </w:rPr>
        <w:t>址：</w:t>
      </w:r>
      <w:r>
        <w:rPr>
          <w:rFonts w:hint="eastAsia" w:asciiTheme="minorEastAsia" w:hAnsiTheme="minorEastAsia" w:eastAsiaTheme="minorEastAsia" w:cstheme="minorEastAsia"/>
          <w:w w:val="80"/>
          <w:kern w:val="0"/>
          <w:sz w:val="24"/>
          <w:u w:val="single"/>
          <w:lang w:val="en-US" w:eastAsia="zh-CN"/>
        </w:rPr>
        <w:t xml:space="preserve">                              </w:t>
      </w:r>
    </w:p>
    <w:p w14:paraId="4686494B">
      <w:pPr>
        <w:widowControl/>
        <w:tabs>
          <w:tab w:val="left" w:pos="4840"/>
        </w:tabs>
        <w:spacing w:line="480" w:lineRule="auto"/>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邮政编码：</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 xml:space="preserve">     </w:t>
      </w:r>
      <w:r>
        <w:rPr>
          <w:rFonts w:hint="eastAsia" w:asciiTheme="minorEastAsia" w:hAnsiTheme="minorEastAsia" w:eastAsiaTheme="minorEastAsia" w:cstheme="minorEastAsia"/>
          <w:kern w:val="0"/>
          <w:sz w:val="24"/>
          <w:lang w:val="en-US" w:eastAsia="zh-CN"/>
        </w:rPr>
        <w:t xml:space="preserve">  </w:t>
      </w:r>
      <w:r>
        <w:rPr>
          <w:rFonts w:hint="eastAsia" w:asciiTheme="minorEastAsia" w:hAnsiTheme="minorEastAsia" w:eastAsiaTheme="minorEastAsia" w:cstheme="minorEastAsia"/>
          <w:kern w:val="0"/>
          <w:sz w:val="24"/>
        </w:rPr>
        <w:t>邮政编码：</w:t>
      </w:r>
      <w:r>
        <w:rPr>
          <w:rFonts w:hint="eastAsia" w:ascii="宋体" w:hAnsi="宋体" w:cs="宋体"/>
          <w:sz w:val="24"/>
          <w:highlight w:val="none"/>
          <w:u w:val="single"/>
          <w:lang w:val="en-US" w:eastAsia="zh-CN"/>
        </w:rPr>
        <w:t xml:space="preserve">    </w:t>
      </w:r>
      <w:r>
        <w:rPr>
          <w:rFonts w:hint="eastAsia" w:asciiTheme="minorEastAsia" w:hAnsiTheme="minorEastAsia" w:eastAsiaTheme="minorEastAsia" w:cstheme="minorEastAsia"/>
          <w:kern w:val="0"/>
          <w:sz w:val="24"/>
          <w:u w:val="single"/>
          <w:lang w:val="en-US" w:eastAsia="zh-CN"/>
        </w:rPr>
        <w:t xml:space="preserve">                 </w:t>
      </w:r>
    </w:p>
    <w:p w14:paraId="406A4B26">
      <w:pPr>
        <w:widowControl/>
        <w:spacing w:line="480" w:lineRule="auto"/>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电</w:t>
      </w:r>
      <w:r>
        <w:rPr>
          <w:rFonts w:hint="eastAsia" w:asciiTheme="minorEastAsia" w:hAnsiTheme="minorEastAsia" w:eastAsiaTheme="minorEastAsia" w:cstheme="minorEastAsia"/>
          <w:kern w:val="0"/>
          <w:sz w:val="24"/>
          <w:lang w:val="en-US" w:eastAsia="zh-CN"/>
        </w:rPr>
        <w:t xml:space="preserve">    </w:t>
      </w:r>
      <w:r>
        <w:rPr>
          <w:rFonts w:hint="eastAsia" w:asciiTheme="minorEastAsia" w:hAnsiTheme="minorEastAsia" w:eastAsiaTheme="minorEastAsia" w:cstheme="minorEastAsia"/>
          <w:kern w:val="0"/>
          <w:sz w:val="24"/>
        </w:rPr>
        <w:t>话：</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 xml:space="preserve">      </w:t>
      </w:r>
      <w:r>
        <w:rPr>
          <w:rFonts w:hint="eastAsia" w:asciiTheme="minorEastAsia" w:hAnsiTheme="minorEastAsia" w:eastAsiaTheme="minorEastAsia" w:cstheme="minorEastAsia"/>
          <w:kern w:val="0"/>
          <w:sz w:val="24"/>
          <w:lang w:val="en-US" w:eastAsia="zh-CN"/>
        </w:rPr>
        <w:t xml:space="preserve"> </w:t>
      </w:r>
      <w:r>
        <w:rPr>
          <w:rFonts w:hint="eastAsia" w:asciiTheme="minorEastAsia" w:hAnsiTheme="minorEastAsia" w:eastAsiaTheme="minorEastAsia" w:cstheme="minorEastAsia"/>
          <w:kern w:val="0"/>
          <w:sz w:val="24"/>
        </w:rPr>
        <w:t>电</w:t>
      </w:r>
      <w:r>
        <w:rPr>
          <w:rFonts w:hint="eastAsia" w:asciiTheme="minorEastAsia" w:hAnsiTheme="minorEastAsia" w:eastAsiaTheme="minorEastAsia" w:cstheme="minorEastAsia"/>
          <w:kern w:val="0"/>
          <w:sz w:val="24"/>
          <w:lang w:val="en-US" w:eastAsia="zh-CN"/>
        </w:rPr>
        <w:t xml:space="preserve">    </w:t>
      </w:r>
      <w:r>
        <w:rPr>
          <w:rFonts w:hint="eastAsia" w:asciiTheme="minorEastAsia" w:hAnsiTheme="minorEastAsia" w:eastAsiaTheme="minorEastAsia" w:cstheme="minorEastAsia"/>
          <w:kern w:val="0"/>
          <w:sz w:val="24"/>
        </w:rPr>
        <w:t>话：</w:t>
      </w:r>
      <w:r>
        <w:rPr>
          <w:rFonts w:hint="eastAsia" w:asciiTheme="minorEastAsia" w:hAnsiTheme="minorEastAsia" w:eastAsiaTheme="minorEastAsia" w:cstheme="minorEastAsia"/>
          <w:kern w:val="0"/>
          <w:sz w:val="24"/>
          <w:u w:val="single"/>
          <w:lang w:val="en-US" w:eastAsia="zh-CN"/>
        </w:rPr>
        <w:t xml:space="preserve">                    </w:t>
      </w:r>
    </w:p>
    <w:p w14:paraId="642AB72A">
      <w:pPr>
        <w:widowControl/>
        <w:spacing w:line="480" w:lineRule="auto"/>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传</w:t>
      </w:r>
      <w:r>
        <w:rPr>
          <w:rFonts w:hint="eastAsia" w:asciiTheme="minorEastAsia" w:hAnsiTheme="minorEastAsia" w:eastAsiaTheme="minorEastAsia" w:cstheme="minorEastAsia"/>
          <w:kern w:val="0"/>
          <w:sz w:val="24"/>
          <w:lang w:val="en-US" w:eastAsia="zh-CN"/>
        </w:rPr>
        <w:t xml:space="preserve">    </w:t>
      </w:r>
      <w:r>
        <w:rPr>
          <w:rFonts w:hint="eastAsia" w:asciiTheme="minorEastAsia" w:hAnsiTheme="minorEastAsia" w:eastAsiaTheme="minorEastAsia" w:cstheme="minorEastAsia"/>
          <w:kern w:val="0"/>
          <w:sz w:val="24"/>
        </w:rPr>
        <w:t>真：</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 xml:space="preserve">      </w:t>
      </w:r>
      <w:r>
        <w:rPr>
          <w:rFonts w:hint="eastAsia" w:asciiTheme="minorEastAsia" w:hAnsiTheme="minorEastAsia" w:eastAsiaTheme="minorEastAsia" w:cstheme="minorEastAsia"/>
          <w:kern w:val="0"/>
          <w:sz w:val="24"/>
          <w:lang w:val="en-US" w:eastAsia="zh-CN"/>
        </w:rPr>
        <w:t xml:space="preserve"> </w:t>
      </w:r>
      <w:r>
        <w:rPr>
          <w:rFonts w:hint="eastAsia" w:asciiTheme="minorEastAsia" w:hAnsiTheme="minorEastAsia" w:eastAsiaTheme="minorEastAsia" w:cstheme="minorEastAsia"/>
          <w:kern w:val="0"/>
          <w:sz w:val="24"/>
        </w:rPr>
        <w:t>传</w:t>
      </w:r>
      <w:r>
        <w:rPr>
          <w:rFonts w:hint="eastAsia" w:asciiTheme="minorEastAsia" w:hAnsiTheme="minorEastAsia" w:eastAsiaTheme="minorEastAsia" w:cstheme="minorEastAsia"/>
          <w:kern w:val="0"/>
          <w:sz w:val="24"/>
          <w:lang w:val="en-US" w:eastAsia="zh-CN"/>
        </w:rPr>
        <w:t xml:space="preserve">    </w:t>
      </w:r>
      <w:r>
        <w:rPr>
          <w:rFonts w:hint="eastAsia" w:asciiTheme="minorEastAsia" w:hAnsiTheme="minorEastAsia" w:eastAsiaTheme="minorEastAsia" w:cstheme="minorEastAsia"/>
          <w:kern w:val="0"/>
          <w:sz w:val="24"/>
        </w:rPr>
        <w:t>真：</w:t>
      </w:r>
      <w:r>
        <w:rPr>
          <w:rFonts w:hint="eastAsia" w:asciiTheme="minorEastAsia" w:hAnsiTheme="minorEastAsia" w:eastAsiaTheme="minorEastAsia" w:cstheme="minorEastAsia"/>
          <w:kern w:val="0"/>
          <w:sz w:val="24"/>
          <w:u w:val="single"/>
          <w:lang w:val="en-US" w:eastAsia="zh-CN"/>
        </w:rPr>
        <w:t xml:space="preserve">  /                 </w:t>
      </w:r>
    </w:p>
    <w:p w14:paraId="36CECFB9">
      <w:pPr>
        <w:widowControl/>
        <w:spacing w:line="480" w:lineRule="auto"/>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电子信箱：</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 xml:space="preserve">       电子信箱：</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u w:val="single"/>
          <w:lang w:val="en-US" w:eastAsia="zh-CN"/>
        </w:rPr>
        <w:t xml:space="preserve">             </w:t>
      </w:r>
    </w:p>
    <w:p w14:paraId="4E39E798">
      <w:pPr>
        <w:widowControl/>
        <w:spacing w:line="480" w:lineRule="auto"/>
        <w:jc w:val="left"/>
        <w:rPr>
          <w:rFonts w:hint="default" w:asciiTheme="minorEastAsia" w:hAnsiTheme="minorEastAsia" w:eastAsiaTheme="minorEastAsia" w:cstheme="minorEastAsia"/>
          <w:kern w:val="0"/>
          <w:sz w:val="24"/>
          <w:lang w:val="en-US"/>
        </w:rPr>
      </w:pPr>
      <w:r>
        <w:rPr>
          <w:rFonts w:hint="eastAsia" w:asciiTheme="minorEastAsia" w:hAnsiTheme="minorEastAsia" w:eastAsiaTheme="minorEastAsia" w:cstheme="minorEastAsia"/>
          <w:kern w:val="0"/>
          <w:sz w:val="24"/>
        </w:rPr>
        <w:t>开户银行：</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 xml:space="preserve">       开户银行：</w:t>
      </w:r>
      <w:r>
        <w:rPr>
          <w:rFonts w:hint="eastAsia" w:asciiTheme="minorEastAsia" w:hAnsiTheme="minorEastAsia" w:eastAsiaTheme="minorEastAsia" w:cstheme="minorEastAsia"/>
          <w:w w:val="66"/>
          <w:kern w:val="0"/>
          <w:sz w:val="24"/>
          <w:u w:val="single"/>
          <w:lang w:val="en-US" w:eastAsia="zh-CN"/>
        </w:rPr>
        <w:t xml:space="preserve">                             </w:t>
      </w:r>
    </w:p>
    <w:p w14:paraId="584AA374">
      <w:pPr>
        <w:widowControl/>
        <w:spacing w:line="480" w:lineRule="auto"/>
        <w:jc w:val="left"/>
        <w:rPr>
          <w:rFonts w:hint="default" w:asciiTheme="minorEastAsia" w:hAnsiTheme="minorEastAsia" w:eastAsiaTheme="minorEastAsia" w:cstheme="minorEastAsia"/>
          <w:b/>
          <w:bCs/>
          <w:kern w:val="0"/>
          <w:sz w:val="24"/>
          <w:u w:val="single"/>
          <w:lang w:val="en-US" w:eastAsia="zh-CN"/>
        </w:rPr>
      </w:pPr>
      <w:r>
        <w:rPr>
          <w:rFonts w:hint="eastAsia" w:asciiTheme="minorEastAsia" w:hAnsiTheme="minorEastAsia" w:eastAsiaTheme="minorEastAsia" w:cstheme="minorEastAsia"/>
          <w:kern w:val="0"/>
          <w:sz w:val="24"/>
        </w:rPr>
        <w:t>账</w:t>
      </w:r>
      <w:r>
        <w:rPr>
          <w:rFonts w:hint="eastAsia" w:asciiTheme="minorEastAsia" w:hAnsiTheme="minorEastAsia" w:eastAsiaTheme="minorEastAsia" w:cstheme="minorEastAsia"/>
          <w:kern w:val="0"/>
          <w:sz w:val="24"/>
          <w:lang w:val="en-US" w:eastAsia="zh-CN"/>
        </w:rPr>
        <w:t xml:space="preserve">    </w:t>
      </w:r>
      <w:r>
        <w:rPr>
          <w:rFonts w:hint="eastAsia" w:asciiTheme="minorEastAsia" w:hAnsiTheme="minorEastAsia" w:eastAsiaTheme="minorEastAsia" w:cstheme="minorEastAsia"/>
          <w:kern w:val="0"/>
          <w:sz w:val="24"/>
        </w:rPr>
        <w:t xml:space="preserve">号： </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 xml:space="preserve">      账</w:t>
      </w:r>
      <w:r>
        <w:rPr>
          <w:rFonts w:hint="eastAsia" w:asciiTheme="minorEastAsia" w:hAnsiTheme="minorEastAsia" w:eastAsiaTheme="minorEastAsia" w:cstheme="minorEastAsia"/>
          <w:kern w:val="0"/>
          <w:sz w:val="24"/>
          <w:lang w:val="en-US" w:eastAsia="zh-CN"/>
        </w:rPr>
        <w:t xml:space="preserve">    </w:t>
      </w:r>
      <w:r>
        <w:rPr>
          <w:rFonts w:hint="eastAsia" w:asciiTheme="minorEastAsia" w:hAnsiTheme="minorEastAsia" w:eastAsiaTheme="minorEastAsia" w:cstheme="minorEastAsia"/>
          <w:kern w:val="0"/>
          <w:sz w:val="24"/>
        </w:rPr>
        <w:t>号：</w:t>
      </w:r>
      <w:r>
        <w:rPr>
          <w:rFonts w:hint="eastAsia" w:asciiTheme="minorEastAsia" w:hAnsiTheme="minorEastAsia" w:eastAsiaTheme="minorEastAsia" w:cstheme="minorEastAsia"/>
          <w:kern w:val="0"/>
          <w:sz w:val="24"/>
          <w:u w:val="single"/>
          <w:lang w:val="en-US" w:eastAsia="zh-CN"/>
        </w:rPr>
        <w:t xml:space="preserve">                   </w:t>
      </w:r>
    </w:p>
    <w:p w14:paraId="36E39E0D">
      <w:pPr>
        <w:spacing w:line="360" w:lineRule="auto"/>
        <w:rPr>
          <w:rFonts w:hint="eastAsia" w:asciiTheme="minorEastAsia" w:hAnsiTheme="minorEastAsia" w:eastAsiaTheme="minorEastAsia" w:cstheme="minorEastAsia"/>
          <w:b/>
          <w:bCs/>
          <w:kern w:val="0"/>
          <w:sz w:val="24"/>
        </w:rPr>
      </w:pPr>
      <w:r>
        <w:rPr>
          <w:rFonts w:hint="eastAsia" w:asciiTheme="minorEastAsia" w:hAnsiTheme="minorEastAsia" w:eastAsiaTheme="minorEastAsia" w:cstheme="minorEastAsia"/>
          <w:b/>
          <w:bCs/>
          <w:kern w:val="0"/>
          <w:sz w:val="24"/>
        </w:rPr>
        <w:br w:type="page"/>
      </w:r>
    </w:p>
    <w:p w14:paraId="7071DB89">
      <w:pPr>
        <w:bidi w:val="0"/>
        <w:jc w:val="center"/>
        <w:rPr>
          <w:rFonts w:hint="eastAsia"/>
          <w:b/>
          <w:bCs/>
          <w:sz w:val="24"/>
          <w:szCs w:val="32"/>
        </w:rPr>
      </w:pPr>
      <w:bookmarkStart w:id="1" w:name="_Toc3842"/>
      <w:r>
        <w:rPr>
          <w:rFonts w:hint="eastAsia"/>
          <w:b/>
          <w:bCs/>
          <w:sz w:val="24"/>
          <w:szCs w:val="32"/>
        </w:rPr>
        <w:t>第二部分   通用合同条款</w:t>
      </w:r>
      <w:bookmarkEnd w:id="1"/>
    </w:p>
    <w:p w14:paraId="1AB4A87E">
      <w:pPr>
        <w:widowControl/>
        <w:spacing w:line="600" w:lineRule="exact"/>
        <w:ind w:firstLine="480" w:firstLineChars="200"/>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“通用合同条款”执行《建设工程施工合同（示范文本）》（GF-2017-0201）</w:t>
      </w:r>
    </w:p>
    <w:p w14:paraId="03DC43AD">
      <w:pPr>
        <w:rPr>
          <w:rFonts w:hint="eastAsia" w:asciiTheme="minorEastAsia" w:hAnsiTheme="minorEastAsia" w:eastAsiaTheme="minorEastAsia" w:cstheme="minorEastAsia"/>
          <w:b/>
          <w:bCs/>
          <w:kern w:val="0"/>
          <w:sz w:val="24"/>
        </w:rPr>
      </w:pPr>
      <w:r>
        <w:rPr>
          <w:rFonts w:hint="eastAsia" w:asciiTheme="minorEastAsia" w:hAnsiTheme="minorEastAsia" w:eastAsiaTheme="minorEastAsia" w:cstheme="minorEastAsia"/>
          <w:b/>
          <w:bCs/>
          <w:kern w:val="0"/>
          <w:sz w:val="24"/>
        </w:rPr>
        <w:br w:type="page"/>
      </w:r>
    </w:p>
    <w:p w14:paraId="4CFC0A66">
      <w:pPr>
        <w:bidi w:val="0"/>
        <w:jc w:val="center"/>
        <w:rPr>
          <w:rFonts w:hint="eastAsia" w:ascii="Times New Roman" w:hAnsi="Times New Roman" w:eastAsia="宋体" w:cs="Times New Roman"/>
          <w:b/>
          <w:bCs/>
          <w:sz w:val="24"/>
          <w:szCs w:val="32"/>
        </w:rPr>
      </w:pPr>
      <w:bookmarkStart w:id="2" w:name="_Toc4259"/>
      <w:r>
        <w:rPr>
          <w:rFonts w:hint="eastAsia" w:ascii="Times New Roman" w:hAnsi="Times New Roman" w:eastAsia="宋体" w:cs="Times New Roman"/>
          <w:b/>
          <w:bCs/>
          <w:sz w:val="24"/>
          <w:szCs w:val="32"/>
        </w:rPr>
        <w:t>第三部分   专用合同条款</w:t>
      </w:r>
      <w:bookmarkEnd w:id="2"/>
    </w:p>
    <w:p w14:paraId="134F5C18">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1.一般约定</w:t>
      </w:r>
    </w:p>
    <w:p w14:paraId="6E51A291">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1.1词语定义</w:t>
      </w:r>
    </w:p>
    <w:p w14:paraId="110AA9F7">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1.1.1合同</w:t>
      </w:r>
    </w:p>
    <w:p w14:paraId="7F69E7C4">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1.1.2合同当事人及其他相关方</w:t>
      </w:r>
    </w:p>
    <w:p w14:paraId="0B08CA16">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1.1.2.1发包人：</w:t>
      </w:r>
      <w:r>
        <w:rPr>
          <w:rFonts w:hint="eastAsia" w:asciiTheme="minorEastAsia" w:hAnsiTheme="minorEastAsia" w:eastAsiaTheme="minorEastAsia" w:cstheme="minorEastAsia"/>
          <w:kern w:val="0"/>
          <w:sz w:val="24"/>
          <w:szCs w:val="24"/>
          <w:u w:val="single"/>
          <w:lang w:val="en-US" w:eastAsia="zh-CN" w:bidi="ar-SA"/>
        </w:rPr>
        <w:t xml:space="preserve">                        </w:t>
      </w:r>
      <w:r>
        <w:rPr>
          <w:rFonts w:hint="eastAsia" w:asciiTheme="minorEastAsia" w:hAnsiTheme="minorEastAsia" w:eastAsiaTheme="minorEastAsia" w:cstheme="minorEastAsia"/>
          <w:kern w:val="0"/>
          <w:sz w:val="24"/>
        </w:rPr>
        <w:t>。</w:t>
      </w:r>
    </w:p>
    <w:p w14:paraId="629D2BDB">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1.1.2.2承包人：</w:t>
      </w:r>
      <w:r>
        <w:rPr>
          <w:rFonts w:hint="eastAsia" w:asciiTheme="minorEastAsia" w:hAnsiTheme="minorEastAsia" w:eastAsiaTheme="minorEastAsia" w:cstheme="minorEastAsia"/>
          <w:kern w:val="0"/>
          <w:sz w:val="24"/>
          <w:szCs w:val="24"/>
          <w:u w:val="single"/>
          <w:lang w:val="en-US" w:eastAsia="zh-CN" w:bidi="ar-SA"/>
        </w:rPr>
        <w:t xml:space="preserve">                        </w:t>
      </w:r>
      <w:r>
        <w:rPr>
          <w:rFonts w:hint="eastAsia" w:asciiTheme="minorEastAsia" w:hAnsiTheme="minorEastAsia" w:eastAsiaTheme="minorEastAsia" w:cstheme="minorEastAsia"/>
          <w:kern w:val="0"/>
          <w:sz w:val="24"/>
        </w:rPr>
        <w:t>。</w:t>
      </w:r>
    </w:p>
    <w:p w14:paraId="0BB307FA">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1.1.2.3监理人：</w:t>
      </w:r>
      <w:r>
        <w:rPr>
          <w:rFonts w:hint="eastAsia" w:asciiTheme="minorEastAsia" w:hAnsiTheme="minorEastAsia" w:eastAsiaTheme="minorEastAsia" w:cstheme="minorEastAsia"/>
          <w:kern w:val="0"/>
          <w:sz w:val="24"/>
          <w:szCs w:val="24"/>
          <w:u w:val="single"/>
          <w:lang w:val="en-US" w:eastAsia="zh-CN" w:bidi="ar-SA"/>
        </w:rPr>
        <w:t xml:space="preserve">                        </w:t>
      </w:r>
      <w:r>
        <w:rPr>
          <w:rFonts w:hint="eastAsia" w:asciiTheme="minorEastAsia" w:hAnsiTheme="minorEastAsia" w:eastAsiaTheme="minorEastAsia" w:cstheme="minorEastAsia"/>
          <w:kern w:val="0"/>
          <w:sz w:val="24"/>
        </w:rPr>
        <w:t>。</w:t>
      </w:r>
    </w:p>
    <w:p w14:paraId="10C841BC">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1.2 合同文件的优先顺序</w:t>
      </w:r>
    </w:p>
    <w:p w14:paraId="4AFAEC4B">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kern w:val="0"/>
          <w:sz w:val="24"/>
        </w:rPr>
        <w:t>进入合同文件的各项文件及其优先顺序是：</w:t>
      </w:r>
      <w:r>
        <w:rPr>
          <w:rFonts w:hint="eastAsia" w:asciiTheme="minorEastAsia" w:hAnsiTheme="minorEastAsia" w:eastAsiaTheme="minorEastAsia" w:cstheme="minorEastAsia"/>
          <w:kern w:val="0"/>
          <w:sz w:val="24"/>
          <w:u w:val="single"/>
        </w:rPr>
        <w:t>合同协议书、</w:t>
      </w:r>
      <w:r>
        <w:rPr>
          <w:rFonts w:hint="eastAsia" w:asciiTheme="minorEastAsia" w:hAnsiTheme="minorEastAsia" w:eastAsiaTheme="minorEastAsia" w:cstheme="minorEastAsia"/>
          <w:kern w:val="0"/>
          <w:sz w:val="24"/>
          <w:u w:val="single"/>
          <w:lang w:val="en-US" w:eastAsia="zh-CN"/>
        </w:rPr>
        <w:t>中标</w:t>
      </w:r>
      <w:r>
        <w:rPr>
          <w:rFonts w:hint="eastAsia" w:asciiTheme="minorEastAsia" w:hAnsiTheme="minorEastAsia" w:eastAsiaTheme="minorEastAsia" w:cstheme="minorEastAsia"/>
          <w:kern w:val="0"/>
          <w:sz w:val="24"/>
          <w:u w:val="single"/>
        </w:rPr>
        <w:t>通知书、谈判函及谈判函附录、专用合同条款、通用合同条款、技术标准和要求、已标价的工程量清单、其他文件</w:t>
      </w:r>
      <w:r>
        <w:rPr>
          <w:rFonts w:hint="eastAsia" w:asciiTheme="minorEastAsia" w:hAnsiTheme="minorEastAsia" w:eastAsiaTheme="minorEastAsia" w:cstheme="minorEastAsia"/>
          <w:kern w:val="0"/>
          <w:sz w:val="24"/>
        </w:rPr>
        <w:t>。</w:t>
      </w:r>
    </w:p>
    <w:p w14:paraId="7F550D4F">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w:t>
      </w:r>
      <w:r>
        <w:rPr>
          <w:rFonts w:hint="eastAsia" w:asciiTheme="minorEastAsia" w:hAnsiTheme="minorEastAsia" w:eastAsiaTheme="minorEastAsia" w:cstheme="minorEastAsia"/>
          <w:kern w:val="0"/>
          <w:sz w:val="24"/>
          <w:lang w:val="en-US" w:eastAsia="zh-CN"/>
        </w:rPr>
        <w:t>3</w:t>
      </w:r>
      <w:r>
        <w:rPr>
          <w:rFonts w:hint="eastAsia" w:asciiTheme="minorEastAsia" w:hAnsiTheme="minorEastAsia" w:eastAsiaTheme="minorEastAsia" w:cstheme="minorEastAsia"/>
          <w:kern w:val="0"/>
          <w:sz w:val="24"/>
        </w:rPr>
        <w:t>法律</w:t>
      </w:r>
    </w:p>
    <w:p w14:paraId="2F67F06E">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适用于合同的其他规范性文件：《中华人民共和国建筑法》、《中华人民共和国</w:t>
      </w:r>
      <w:r>
        <w:rPr>
          <w:rFonts w:hint="eastAsia" w:asciiTheme="minorEastAsia" w:hAnsiTheme="minorEastAsia" w:eastAsiaTheme="minorEastAsia" w:cstheme="minorEastAsia"/>
          <w:kern w:val="0"/>
          <w:sz w:val="24"/>
          <w:lang w:val="en-US" w:eastAsia="zh-CN"/>
        </w:rPr>
        <w:t>民法典</w:t>
      </w:r>
      <w:r>
        <w:rPr>
          <w:rFonts w:hint="eastAsia" w:asciiTheme="minorEastAsia" w:hAnsiTheme="minorEastAsia" w:eastAsiaTheme="minorEastAsia" w:cstheme="minorEastAsia"/>
          <w:kern w:val="0"/>
          <w:sz w:val="24"/>
        </w:rPr>
        <w:t>》、《中华人民共和国招标法》、国务院《建设工程质量管理条例》、国务院《建设工程安全生产管理条例》、建设部《房屋建筑工程和市政基础设施工程竣工验收备案管理暂行办法》、建设部《房屋建筑工程质量保修办法》、《建筑工程工程量清单计价规范》（GB50500-2008）、《陕西省建设工程工程量清单计价规则》（2009版）、中华人民共和国《工程建设标准强制性条文》、现行《建筑工程质量验收统一标准》、《建筑工程施工及验收规范》等国家、部门及地方现行及后续的有关法律、法规、规章、规范性文件等。</w:t>
      </w:r>
    </w:p>
    <w:p w14:paraId="46ABA0E0">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1.4标准和规范</w:t>
      </w:r>
    </w:p>
    <w:p w14:paraId="0A5733BB">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1.4.1适用于工程的标准规范包括：执行国家现行的技术标准、施工验收规范及质量检验评定标准，以及材料、设备所涉及的现行国家、省、市或行业的工程建设标准、规范的要求。</w:t>
      </w:r>
    </w:p>
    <w:p w14:paraId="15F8E7D2">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1.4.2发包人提供国外标准、规范的名称：无；</w:t>
      </w:r>
    </w:p>
    <w:p w14:paraId="6A045581">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发包人提供国外标准、规范的份数：无；</w:t>
      </w:r>
    </w:p>
    <w:p w14:paraId="2E214E01">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发包人提供国外标准、规范的时间：无。</w:t>
      </w:r>
    </w:p>
    <w:p w14:paraId="151BC4B4">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1.4.3发包人对工程的技术标准和功能要求的特殊要求：采用行业或地方标准及规范。</w:t>
      </w:r>
    </w:p>
    <w:p w14:paraId="65D1EDD6">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1.5合同文件的优先顺序</w:t>
      </w:r>
    </w:p>
    <w:p w14:paraId="0B64F7FF">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合同文件组成及优先顺序为：</w:t>
      </w:r>
    </w:p>
    <w:p w14:paraId="3F975062">
      <w:pPr>
        <w:keepNext w:val="0"/>
        <w:keepLines w:val="0"/>
        <w:pageBreakBefore w:val="0"/>
        <w:widowControl/>
        <w:numPr>
          <w:ilvl w:val="0"/>
          <w:numId w:val="5"/>
        </w:numPr>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本合同协议书</w:t>
      </w:r>
    </w:p>
    <w:p w14:paraId="2D962F6D">
      <w:pPr>
        <w:keepNext w:val="0"/>
        <w:keepLines w:val="0"/>
        <w:pageBreakBefore w:val="0"/>
        <w:widowControl/>
        <w:numPr>
          <w:ilvl w:val="0"/>
          <w:numId w:val="5"/>
        </w:numPr>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本合同专用条款</w:t>
      </w:r>
    </w:p>
    <w:p w14:paraId="0F1504F2">
      <w:pPr>
        <w:keepNext w:val="0"/>
        <w:keepLines w:val="0"/>
        <w:pageBreakBefore w:val="0"/>
        <w:widowControl/>
        <w:numPr>
          <w:ilvl w:val="0"/>
          <w:numId w:val="5"/>
        </w:numPr>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双方为履行本合同的有关工程洽商、变更等书面协议、文件</w:t>
      </w:r>
    </w:p>
    <w:p w14:paraId="430BC8B0">
      <w:pPr>
        <w:keepNext w:val="0"/>
        <w:keepLines w:val="0"/>
        <w:pageBreakBefore w:val="0"/>
        <w:widowControl/>
        <w:numPr>
          <w:ilvl w:val="0"/>
          <w:numId w:val="5"/>
        </w:numPr>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图纸、工程量清单、工程报价单或预算书</w:t>
      </w:r>
    </w:p>
    <w:p w14:paraId="311F77DD">
      <w:pPr>
        <w:keepNext w:val="0"/>
        <w:keepLines w:val="0"/>
        <w:pageBreakBefore w:val="0"/>
        <w:widowControl/>
        <w:numPr>
          <w:ilvl w:val="0"/>
          <w:numId w:val="5"/>
        </w:numPr>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本合同通用条款</w:t>
      </w:r>
    </w:p>
    <w:p w14:paraId="4C38172D">
      <w:pPr>
        <w:keepNext w:val="0"/>
        <w:keepLines w:val="0"/>
        <w:pageBreakBefore w:val="0"/>
        <w:widowControl/>
        <w:numPr>
          <w:ilvl w:val="0"/>
          <w:numId w:val="5"/>
        </w:numPr>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中标通知书、响应书及其附件</w:t>
      </w:r>
    </w:p>
    <w:p w14:paraId="713D986A">
      <w:pPr>
        <w:keepNext w:val="0"/>
        <w:keepLines w:val="0"/>
        <w:pageBreakBefore w:val="0"/>
        <w:widowControl/>
        <w:numPr>
          <w:ilvl w:val="0"/>
          <w:numId w:val="5"/>
        </w:numPr>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标准、规范及有关技术文件。</w:t>
      </w:r>
    </w:p>
    <w:p w14:paraId="20B07ED3">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1.6图纸和承包人文件</w:t>
      </w:r>
    </w:p>
    <w:p w14:paraId="70230AFE">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1.6.1图纸的提供</w:t>
      </w:r>
    </w:p>
    <w:p w14:paraId="3E421938">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发包人向承包人提供图纸的期限：合同签订后</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lang w:val="en-US" w:eastAsia="zh-CN"/>
        </w:rPr>
        <w:t xml:space="preserve"> </w:t>
      </w:r>
      <w:r>
        <w:rPr>
          <w:rFonts w:hint="eastAsia" w:asciiTheme="minorEastAsia" w:hAnsiTheme="minorEastAsia" w:eastAsiaTheme="minorEastAsia" w:cstheme="minorEastAsia"/>
          <w:kern w:val="0"/>
          <w:sz w:val="24"/>
        </w:rPr>
        <w:t>日内；</w:t>
      </w:r>
    </w:p>
    <w:p w14:paraId="47CF640E">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发包人向承包人提供图纸的数量：</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w:t>
      </w:r>
    </w:p>
    <w:p w14:paraId="2023A146">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发包人向承包人提供图纸的内容：</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u w:val="single"/>
        </w:rPr>
        <w:t>施工图纸，其中</w:t>
      </w:r>
      <w:r>
        <w:rPr>
          <w:rFonts w:hint="eastAsia" w:asciiTheme="minorEastAsia" w:hAnsiTheme="minorEastAsia" w:eastAsiaTheme="minorEastAsia" w:cstheme="minorEastAsia"/>
          <w:kern w:val="0"/>
          <w:sz w:val="24"/>
          <w:u w:val="single"/>
          <w:lang w:val="en-US" w:eastAsia="zh-CN"/>
        </w:rPr>
        <w:t>1</w:t>
      </w:r>
      <w:r>
        <w:rPr>
          <w:rFonts w:hint="eastAsia" w:asciiTheme="minorEastAsia" w:hAnsiTheme="minorEastAsia" w:eastAsiaTheme="minorEastAsia" w:cstheme="minorEastAsia"/>
          <w:kern w:val="0"/>
          <w:sz w:val="24"/>
          <w:u w:val="single"/>
        </w:rPr>
        <w:t>套图纸用于做竣工图。如承包人因工程需要，需增加图纸时，发包人可代为协调加晒，相应的费用由承包人承担。</w:t>
      </w:r>
    </w:p>
    <w:p w14:paraId="0D1130A5">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发包人对图纸的保密要求：</w:t>
      </w:r>
      <w:r>
        <w:rPr>
          <w:rFonts w:hint="eastAsia" w:asciiTheme="minorEastAsia" w:hAnsiTheme="minorEastAsia" w:eastAsiaTheme="minorEastAsia" w:cstheme="minorEastAsia"/>
          <w:kern w:val="0"/>
          <w:sz w:val="24"/>
          <w:u w:val="single"/>
        </w:rPr>
        <w:t>不得外传、外借，仅用于本工程的施工及验收的全过程,否则，每发现一次，应向发包人支付10000元的违约金。</w:t>
      </w:r>
    </w:p>
    <w:p w14:paraId="4A19A49C">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1.6.2承包人文件</w:t>
      </w:r>
    </w:p>
    <w:p w14:paraId="5B07E79E">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需要由承包人提供的文件，包括：</w:t>
      </w:r>
      <w:r>
        <w:rPr>
          <w:rFonts w:hint="eastAsia" w:asciiTheme="minorEastAsia" w:hAnsiTheme="minorEastAsia" w:eastAsiaTheme="minorEastAsia" w:cstheme="minorEastAsia"/>
          <w:kern w:val="0"/>
          <w:sz w:val="24"/>
          <w:szCs w:val="24"/>
          <w:u w:val="single"/>
          <w:lang w:val="en-US" w:eastAsia="zh-CN" w:bidi="ar-SA"/>
        </w:rPr>
        <w:t>企业资质证书、营业执照、管理人员名单及资质、施工组织设计、方案</w:t>
      </w:r>
      <w:r>
        <w:rPr>
          <w:rFonts w:hint="eastAsia" w:asciiTheme="minorEastAsia" w:hAnsiTheme="minorEastAsia" w:eastAsiaTheme="minorEastAsia" w:cstheme="minorEastAsia"/>
          <w:kern w:val="0"/>
          <w:sz w:val="24"/>
        </w:rPr>
        <w:t>；</w:t>
      </w:r>
    </w:p>
    <w:p w14:paraId="4E71E3B3">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承包人提供的文件的期限为：</w:t>
      </w:r>
      <w:r>
        <w:rPr>
          <w:rFonts w:hint="eastAsia" w:asciiTheme="minorEastAsia" w:hAnsiTheme="minorEastAsia" w:eastAsiaTheme="minorEastAsia" w:cstheme="minorEastAsia"/>
          <w:kern w:val="0"/>
          <w:sz w:val="24"/>
          <w:szCs w:val="24"/>
          <w:u w:val="single"/>
          <w:lang w:val="en-US" w:eastAsia="zh-CN" w:bidi="ar-SA"/>
        </w:rPr>
        <w:t>进场前一周内</w:t>
      </w:r>
      <w:r>
        <w:rPr>
          <w:rFonts w:hint="eastAsia" w:asciiTheme="minorEastAsia" w:hAnsiTheme="minorEastAsia" w:eastAsiaTheme="minorEastAsia" w:cstheme="minorEastAsia"/>
          <w:kern w:val="0"/>
          <w:sz w:val="24"/>
        </w:rPr>
        <w:t>；承包人提供的文件的数量为：</w:t>
      </w:r>
      <w:r>
        <w:rPr>
          <w:rFonts w:hint="eastAsia" w:asciiTheme="minorEastAsia" w:hAnsiTheme="minorEastAsia" w:eastAsiaTheme="minorEastAsia" w:cstheme="minorEastAsia"/>
          <w:kern w:val="0"/>
          <w:sz w:val="24"/>
          <w:u w:val="single"/>
        </w:rPr>
        <w:t xml:space="preserve"> 二份 </w:t>
      </w:r>
      <w:r>
        <w:rPr>
          <w:rFonts w:hint="eastAsia" w:asciiTheme="minorEastAsia" w:hAnsiTheme="minorEastAsia" w:eastAsiaTheme="minorEastAsia" w:cstheme="minorEastAsia"/>
          <w:kern w:val="0"/>
          <w:sz w:val="24"/>
        </w:rPr>
        <w:t>；</w:t>
      </w:r>
    </w:p>
    <w:p w14:paraId="6F56C700">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承包人提供的文件的形式为：</w:t>
      </w:r>
      <w:r>
        <w:rPr>
          <w:rFonts w:hint="eastAsia" w:asciiTheme="minorEastAsia" w:hAnsiTheme="minorEastAsia" w:eastAsiaTheme="minorEastAsia" w:cstheme="minorEastAsia"/>
          <w:kern w:val="0"/>
          <w:sz w:val="24"/>
          <w:szCs w:val="24"/>
          <w:u w:val="single"/>
          <w:lang w:val="en-US" w:eastAsia="zh-CN" w:bidi="ar-SA"/>
        </w:rPr>
        <w:t>证书复印件加盖公章</w:t>
      </w:r>
      <w:r>
        <w:rPr>
          <w:rFonts w:hint="eastAsia" w:asciiTheme="minorEastAsia" w:hAnsiTheme="minorEastAsia" w:eastAsiaTheme="minorEastAsia" w:cstheme="minorEastAsia"/>
          <w:kern w:val="0"/>
          <w:sz w:val="24"/>
        </w:rPr>
        <w:t>；发包人审批承包人文件的期限：</w:t>
      </w:r>
      <w:r>
        <w:rPr>
          <w:rFonts w:hint="eastAsia" w:asciiTheme="minorEastAsia" w:hAnsiTheme="minorEastAsia" w:eastAsiaTheme="minorEastAsia" w:cstheme="minorEastAsia"/>
          <w:kern w:val="0"/>
          <w:sz w:val="24"/>
          <w:u w:val="single"/>
        </w:rPr>
        <w:t>收到承包人文件后 7 日内</w:t>
      </w:r>
      <w:r>
        <w:rPr>
          <w:rFonts w:hint="eastAsia" w:asciiTheme="minorEastAsia" w:hAnsiTheme="minorEastAsia" w:eastAsiaTheme="minorEastAsia" w:cstheme="minorEastAsia"/>
          <w:kern w:val="0"/>
          <w:sz w:val="24"/>
        </w:rPr>
        <w:t>。</w:t>
      </w:r>
    </w:p>
    <w:p w14:paraId="06A09EA9">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1.6.3现场图纸准备</w:t>
      </w:r>
    </w:p>
    <w:p w14:paraId="51444BB1">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关于现场图纸准备的约定：</w:t>
      </w:r>
      <w:r>
        <w:rPr>
          <w:rFonts w:hint="eastAsia" w:asciiTheme="minorEastAsia" w:hAnsiTheme="minorEastAsia" w:eastAsiaTheme="minorEastAsia" w:cstheme="minorEastAsia"/>
          <w:kern w:val="0"/>
          <w:sz w:val="24"/>
          <w:u w:val="single"/>
        </w:rPr>
        <w:t>按通用条款执行</w:t>
      </w:r>
      <w:r>
        <w:rPr>
          <w:rFonts w:hint="eastAsia" w:asciiTheme="minorEastAsia" w:hAnsiTheme="minorEastAsia" w:eastAsiaTheme="minorEastAsia" w:cstheme="minorEastAsia"/>
          <w:kern w:val="0"/>
          <w:sz w:val="24"/>
        </w:rPr>
        <w:t>。</w:t>
      </w:r>
    </w:p>
    <w:p w14:paraId="7916C8B1">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1.7联络</w:t>
      </w:r>
    </w:p>
    <w:p w14:paraId="1D8FE455">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1.7.1发包人和承包人应当在7天内将与合同有关的通知、批准、证明、证书、指示、指令、要求、请求、同意、意见、确定和决定等书面函件送达对方当事人。</w:t>
      </w:r>
    </w:p>
    <w:p w14:paraId="7EB718B7">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1.7.2发包人接收文件的地点：</w:t>
      </w:r>
      <w:r>
        <w:rPr>
          <w:rFonts w:hint="eastAsia" w:asciiTheme="minorEastAsia" w:hAnsiTheme="minorEastAsia" w:eastAsiaTheme="minorEastAsia" w:cstheme="minorEastAsia"/>
          <w:kern w:val="0"/>
          <w:sz w:val="24"/>
          <w:szCs w:val="24"/>
          <w:u w:val="single"/>
          <w:lang w:val="en-US" w:eastAsia="zh-CN" w:bidi="ar-SA"/>
        </w:rPr>
        <w:t>项目所在地发包人项目部</w:t>
      </w:r>
      <w:r>
        <w:rPr>
          <w:rFonts w:hint="eastAsia" w:asciiTheme="minorEastAsia" w:hAnsiTheme="minorEastAsia" w:eastAsiaTheme="minorEastAsia" w:cstheme="minorEastAsia"/>
          <w:kern w:val="0"/>
          <w:sz w:val="24"/>
        </w:rPr>
        <w:t>；</w:t>
      </w:r>
    </w:p>
    <w:p w14:paraId="4E75C478">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发包人指定的接收人为：</w:t>
      </w:r>
      <w:r>
        <w:rPr>
          <w:rFonts w:hint="eastAsia" w:asciiTheme="minorEastAsia" w:hAnsiTheme="minorEastAsia" w:eastAsiaTheme="minorEastAsia" w:cstheme="minorEastAsia"/>
          <w:kern w:val="0"/>
          <w:sz w:val="24"/>
          <w:szCs w:val="24"/>
          <w:u w:val="single"/>
          <w:lang w:val="en-US" w:eastAsia="zh-CN" w:bidi="ar-SA"/>
        </w:rPr>
        <w:t>现场代表</w:t>
      </w:r>
      <w:r>
        <w:rPr>
          <w:rFonts w:hint="eastAsia" w:asciiTheme="minorEastAsia" w:hAnsiTheme="minorEastAsia" w:eastAsiaTheme="minorEastAsia" w:cstheme="minorEastAsia"/>
          <w:kern w:val="0"/>
          <w:sz w:val="24"/>
        </w:rPr>
        <w:t>。</w:t>
      </w:r>
    </w:p>
    <w:p w14:paraId="66E93300">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承包人接收文件的地点：</w:t>
      </w:r>
      <w:r>
        <w:rPr>
          <w:rFonts w:hint="eastAsia" w:asciiTheme="minorEastAsia" w:hAnsiTheme="minorEastAsia" w:eastAsiaTheme="minorEastAsia" w:cstheme="minorEastAsia"/>
          <w:kern w:val="0"/>
          <w:sz w:val="24"/>
          <w:szCs w:val="24"/>
          <w:u w:val="single"/>
          <w:lang w:val="en-US" w:eastAsia="zh-CN" w:bidi="ar-SA"/>
        </w:rPr>
        <w:t>项目所在地承包人项目部</w:t>
      </w:r>
      <w:r>
        <w:rPr>
          <w:rFonts w:hint="eastAsia" w:asciiTheme="minorEastAsia" w:hAnsiTheme="minorEastAsia" w:eastAsiaTheme="minorEastAsia" w:cstheme="minorEastAsia"/>
          <w:kern w:val="0"/>
          <w:sz w:val="24"/>
        </w:rPr>
        <w:t>；</w:t>
      </w:r>
    </w:p>
    <w:p w14:paraId="5614B556">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承包人指定的接收人为：</w:t>
      </w:r>
      <w:r>
        <w:rPr>
          <w:rFonts w:hint="eastAsia" w:asciiTheme="minorEastAsia" w:hAnsiTheme="minorEastAsia" w:eastAsiaTheme="minorEastAsia" w:cstheme="minorEastAsia"/>
          <w:kern w:val="0"/>
          <w:sz w:val="24"/>
          <w:szCs w:val="24"/>
          <w:u w:val="single"/>
          <w:lang w:val="en-US" w:eastAsia="zh-CN" w:bidi="ar-SA"/>
        </w:rPr>
        <w:t>承包方项目经理</w:t>
      </w:r>
      <w:r>
        <w:rPr>
          <w:rFonts w:hint="eastAsia" w:asciiTheme="minorEastAsia" w:hAnsiTheme="minorEastAsia" w:eastAsiaTheme="minorEastAsia" w:cstheme="minorEastAsia"/>
          <w:kern w:val="0"/>
          <w:sz w:val="24"/>
        </w:rPr>
        <w:t>。</w:t>
      </w:r>
    </w:p>
    <w:p w14:paraId="6A48DE4C">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监理人接收文件的地点：</w:t>
      </w:r>
      <w:r>
        <w:rPr>
          <w:rFonts w:hint="eastAsia" w:asciiTheme="minorEastAsia" w:hAnsiTheme="minorEastAsia" w:eastAsiaTheme="minorEastAsia" w:cstheme="minorEastAsia"/>
          <w:kern w:val="0"/>
          <w:sz w:val="24"/>
          <w:szCs w:val="24"/>
          <w:u w:val="single"/>
          <w:lang w:val="en-US" w:eastAsia="zh-CN" w:bidi="ar-SA"/>
        </w:rPr>
        <w:t>项目所在地监理人办公室</w:t>
      </w:r>
      <w:r>
        <w:rPr>
          <w:rFonts w:hint="eastAsia" w:asciiTheme="minorEastAsia" w:hAnsiTheme="minorEastAsia" w:eastAsiaTheme="minorEastAsia" w:cstheme="minorEastAsia"/>
          <w:kern w:val="0"/>
          <w:sz w:val="24"/>
        </w:rPr>
        <w:t>；</w:t>
      </w:r>
    </w:p>
    <w:p w14:paraId="59B537D6">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监理人指定的接收人为：</w:t>
      </w:r>
      <w:r>
        <w:rPr>
          <w:rFonts w:hint="eastAsia" w:asciiTheme="minorEastAsia" w:hAnsiTheme="minorEastAsia" w:eastAsiaTheme="minorEastAsia" w:cstheme="minorEastAsia"/>
          <w:kern w:val="0"/>
          <w:sz w:val="24"/>
          <w:szCs w:val="24"/>
          <w:u w:val="single"/>
          <w:lang w:val="en-US" w:eastAsia="zh-CN" w:bidi="ar-SA"/>
        </w:rPr>
        <w:t>监理工程师</w:t>
      </w:r>
      <w:r>
        <w:rPr>
          <w:rFonts w:hint="eastAsia" w:asciiTheme="minorEastAsia" w:hAnsiTheme="minorEastAsia" w:eastAsiaTheme="minorEastAsia" w:cstheme="minorEastAsia"/>
          <w:kern w:val="0"/>
          <w:sz w:val="24"/>
        </w:rPr>
        <w:t>。</w:t>
      </w:r>
    </w:p>
    <w:p w14:paraId="48187A55">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1.8工程师</w:t>
      </w:r>
    </w:p>
    <w:p w14:paraId="430BE095">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1.8.1监理单位委派的工程师</w:t>
      </w:r>
    </w:p>
    <w:p w14:paraId="06363944">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姓名：</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职务：</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u w:val="single"/>
        </w:rPr>
        <w:t xml:space="preserve">  </w:t>
      </w:r>
    </w:p>
    <w:p w14:paraId="65466A6A">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发包人委托的职权：</w:t>
      </w:r>
      <w:r>
        <w:rPr>
          <w:rFonts w:hint="eastAsia" w:asciiTheme="minorEastAsia" w:hAnsiTheme="minorEastAsia" w:eastAsiaTheme="minorEastAsia" w:cstheme="minorEastAsia"/>
          <w:kern w:val="0"/>
          <w:sz w:val="24"/>
          <w:u w:val="single"/>
        </w:rPr>
        <w:t>按《建设工程委托监理合同》及《建设工程监理规范》的要求对施工过程中的安全、质量、进度、进行全</w:t>
      </w:r>
      <w:r>
        <w:rPr>
          <w:rFonts w:hint="eastAsia" w:asciiTheme="minorEastAsia" w:hAnsiTheme="minorEastAsia" w:eastAsiaTheme="minorEastAsia" w:cstheme="minorEastAsia"/>
          <w:kern w:val="0"/>
          <w:sz w:val="24"/>
          <w:u w:val="single"/>
          <w:lang w:val="en-US" w:eastAsia="zh-CN"/>
        </w:rPr>
        <w:t>方</w:t>
      </w:r>
      <w:r>
        <w:rPr>
          <w:rFonts w:hint="eastAsia" w:asciiTheme="minorEastAsia" w:hAnsiTheme="minorEastAsia" w:eastAsiaTheme="minorEastAsia" w:cstheme="minorEastAsia"/>
          <w:kern w:val="0"/>
          <w:sz w:val="24"/>
          <w:u w:val="single"/>
        </w:rPr>
        <w:t>位的监理</w:t>
      </w:r>
      <w:r>
        <w:rPr>
          <w:rFonts w:hint="eastAsia" w:asciiTheme="minorEastAsia" w:hAnsiTheme="minorEastAsia" w:eastAsiaTheme="minorEastAsia" w:cstheme="minorEastAsia"/>
          <w:kern w:val="0"/>
          <w:sz w:val="24"/>
        </w:rPr>
        <w:t>。</w:t>
      </w:r>
    </w:p>
    <w:p w14:paraId="29528FBF">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1.8.2发包人派驻的工程师</w:t>
      </w:r>
    </w:p>
    <w:p w14:paraId="2BDFC1C4">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姓名：</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职务：</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u w:val="single"/>
          <w:lang w:val="en-US" w:eastAsia="zh-CN"/>
        </w:rPr>
        <w:t>/</w:t>
      </w:r>
      <w:r>
        <w:rPr>
          <w:rFonts w:hint="eastAsia" w:asciiTheme="minorEastAsia" w:hAnsiTheme="minorEastAsia" w:eastAsiaTheme="minorEastAsia" w:cstheme="minorEastAsia"/>
          <w:kern w:val="0"/>
          <w:sz w:val="24"/>
          <w:u w:val="single"/>
        </w:rPr>
        <w:t xml:space="preserve">  </w:t>
      </w:r>
    </w:p>
    <w:p w14:paraId="167A8229">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职权：</w:t>
      </w:r>
      <w:r>
        <w:rPr>
          <w:rFonts w:hint="eastAsia" w:asciiTheme="minorEastAsia" w:hAnsiTheme="minorEastAsia" w:eastAsiaTheme="minorEastAsia" w:cstheme="minorEastAsia"/>
          <w:kern w:val="0"/>
          <w:sz w:val="24"/>
          <w:u w:val="single"/>
        </w:rPr>
        <w:t>代表发包方履行本</w:t>
      </w:r>
      <w:r>
        <w:rPr>
          <w:rFonts w:hint="eastAsia" w:asciiTheme="minorEastAsia" w:hAnsiTheme="minorEastAsia" w:eastAsiaTheme="minorEastAsia" w:cstheme="minorEastAsia"/>
          <w:kern w:val="0"/>
          <w:sz w:val="24"/>
          <w:u w:val="single"/>
          <w:lang w:val="en-US" w:eastAsia="zh-CN"/>
        </w:rPr>
        <w:t>合</w:t>
      </w:r>
      <w:r>
        <w:rPr>
          <w:rFonts w:hint="eastAsia" w:asciiTheme="minorEastAsia" w:hAnsiTheme="minorEastAsia" w:eastAsiaTheme="minorEastAsia" w:cstheme="minorEastAsia"/>
          <w:kern w:val="0"/>
          <w:sz w:val="24"/>
          <w:u w:val="single"/>
        </w:rPr>
        <w:t>同，负责施工现场工程管理的一切事务，负责施工全面过程中应由采购单位协调的内、外关系协调、处理往来文件，对工程进度、质量、工程造价进行控制。其职权不得与监理单位委派的总监理工程师职权相互交叉。双方职权发生交叉或不明确时，由发包人予以明确，并以书面形式通知承包人</w:t>
      </w:r>
      <w:r>
        <w:rPr>
          <w:rFonts w:hint="eastAsia" w:asciiTheme="minorEastAsia" w:hAnsiTheme="minorEastAsia" w:eastAsiaTheme="minorEastAsia" w:cstheme="minorEastAsia"/>
          <w:kern w:val="0"/>
          <w:sz w:val="24"/>
        </w:rPr>
        <w:t>。</w:t>
      </w:r>
    </w:p>
    <w:p w14:paraId="0B37179F">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1.9项目经理</w:t>
      </w:r>
    </w:p>
    <w:p w14:paraId="02EF62D1">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姓名：</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u w:val="single"/>
        </w:rPr>
        <w:t xml:space="preserve"> ；</w:t>
      </w:r>
    </w:p>
    <w:p w14:paraId="58D76925">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身份证号：</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w:t>
      </w:r>
    </w:p>
    <w:p w14:paraId="69ABA1BD">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建造师执业资格等级：</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w:t>
      </w:r>
      <w:r>
        <w:rPr>
          <w:rFonts w:hint="eastAsia" w:asciiTheme="minorEastAsia" w:hAnsiTheme="minorEastAsia" w:eastAsiaTheme="minorEastAsia" w:cstheme="minorEastAsia"/>
          <w:kern w:val="0"/>
          <w:sz w:val="24"/>
          <w:lang w:val="en-US" w:eastAsia="zh-CN"/>
        </w:rPr>
        <w:t>;</w:t>
      </w:r>
    </w:p>
    <w:p w14:paraId="043166C6">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rPr>
      </w:pPr>
      <w:r>
        <w:rPr>
          <w:rFonts w:hint="eastAsia" w:asciiTheme="minorEastAsia" w:hAnsiTheme="minorEastAsia" w:eastAsiaTheme="minorEastAsia" w:cstheme="minorEastAsia"/>
          <w:kern w:val="0"/>
          <w:sz w:val="24"/>
        </w:rPr>
        <w:t>建造师执业印章号：</w:t>
      </w:r>
      <w:r>
        <w:rPr>
          <w:rFonts w:hint="eastAsia" w:asciiTheme="minorEastAsia" w:hAnsiTheme="minorEastAsia" w:eastAsiaTheme="minorEastAsia" w:cstheme="minorEastAsia"/>
          <w:kern w:val="0"/>
          <w:sz w:val="24"/>
          <w:szCs w:val="24"/>
          <w:u w:val="single"/>
          <w:lang w:val="en-US" w:eastAsia="zh-CN" w:bidi="ar-SA"/>
        </w:rPr>
        <w:t xml:space="preserve">      </w:t>
      </w:r>
      <w:r>
        <w:rPr>
          <w:rFonts w:hint="eastAsia" w:asciiTheme="minorEastAsia" w:hAnsiTheme="minorEastAsia" w:eastAsiaTheme="minorEastAsia" w:cstheme="minorEastAsia"/>
          <w:kern w:val="0"/>
          <w:sz w:val="24"/>
        </w:rPr>
        <w:t>；</w:t>
      </w:r>
    </w:p>
    <w:p w14:paraId="01F63913">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安全生产考核合格证书号：</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w:t>
      </w:r>
    </w:p>
    <w:p w14:paraId="425564D6">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联系电话：</w:t>
      </w:r>
      <w:r>
        <w:rPr>
          <w:rFonts w:hint="eastAsia" w:asciiTheme="minorEastAsia" w:hAnsiTheme="minorEastAsia" w:eastAsiaTheme="minorEastAsia" w:cstheme="minorEastAsia"/>
          <w:kern w:val="0"/>
          <w:sz w:val="24"/>
          <w:szCs w:val="24"/>
          <w:u w:val="single"/>
          <w:lang w:val="en-US" w:eastAsia="zh-CN" w:bidi="ar-SA"/>
        </w:rPr>
        <w:t xml:space="preserve">               </w:t>
      </w:r>
      <w:r>
        <w:rPr>
          <w:rFonts w:hint="eastAsia" w:asciiTheme="minorEastAsia" w:hAnsiTheme="minorEastAsia" w:eastAsiaTheme="minorEastAsia" w:cstheme="minorEastAsia"/>
          <w:kern w:val="0"/>
          <w:sz w:val="24"/>
        </w:rPr>
        <w:t>；</w:t>
      </w:r>
    </w:p>
    <w:p w14:paraId="7A7D710D">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电子信箱：</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w:t>
      </w:r>
    </w:p>
    <w:p w14:paraId="307C2A11">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u w:val="single"/>
          <w:lang w:val="en-US" w:eastAsia="zh-CN"/>
        </w:rPr>
      </w:pPr>
      <w:r>
        <w:rPr>
          <w:rFonts w:hint="eastAsia" w:asciiTheme="minorEastAsia" w:hAnsiTheme="minorEastAsia" w:eastAsiaTheme="minorEastAsia" w:cstheme="minorEastAsia"/>
          <w:kern w:val="0"/>
          <w:sz w:val="24"/>
        </w:rPr>
        <w:t>通信地址：</w:t>
      </w:r>
      <w:r>
        <w:rPr>
          <w:rFonts w:hint="eastAsia" w:asciiTheme="minorEastAsia" w:hAnsiTheme="minorEastAsia" w:eastAsiaTheme="minorEastAsia" w:cstheme="minorEastAsia"/>
          <w:kern w:val="0"/>
          <w:sz w:val="24"/>
          <w:u w:val="single"/>
          <w:lang w:val="en-US" w:eastAsia="zh-CN"/>
        </w:rPr>
        <w:t xml:space="preserve">                  </w:t>
      </w:r>
    </w:p>
    <w:p w14:paraId="3B9401AD">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u w:val="single"/>
          <w:lang w:val="en-US" w:eastAsia="zh-CN"/>
        </w:rPr>
      </w:pPr>
      <w:r>
        <w:rPr>
          <w:rFonts w:hint="eastAsia" w:asciiTheme="minorEastAsia" w:hAnsiTheme="minorEastAsia" w:eastAsiaTheme="minorEastAsia" w:cstheme="minorEastAsia"/>
          <w:kern w:val="0"/>
          <w:sz w:val="24"/>
        </w:rPr>
        <w:t>承包人对项目经理的授权范围如下：</w:t>
      </w:r>
      <w:r>
        <w:rPr>
          <w:rFonts w:hint="eastAsia" w:asciiTheme="minorEastAsia" w:hAnsiTheme="minorEastAsia" w:eastAsiaTheme="minorEastAsia" w:cstheme="minorEastAsia"/>
          <w:kern w:val="0"/>
          <w:sz w:val="24"/>
          <w:u w:val="single"/>
        </w:rPr>
        <w:t>施工现场的进度、安全、质量、费用等项目管理工作。</w:t>
      </w:r>
    </w:p>
    <w:p w14:paraId="3AA841FD">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1.9.1关于项目经理每月在施工现场的时间要求：</w:t>
      </w:r>
      <w:r>
        <w:rPr>
          <w:rFonts w:hint="eastAsia" w:asciiTheme="minorEastAsia" w:hAnsiTheme="minorEastAsia" w:eastAsiaTheme="minorEastAsia" w:cstheme="minorEastAsia"/>
          <w:kern w:val="0"/>
          <w:sz w:val="24"/>
          <w:u w:val="single"/>
        </w:rPr>
        <w:t>确保每月在工地工作时间不得少于22天，项目经理要外出一天以上的（含一天）必须事先取得发包人书面许可，否则按缺勤处理。项目经理每次请假时间不超过7天，一年累计离场时间不得超过30天。</w:t>
      </w:r>
    </w:p>
    <w:p w14:paraId="41DC96B7">
      <w:pPr>
        <w:pStyle w:val="2"/>
        <w:keepNext w:val="0"/>
        <w:keepLines w:val="0"/>
        <w:pageBreakBefore w:val="0"/>
        <w:kinsoku/>
        <w:wordWrap/>
        <w:overflowPunct/>
        <w:topLinePunct w:val="0"/>
        <w:autoSpaceDE/>
        <w:autoSpaceDN/>
        <w:bidi w:val="0"/>
        <w:adjustRightInd/>
        <w:snapToGrid/>
        <w:spacing w:line="520" w:lineRule="exact"/>
        <w:textAlignment w:val="auto"/>
        <w:rPr>
          <w:rFonts w:hint="eastAsia"/>
        </w:rPr>
      </w:pPr>
      <w:r>
        <w:rPr>
          <w:rFonts w:hint="eastAsia" w:asciiTheme="minorEastAsia" w:hAnsiTheme="minorEastAsia" w:eastAsiaTheme="minorEastAsia" w:cstheme="minorEastAsia"/>
          <w:kern w:val="0"/>
          <w:sz w:val="24"/>
        </w:rPr>
        <w:t>1.9.2承包人未提交劳动合同，以及没有为项目经理缴纳社会保险证明的违约责任</w:t>
      </w:r>
      <w:r>
        <w:rPr>
          <w:rFonts w:hint="eastAsia" w:asciiTheme="minorEastAsia" w:hAnsiTheme="minorEastAsia" w:eastAsiaTheme="minorEastAsia" w:cstheme="minorEastAsia"/>
          <w:kern w:val="0"/>
          <w:sz w:val="24"/>
          <w:u w:val="single"/>
        </w:rPr>
        <w:t>：由</w:t>
      </w:r>
    </w:p>
    <w:p w14:paraId="5D19015C">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承包人自行承担</w:t>
      </w:r>
      <w:r>
        <w:rPr>
          <w:rFonts w:hint="eastAsia" w:asciiTheme="minorEastAsia" w:hAnsiTheme="minorEastAsia" w:eastAsiaTheme="minorEastAsia" w:cstheme="minorEastAsia"/>
          <w:kern w:val="0"/>
          <w:sz w:val="24"/>
        </w:rPr>
        <w:t>。</w:t>
      </w:r>
    </w:p>
    <w:p w14:paraId="5261385D">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1.9.3项目经理未经批准，擅自离开施工现场的违约责任：</w:t>
      </w:r>
      <w:r>
        <w:rPr>
          <w:rFonts w:hint="eastAsia" w:asciiTheme="minorEastAsia" w:hAnsiTheme="minorEastAsia" w:eastAsiaTheme="minorEastAsia" w:cstheme="minorEastAsia"/>
          <w:kern w:val="0"/>
          <w:sz w:val="24"/>
          <w:u w:val="single"/>
        </w:rPr>
        <w:t>承包人向发包人支付5000元/天的违约金。</w:t>
      </w:r>
    </w:p>
    <w:p w14:paraId="5327A3DE">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1.9.4承包人擅自更换项目经理的违约责任：</w:t>
      </w:r>
      <w:r>
        <w:rPr>
          <w:rFonts w:hint="eastAsia" w:asciiTheme="minorEastAsia" w:hAnsiTheme="minorEastAsia" w:eastAsiaTheme="minorEastAsia" w:cstheme="minorEastAsia"/>
          <w:kern w:val="0"/>
          <w:sz w:val="24"/>
          <w:u w:val="single"/>
        </w:rPr>
        <w:t>视为承包人违约，发包人有权按照履约保函要求扣除履约保证金，解除合同</w:t>
      </w:r>
      <w:r>
        <w:rPr>
          <w:rFonts w:hint="eastAsia" w:asciiTheme="minorEastAsia" w:hAnsiTheme="minorEastAsia" w:eastAsiaTheme="minorEastAsia" w:cstheme="minorEastAsia"/>
          <w:kern w:val="0"/>
          <w:sz w:val="24"/>
        </w:rPr>
        <w:t>。</w:t>
      </w:r>
    </w:p>
    <w:p w14:paraId="41E0B783">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1.9.5承包人无正当理由拒绝更换项目经理的违约责任：</w:t>
      </w:r>
      <w:r>
        <w:rPr>
          <w:rFonts w:hint="eastAsia" w:asciiTheme="minorEastAsia" w:hAnsiTheme="minorEastAsia" w:eastAsiaTheme="minorEastAsia" w:cstheme="minorEastAsia"/>
          <w:kern w:val="0"/>
          <w:sz w:val="24"/>
          <w:u w:val="single"/>
        </w:rPr>
        <w:t>视为承包人违约，发包人有权按照履约保函要求扣除履约保证金，解除合同</w:t>
      </w:r>
      <w:r>
        <w:rPr>
          <w:rFonts w:hint="eastAsia" w:asciiTheme="minorEastAsia" w:hAnsiTheme="minorEastAsia" w:eastAsiaTheme="minorEastAsia" w:cstheme="minorEastAsia"/>
          <w:kern w:val="0"/>
          <w:sz w:val="24"/>
        </w:rPr>
        <w:t>。</w:t>
      </w:r>
    </w:p>
    <w:p w14:paraId="5D3A12DE">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1.10承包人人</w:t>
      </w:r>
    </w:p>
    <w:p w14:paraId="528EAC6D">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1.10.1承包人提交项目管理机构及施工现场管理人员安排报告的期限：</w:t>
      </w:r>
      <w:r>
        <w:rPr>
          <w:rFonts w:hint="eastAsia" w:asciiTheme="minorEastAsia" w:hAnsiTheme="minorEastAsia" w:eastAsiaTheme="minorEastAsia" w:cstheme="minorEastAsia"/>
          <w:kern w:val="0"/>
          <w:sz w:val="24"/>
          <w:u w:val="single"/>
        </w:rPr>
        <w:t>合同签订后7日内</w:t>
      </w:r>
      <w:r>
        <w:rPr>
          <w:rFonts w:hint="eastAsia" w:asciiTheme="minorEastAsia" w:hAnsiTheme="minorEastAsia" w:eastAsiaTheme="minorEastAsia" w:cstheme="minorEastAsia"/>
          <w:kern w:val="0"/>
          <w:sz w:val="24"/>
        </w:rPr>
        <w:t>。</w:t>
      </w:r>
    </w:p>
    <w:p w14:paraId="58B18192">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1.10.2承包人无正当理由拒绝撤换主要施工管理人员的违约责任：</w:t>
      </w:r>
      <w:r>
        <w:rPr>
          <w:rFonts w:hint="eastAsia" w:asciiTheme="minorEastAsia" w:hAnsiTheme="minorEastAsia" w:eastAsiaTheme="minorEastAsia" w:cstheme="minorEastAsia"/>
          <w:kern w:val="0"/>
          <w:sz w:val="24"/>
          <w:u w:val="single"/>
        </w:rPr>
        <w:t>视为承包人违约，发包人有权扣除履约保证金，取消合同。</w:t>
      </w:r>
      <w:r>
        <w:rPr>
          <w:rFonts w:hint="eastAsia" w:asciiTheme="minorEastAsia" w:hAnsiTheme="minorEastAsia" w:eastAsiaTheme="minorEastAsia" w:cstheme="minorEastAsia"/>
          <w:kern w:val="0"/>
          <w:sz w:val="24"/>
        </w:rPr>
        <w:t> </w:t>
      </w:r>
    </w:p>
    <w:p w14:paraId="3ED927D7">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1.10.3承包人主要施工管理人员离开施工现场的批准要求：</w:t>
      </w:r>
      <w:r>
        <w:rPr>
          <w:rFonts w:hint="eastAsia" w:asciiTheme="minorEastAsia" w:hAnsiTheme="minorEastAsia" w:eastAsiaTheme="minorEastAsia" w:cstheme="minorEastAsia"/>
          <w:kern w:val="0"/>
          <w:sz w:val="24"/>
          <w:u w:val="single"/>
        </w:rPr>
        <w:t>必须事先取得总监理工程师和发包人的许可。</w:t>
      </w:r>
    </w:p>
    <w:p w14:paraId="55167304">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both"/>
        <w:textAlignment w:val="auto"/>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1.10.4承包人擅自更换主要施工管理人员的违约责任：</w:t>
      </w:r>
      <w:r>
        <w:rPr>
          <w:rFonts w:hint="eastAsia" w:asciiTheme="minorEastAsia" w:hAnsiTheme="minorEastAsia" w:eastAsiaTheme="minorEastAsia" w:cstheme="minorEastAsia"/>
          <w:kern w:val="0"/>
          <w:sz w:val="24"/>
          <w:u w:val="single"/>
        </w:rPr>
        <w:t>视为承包人违约，发包人有权根</w:t>
      </w:r>
    </w:p>
    <w:p w14:paraId="26CD3830">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据情况扣除承包人10000元-100000元/人违约金</w:t>
      </w:r>
      <w:r>
        <w:rPr>
          <w:rFonts w:hint="eastAsia" w:asciiTheme="minorEastAsia" w:hAnsiTheme="minorEastAsia" w:eastAsiaTheme="minorEastAsia" w:cstheme="minorEastAsia"/>
          <w:kern w:val="0"/>
          <w:sz w:val="24"/>
        </w:rPr>
        <w:t>。</w:t>
      </w:r>
    </w:p>
    <w:p w14:paraId="7290CDC0">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1.10.5承包人主要施工管理人员擅自离开施工现场的违约责任：</w:t>
      </w:r>
      <w:r>
        <w:rPr>
          <w:rFonts w:hint="eastAsia" w:asciiTheme="minorEastAsia" w:hAnsiTheme="minorEastAsia" w:eastAsiaTheme="minorEastAsia" w:cstheme="minorEastAsia"/>
          <w:kern w:val="0"/>
          <w:sz w:val="24"/>
          <w:u w:val="single"/>
        </w:rPr>
        <w:t>发包人有权按照2000元/人.天进行处罚。</w:t>
      </w:r>
    </w:p>
    <w:p w14:paraId="26A2997B">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kern w:val="0"/>
          <w:sz w:val="24"/>
        </w:rPr>
        <w:t>1.11交通运输</w:t>
      </w:r>
    </w:p>
    <w:p w14:paraId="0799DAB4">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1.11.1出入现场的权利</w:t>
      </w:r>
    </w:p>
    <w:p w14:paraId="0F1C5207">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关于出入现场的权利的约定：</w:t>
      </w:r>
      <w:r>
        <w:rPr>
          <w:rFonts w:hint="eastAsia" w:asciiTheme="minorEastAsia" w:hAnsiTheme="minorEastAsia" w:eastAsiaTheme="minorEastAsia" w:cstheme="minorEastAsia"/>
          <w:kern w:val="0"/>
          <w:sz w:val="24"/>
          <w:u w:val="single"/>
        </w:rPr>
        <w:t>承包人负责出入现场管理</w:t>
      </w:r>
      <w:r>
        <w:rPr>
          <w:rFonts w:hint="eastAsia" w:asciiTheme="minorEastAsia" w:hAnsiTheme="minorEastAsia" w:eastAsiaTheme="minorEastAsia" w:cstheme="minorEastAsia"/>
          <w:kern w:val="0"/>
          <w:sz w:val="24"/>
        </w:rPr>
        <w:t>。</w:t>
      </w:r>
    </w:p>
    <w:p w14:paraId="1EC31DE6">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1.11.2场内交通</w:t>
      </w:r>
    </w:p>
    <w:p w14:paraId="12467728">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关于发包人向承包人免费提供满足工程施工需要的场内道路和交通设施的约定：</w:t>
      </w:r>
      <w:r>
        <w:rPr>
          <w:rFonts w:hint="eastAsia" w:asciiTheme="minorEastAsia" w:hAnsiTheme="minorEastAsia" w:eastAsiaTheme="minorEastAsia" w:cstheme="minorEastAsia"/>
          <w:kern w:val="0"/>
          <w:sz w:val="24"/>
          <w:u w:val="single"/>
        </w:rPr>
        <w:t>由承包人按投标时场地的规划，文明工地施工要求自行解决场内道路和交通设施，其费用包含在报价内，确保满足施工运输的需要，保证施工期间的畅通。</w:t>
      </w:r>
    </w:p>
    <w:p w14:paraId="568F869E">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1.11.3超大件和超重件的运输</w:t>
      </w:r>
    </w:p>
    <w:p w14:paraId="7F69EDCB">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运输超大件或超重件所需的道路和桥梁临时加固改造费用和其他有关费用</w:t>
      </w:r>
      <w:r>
        <w:rPr>
          <w:rFonts w:hint="eastAsia" w:asciiTheme="minorEastAsia" w:hAnsiTheme="minorEastAsia" w:eastAsiaTheme="minorEastAsia" w:cstheme="minorEastAsia"/>
          <w:kern w:val="0"/>
          <w:sz w:val="24"/>
          <w:u w:val="single"/>
        </w:rPr>
        <w:t>由承包人自行承担，费用包含在报价内。</w:t>
      </w:r>
    </w:p>
    <w:p w14:paraId="3A7E19A0">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1.12知识产权</w:t>
      </w:r>
    </w:p>
    <w:p w14:paraId="041D08F3">
      <w:pPr>
        <w:pStyle w:val="2"/>
        <w:keepNext w:val="0"/>
        <w:keepLines w:val="0"/>
        <w:pageBreakBefore w:val="0"/>
        <w:kinsoku/>
        <w:wordWrap/>
        <w:overflowPunct/>
        <w:topLinePunct w:val="0"/>
        <w:autoSpaceDE/>
        <w:autoSpaceDN/>
        <w:bidi w:val="0"/>
        <w:adjustRightInd/>
        <w:snapToGrid/>
        <w:spacing w:line="520" w:lineRule="exact"/>
        <w:ind w:left="0" w:leftChars="0" w:firstLine="480" w:firstLineChars="200"/>
        <w:jc w:val="both"/>
        <w:textAlignment w:val="auto"/>
        <w:rPr>
          <w:rFonts w:hint="eastAsia"/>
        </w:rPr>
      </w:pPr>
      <w:r>
        <w:rPr>
          <w:rFonts w:hint="eastAsia" w:asciiTheme="minorEastAsia" w:hAnsiTheme="minorEastAsia" w:eastAsiaTheme="minorEastAsia" w:cstheme="minorEastAsia"/>
          <w:kern w:val="0"/>
          <w:sz w:val="24"/>
        </w:rPr>
        <w:t>1.12.1关于发包人提供给承包人的图纸、发包人为实施工程自行编制或委托编制的技术</w:t>
      </w:r>
    </w:p>
    <w:p w14:paraId="44C4B9E4">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规范以及反映发包人关于合同要求或其他类似性质的文件的著作权的归属：</w:t>
      </w:r>
      <w:r>
        <w:rPr>
          <w:rFonts w:hint="eastAsia" w:asciiTheme="minorEastAsia" w:hAnsiTheme="minorEastAsia" w:eastAsiaTheme="minorEastAsia" w:cstheme="minorEastAsia"/>
          <w:kern w:val="0"/>
          <w:sz w:val="24"/>
          <w:u w:val="single"/>
        </w:rPr>
        <w:t>发包人</w:t>
      </w:r>
      <w:r>
        <w:rPr>
          <w:rFonts w:hint="eastAsia" w:asciiTheme="minorEastAsia" w:hAnsiTheme="minorEastAsia" w:eastAsiaTheme="minorEastAsia" w:cstheme="minorEastAsia"/>
          <w:kern w:val="0"/>
          <w:sz w:val="24"/>
        </w:rPr>
        <w:t>。</w:t>
      </w:r>
    </w:p>
    <w:p w14:paraId="20343C3C">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关于发包人提供的上述文件的使用限制的要求：</w:t>
      </w:r>
      <w:r>
        <w:rPr>
          <w:rFonts w:hint="eastAsia" w:asciiTheme="minorEastAsia" w:hAnsiTheme="minorEastAsia" w:eastAsiaTheme="minorEastAsia" w:cstheme="minorEastAsia"/>
          <w:kern w:val="0"/>
          <w:sz w:val="24"/>
          <w:u w:val="single"/>
        </w:rPr>
        <w:t>承包人对上述文件复制应经发包人同意并记录，按受控文件要求进行管理，不得外传、外借。</w:t>
      </w:r>
    </w:p>
    <w:p w14:paraId="3DCD819F">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1.12.2关于承包人为实施工程所编制文件的著作权的归属：</w:t>
      </w:r>
      <w:r>
        <w:rPr>
          <w:rFonts w:hint="eastAsia" w:asciiTheme="minorEastAsia" w:hAnsiTheme="minorEastAsia" w:eastAsiaTheme="minorEastAsia" w:cstheme="minorEastAsia"/>
          <w:kern w:val="0"/>
          <w:sz w:val="24"/>
          <w:u w:val="single"/>
        </w:rPr>
        <w:t>发包人</w:t>
      </w:r>
      <w:r>
        <w:rPr>
          <w:rFonts w:hint="eastAsia" w:asciiTheme="minorEastAsia" w:hAnsiTheme="minorEastAsia" w:eastAsiaTheme="minorEastAsia" w:cstheme="minorEastAsia"/>
          <w:kern w:val="0"/>
          <w:sz w:val="24"/>
        </w:rPr>
        <w:t>。</w:t>
      </w:r>
    </w:p>
    <w:p w14:paraId="43266F6B">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关于承包人提供的上述文件的使用限制的要求：</w:t>
      </w:r>
      <w:r>
        <w:rPr>
          <w:rFonts w:hint="eastAsia" w:asciiTheme="minorEastAsia" w:hAnsiTheme="minorEastAsia" w:eastAsiaTheme="minorEastAsia" w:cstheme="minorEastAsia"/>
          <w:kern w:val="0"/>
          <w:sz w:val="24"/>
          <w:u w:val="single"/>
        </w:rPr>
        <w:t>承包人对上述文件复制应经发包人同意并记录，按受控文件要求进行管理，不得外传、外借。</w:t>
      </w:r>
    </w:p>
    <w:p w14:paraId="05FA2A4B">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1.12.3承包人在施工过程中所采用的专利、专有技术、技术秘密的使用费的承担方式：</w:t>
      </w:r>
      <w:r>
        <w:rPr>
          <w:rFonts w:hint="eastAsia" w:asciiTheme="minorEastAsia" w:hAnsiTheme="minorEastAsia" w:eastAsiaTheme="minorEastAsia" w:cstheme="minorEastAsia"/>
          <w:kern w:val="0"/>
          <w:sz w:val="24"/>
          <w:u w:val="single"/>
        </w:rPr>
        <w:t xml:space="preserve">承包人自行承担 </w:t>
      </w:r>
      <w:r>
        <w:rPr>
          <w:rFonts w:hint="eastAsia" w:asciiTheme="minorEastAsia" w:hAnsiTheme="minorEastAsia" w:eastAsiaTheme="minorEastAsia" w:cstheme="minorEastAsia"/>
          <w:kern w:val="0"/>
          <w:sz w:val="24"/>
        </w:rPr>
        <w:t>。</w:t>
      </w:r>
    </w:p>
    <w:p w14:paraId="32735D86">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2.发包人工作</w:t>
      </w:r>
    </w:p>
    <w:p w14:paraId="230052EA">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2.1发包人应按约定的时间和要求完成以下工作：</w:t>
      </w:r>
    </w:p>
    <w:p w14:paraId="1F83CB5F">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（1）施工场地具备施工条件的要求及完成的时间：</w:t>
      </w:r>
      <w:r>
        <w:rPr>
          <w:rFonts w:hint="eastAsia" w:asciiTheme="minorEastAsia" w:hAnsiTheme="minorEastAsia" w:eastAsiaTheme="minorEastAsia" w:cstheme="minorEastAsia"/>
          <w:sz w:val="24"/>
          <w:u w:val="single"/>
        </w:rPr>
        <w:t>工程开工前10日内，在开工后继续负责解决以上事项遗留问题</w:t>
      </w:r>
      <w:r>
        <w:rPr>
          <w:rFonts w:hint="eastAsia" w:asciiTheme="minorEastAsia" w:hAnsiTheme="minorEastAsia" w:eastAsiaTheme="minorEastAsia" w:cstheme="minorEastAsia"/>
          <w:sz w:val="24"/>
        </w:rPr>
        <w:t>；</w:t>
      </w:r>
    </w:p>
    <w:p w14:paraId="1274D0CB">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（2）将施工所需的水、电、电讯线路接至施工场地的时间、地点和供应要求：</w:t>
      </w:r>
      <w:r>
        <w:rPr>
          <w:rFonts w:hint="eastAsia" w:asciiTheme="minorEastAsia" w:hAnsiTheme="minorEastAsia" w:eastAsiaTheme="minorEastAsia" w:cstheme="minorEastAsia"/>
          <w:sz w:val="24"/>
          <w:u w:val="single"/>
        </w:rPr>
        <w:t>工程开工前10日内，将施工所需水、电、电讯线路从施工场地外部接至施工现场，保证施工期间的需要</w:t>
      </w:r>
      <w:r>
        <w:rPr>
          <w:rFonts w:hint="eastAsia" w:asciiTheme="minorEastAsia" w:hAnsiTheme="minorEastAsia" w:eastAsiaTheme="minorEastAsia" w:cstheme="minorEastAsia"/>
          <w:sz w:val="24"/>
        </w:rPr>
        <w:t>；</w:t>
      </w:r>
    </w:p>
    <w:p w14:paraId="5C0E2DC5">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（3）施工场地与公共道路的通道开通时间和要求：</w:t>
      </w:r>
      <w:r>
        <w:rPr>
          <w:rFonts w:hint="eastAsia" w:asciiTheme="minorEastAsia" w:hAnsiTheme="minorEastAsia" w:eastAsiaTheme="minorEastAsia" w:cstheme="minorEastAsia"/>
          <w:sz w:val="24"/>
          <w:u w:val="single"/>
        </w:rPr>
        <w:t>工程开工前10日内，开通施工场地与城乡公共道路的通道，以及专用条款约定的施工场地内的主要道路，满足施工运输的需要，保证施工期间的畅通</w:t>
      </w:r>
      <w:r>
        <w:rPr>
          <w:rFonts w:hint="eastAsia" w:asciiTheme="minorEastAsia" w:hAnsiTheme="minorEastAsia" w:eastAsiaTheme="minorEastAsia" w:cstheme="minorEastAsia"/>
          <w:sz w:val="24"/>
        </w:rPr>
        <w:t>；</w:t>
      </w:r>
    </w:p>
    <w:p w14:paraId="756729B7">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（4）工程地质和地下管线资料的提供时间：</w:t>
      </w:r>
      <w:r>
        <w:rPr>
          <w:rFonts w:hint="eastAsia" w:asciiTheme="minorEastAsia" w:hAnsiTheme="minorEastAsia" w:eastAsiaTheme="minorEastAsia" w:cstheme="minorEastAsia"/>
          <w:sz w:val="24"/>
          <w:u w:val="single"/>
        </w:rPr>
        <w:t>工程开工前10日内，向承包人提供施工场地的工程地质和地下管线资料，对资料的真实准确性负责</w:t>
      </w:r>
      <w:r>
        <w:rPr>
          <w:rFonts w:hint="eastAsia" w:asciiTheme="minorEastAsia" w:hAnsiTheme="minorEastAsia" w:eastAsiaTheme="minorEastAsia" w:cstheme="minorEastAsia"/>
          <w:sz w:val="24"/>
        </w:rPr>
        <w:t>；</w:t>
      </w:r>
    </w:p>
    <w:p w14:paraId="6C05A8D8">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（5）由发包人办理的施工所需证件、批件的名称和完成时间：</w:t>
      </w:r>
      <w:r>
        <w:rPr>
          <w:rFonts w:hint="eastAsia" w:asciiTheme="minorEastAsia" w:hAnsiTheme="minorEastAsia" w:eastAsiaTheme="minorEastAsia" w:cstheme="minorEastAsia"/>
          <w:sz w:val="24"/>
          <w:u w:val="single"/>
        </w:rPr>
        <w:t>工程开工前10日内，办理施工许可证及其他施工所需证件、批件和临时用地、停水、停电、中断道路交通、爆破作业等的申请批准手续（证明承包人自身资质的证件除外）</w:t>
      </w:r>
      <w:r>
        <w:rPr>
          <w:rFonts w:hint="eastAsia" w:asciiTheme="minorEastAsia" w:hAnsiTheme="minorEastAsia" w:eastAsiaTheme="minorEastAsia" w:cstheme="minorEastAsia"/>
          <w:sz w:val="24"/>
        </w:rPr>
        <w:t>；</w:t>
      </w:r>
    </w:p>
    <w:p w14:paraId="08F63974">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（6）水准点与座标控制点交验要求：</w:t>
      </w:r>
      <w:r>
        <w:rPr>
          <w:rFonts w:hint="eastAsia" w:asciiTheme="minorEastAsia" w:hAnsiTheme="minorEastAsia" w:eastAsiaTheme="minorEastAsia" w:cstheme="minorEastAsia"/>
          <w:sz w:val="24"/>
          <w:u w:val="single"/>
        </w:rPr>
        <w:t>确定水准点与座标控制点，以书面形式交给承包人，进行现场交验；</w:t>
      </w:r>
    </w:p>
    <w:p w14:paraId="6BD97FBB">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（7）图纸会审和设计交底时间：</w:t>
      </w:r>
      <w:r>
        <w:rPr>
          <w:rFonts w:hint="eastAsia" w:asciiTheme="minorEastAsia" w:hAnsiTheme="minorEastAsia" w:eastAsiaTheme="minorEastAsia" w:cstheme="minorEastAsia"/>
          <w:sz w:val="24"/>
          <w:u w:val="single"/>
        </w:rPr>
        <w:t>合同签订后，组织承包人和设计单位进行图纸会审和设计交底</w:t>
      </w:r>
      <w:r>
        <w:rPr>
          <w:rFonts w:hint="eastAsia" w:asciiTheme="minorEastAsia" w:hAnsiTheme="minorEastAsia" w:eastAsiaTheme="minorEastAsia" w:cstheme="minorEastAsia"/>
          <w:sz w:val="24"/>
        </w:rPr>
        <w:t>；</w:t>
      </w:r>
    </w:p>
    <w:p w14:paraId="5F16515C">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（8）协调处理施工场地周围地下管线和邻近建筑物、构筑物（含文物保护建筑）、古树名木的保护工作：</w:t>
      </w:r>
      <w:r>
        <w:rPr>
          <w:rFonts w:hint="eastAsia" w:asciiTheme="minorEastAsia" w:hAnsiTheme="minorEastAsia" w:eastAsiaTheme="minorEastAsia" w:cstheme="minorEastAsia"/>
          <w:sz w:val="24"/>
          <w:u w:val="single"/>
        </w:rPr>
        <w:t>协调处理施工场地周围地下管线和邻近建筑物、构筑物（包括文物保护建筑）、古树名木的保护工作，承包人实施，发包人承担费用，但承包人损坏的由承包人负责</w:t>
      </w:r>
      <w:r>
        <w:rPr>
          <w:rFonts w:hint="eastAsia" w:asciiTheme="minorEastAsia" w:hAnsiTheme="minorEastAsia" w:eastAsiaTheme="minorEastAsia" w:cstheme="minorEastAsia"/>
          <w:sz w:val="24"/>
        </w:rPr>
        <w:t>；</w:t>
      </w:r>
    </w:p>
    <w:p w14:paraId="2CD7EA1B">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（9）双方约定发包人应做的其他工作：</w:t>
      </w:r>
      <w:r>
        <w:rPr>
          <w:rFonts w:hint="eastAsia" w:asciiTheme="minorEastAsia" w:hAnsiTheme="minorEastAsia" w:eastAsiaTheme="minorEastAsia" w:cstheme="minorEastAsia"/>
          <w:sz w:val="24"/>
          <w:u w:val="single"/>
        </w:rPr>
        <w:t>发包人应做的其他工作，双方在专用条款内约定</w:t>
      </w:r>
      <w:r>
        <w:rPr>
          <w:rFonts w:hint="eastAsia" w:asciiTheme="minorEastAsia" w:hAnsiTheme="minorEastAsia" w:eastAsiaTheme="minorEastAsia" w:cstheme="minorEastAsia"/>
          <w:sz w:val="24"/>
        </w:rPr>
        <w:t>。</w:t>
      </w:r>
    </w:p>
    <w:p w14:paraId="65C76B45">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both"/>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2.2发包人委托承包人办理的工作：</w:t>
      </w:r>
      <w:r>
        <w:rPr>
          <w:rFonts w:hint="eastAsia" w:asciiTheme="minorEastAsia" w:hAnsiTheme="minorEastAsia" w:eastAsiaTheme="minorEastAsia" w:cstheme="minorEastAsia"/>
          <w:sz w:val="24"/>
          <w:u w:val="single"/>
        </w:rPr>
        <w:t>配合发包人办理施工许可证，质量监督等手续并进</w:t>
      </w:r>
    </w:p>
    <w:p w14:paraId="7D43D71A">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u w:val="single"/>
        </w:rPr>
        <w:t>行防雷系统的检测和验收，发包人还可以将8.1款部分工作委托承包人办理，双方在专用条款内约定，其费用由发包人承担</w:t>
      </w:r>
      <w:r>
        <w:rPr>
          <w:rFonts w:hint="eastAsia" w:asciiTheme="minorEastAsia" w:hAnsiTheme="minorEastAsia" w:eastAsiaTheme="minorEastAsia" w:cstheme="minorEastAsia"/>
          <w:sz w:val="24"/>
        </w:rPr>
        <w:t>；</w:t>
      </w:r>
    </w:p>
    <w:p w14:paraId="1CEED3BE">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发包人未能履行2.1款各项义务，导致工期延误或给承包人造成损失的，发包人赔偿承包人有关损失，顺延延误的工期。</w:t>
      </w:r>
    </w:p>
    <w:p w14:paraId="05FB615E">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3.承包人工作</w:t>
      </w:r>
    </w:p>
    <w:p w14:paraId="149A89E6">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3.1承包人应按约定时间和要求，完成以下工作：</w:t>
      </w:r>
    </w:p>
    <w:p w14:paraId="69A1591B">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（1）应提供计划、报表的名称及完成时间：</w:t>
      </w:r>
      <w:r>
        <w:rPr>
          <w:rFonts w:hint="eastAsia" w:asciiTheme="minorEastAsia" w:hAnsiTheme="minorEastAsia" w:eastAsiaTheme="minorEastAsia" w:cstheme="minorEastAsia"/>
          <w:sz w:val="24"/>
          <w:u w:val="single"/>
        </w:rPr>
        <w:t>每月26日前，向工程师提供当月度工程进度计划及相应进度统计报表</w:t>
      </w:r>
      <w:r>
        <w:rPr>
          <w:rFonts w:hint="eastAsia" w:asciiTheme="minorEastAsia" w:hAnsiTheme="minorEastAsia" w:eastAsiaTheme="minorEastAsia" w:cstheme="minorEastAsia"/>
          <w:sz w:val="24"/>
        </w:rPr>
        <w:t>；</w:t>
      </w:r>
    </w:p>
    <w:p w14:paraId="07FE5C0A">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（2）承担施工安全保卫工作及非夜间施工照明的责任和要求：</w:t>
      </w:r>
      <w:r>
        <w:rPr>
          <w:rFonts w:hint="eastAsia" w:asciiTheme="minorEastAsia" w:hAnsiTheme="minorEastAsia" w:eastAsiaTheme="minorEastAsia" w:cstheme="minorEastAsia"/>
          <w:sz w:val="24"/>
          <w:u w:val="single"/>
        </w:rPr>
        <w:t>根据工程需要，提供和维修非夜间施工使用的照明、围栏设施，并负责安全保卫</w:t>
      </w:r>
      <w:r>
        <w:rPr>
          <w:rFonts w:hint="eastAsia" w:asciiTheme="minorEastAsia" w:hAnsiTheme="minorEastAsia" w:eastAsiaTheme="minorEastAsia" w:cstheme="minorEastAsia"/>
          <w:sz w:val="24"/>
        </w:rPr>
        <w:t>；</w:t>
      </w:r>
    </w:p>
    <w:p w14:paraId="7B2C8AA3">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（3）向发包人提供的办公和生活房屋及设施的要求：</w:t>
      </w:r>
      <w:r>
        <w:rPr>
          <w:rFonts w:hint="eastAsia" w:asciiTheme="minorEastAsia" w:hAnsiTheme="minorEastAsia" w:eastAsiaTheme="minorEastAsia" w:cstheme="minorEastAsia"/>
          <w:sz w:val="24"/>
          <w:u w:val="single"/>
        </w:rPr>
        <w:t>按专用条款约定的数量和要求，向发包人提供施工场地办公和生活的房屋及设施</w:t>
      </w:r>
      <w:r>
        <w:rPr>
          <w:rFonts w:hint="eastAsia" w:asciiTheme="minorEastAsia" w:hAnsiTheme="minorEastAsia" w:eastAsiaTheme="minorEastAsia" w:cstheme="minorEastAsia"/>
          <w:sz w:val="24"/>
        </w:rPr>
        <w:t>；</w:t>
      </w:r>
    </w:p>
    <w:p w14:paraId="5DD80925">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（4）需承包人办理的有关施工场地交通、环卫和施工噪音管理等手续：</w:t>
      </w:r>
      <w:r>
        <w:rPr>
          <w:rFonts w:hint="eastAsia" w:asciiTheme="minorEastAsia" w:hAnsiTheme="minorEastAsia" w:eastAsiaTheme="minorEastAsia" w:cstheme="minorEastAsia"/>
          <w:sz w:val="24"/>
          <w:u w:val="single"/>
        </w:rPr>
        <w:t>遵守政府有关主管部门对施工场地交通、施工噪音以及环境保护和安全生产等的管理规定，按规定办理有关手续，并以书面形式通知发包人，发包人承担由此发生的费用，因承包人责任造成的罚款除外</w:t>
      </w:r>
      <w:r>
        <w:rPr>
          <w:rFonts w:hint="eastAsia" w:asciiTheme="minorEastAsia" w:hAnsiTheme="minorEastAsia" w:eastAsiaTheme="minorEastAsia" w:cstheme="minorEastAsia"/>
          <w:sz w:val="24"/>
        </w:rPr>
        <w:t>；</w:t>
      </w:r>
    </w:p>
    <w:p w14:paraId="7D31E70D">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（5）已完工程成品保护的特殊要求及费用承担：</w:t>
      </w:r>
      <w:r>
        <w:rPr>
          <w:rFonts w:hint="eastAsia" w:asciiTheme="minorEastAsia" w:hAnsiTheme="minorEastAsia" w:eastAsiaTheme="minorEastAsia" w:cstheme="minorEastAsia"/>
          <w:sz w:val="24"/>
          <w:u w:val="single"/>
        </w:rPr>
        <w:t>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r>
        <w:rPr>
          <w:rFonts w:hint="eastAsia" w:asciiTheme="minorEastAsia" w:hAnsiTheme="minorEastAsia" w:eastAsiaTheme="minorEastAsia" w:cstheme="minorEastAsia"/>
          <w:sz w:val="24"/>
        </w:rPr>
        <w:t>；</w:t>
      </w:r>
    </w:p>
    <w:p w14:paraId="3CF24BFA">
      <w:pPr>
        <w:pStyle w:val="2"/>
        <w:keepNext w:val="0"/>
        <w:keepLines w:val="0"/>
        <w:pageBreakBefore w:val="0"/>
        <w:kinsoku/>
        <w:wordWrap/>
        <w:overflowPunct/>
        <w:topLinePunct w:val="0"/>
        <w:autoSpaceDE/>
        <w:autoSpaceDN/>
        <w:bidi w:val="0"/>
        <w:adjustRightInd/>
        <w:snapToGrid/>
        <w:spacing w:line="520" w:lineRule="exact"/>
        <w:ind w:left="0" w:leftChars="0" w:firstLine="480" w:firstLineChars="200"/>
        <w:jc w:val="both"/>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（6）施工场地周围地下管线和邻近建筑物、构筑物（含文物保护建筑）、古树名木的保护要求及费用承担：</w:t>
      </w:r>
      <w:r>
        <w:rPr>
          <w:rFonts w:hint="eastAsia" w:asciiTheme="minorEastAsia" w:hAnsiTheme="minorEastAsia" w:eastAsiaTheme="minorEastAsia" w:cstheme="minorEastAsia"/>
          <w:sz w:val="24"/>
          <w:u w:val="single"/>
        </w:rPr>
        <w:t>按专用条款约定做好施工场地地下管线和邻近建筑物、构筑物（包括文物保护建筑）、古树名木的保护工作</w:t>
      </w:r>
      <w:r>
        <w:rPr>
          <w:rFonts w:hint="eastAsia" w:asciiTheme="minorEastAsia" w:hAnsiTheme="minorEastAsia" w:eastAsiaTheme="minorEastAsia" w:cstheme="minorEastAsia"/>
          <w:sz w:val="24"/>
        </w:rPr>
        <w:t>；</w:t>
      </w:r>
    </w:p>
    <w:p w14:paraId="082DDED7">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（7）施工场地清洁卫生的要求：</w:t>
      </w:r>
      <w:r>
        <w:rPr>
          <w:rFonts w:hint="eastAsia" w:asciiTheme="minorEastAsia" w:hAnsiTheme="minorEastAsia" w:eastAsiaTheme="minorEastAsia" w:cstheme="minorEastAsia"/>
          <w:sz w:val="24"/>
          <w:u w:val="single"/>
        </w:rPr>
        <w:t>保证施工场地清洁符合环境卫生管理的有关规定，交工前清理现场达到专用条款约定的要求，承担因自身原因违反有关规定造成的损失和罚款</w:t>
      </w:r>
      <w:r>
        <w:rPr>
          <w:rFonts w:hint="eastAsia" w:asciiTheme="minorEastAsia" w:hAnsiTheme="minorEastAsia" w:eastAsiaTheme="minorEastAsia" w:cstheme="minorEastAsia"/>
          <w:sz w:val="24"/>
        </w:rPr>
        <w:t>；</w:t>
      </w:r>
    </w:p>
    <w:p w14:paraId="29288008">
      <w:pPr>
        <w:pStyle w:val="2"/>
        <w:keepNext w:val="0"/>
        <w:keepLines w:val="0"/>
        <w:pageBreakBefore w:val="0"/>
        <w:kinsoku/>
        <w:wordWrap/>
        <w:overflowPunct/>
        <w:topLinePunct w:val="0"/>
        <w:autoSpaceDE/>
        <w:autoSpaceDN/>
        <w:bidi w:val="0"/>
        <w:adjustRightInd/>
        <w:snapToGrid/>
        <w:spacing w:line="520" w:lineRule="exact"/>
        <w:textAlignment w:val="auto"/>
        <w:rPr>
          <w:rFonts w:hint="eastAsia"/>
        </w:rPr>
      </w:pPr>
      <w:r>
        <w:rPr>
          <w:rFonts w:hint="eastAsia" w:asciiTheme="minorEastAsia" w:hAnsiTheme="minorEastAsia" w:eastAsiaTheme="minorEastAsia" w:cstheme="minorEastAsia"/>
          <w:sz w:val="24"/>
        </w:rPr>
        <w:t>（8）双方约定承包人应做的其他工作：</w:t>
      </w:r>
      <w:r>
        <w:rPr>
          <w:rFonts w:hint="eastAsia" w:asciiTheme="minorEastAsia" w:hAnsiTheme="minorEastAsia" w:eastAsiaTheme="minorEastAsia" w:cstheme="minorEastAsia"/>
          <w:sz w:val="24"/>
          <w:u w:val="single"/>
        </w:rPr>
        <w:t>承包人应做的其他工作，双方在专用条款内约</w:t>
      </w:r>
    </w:p>
    <w:p w14:paraId="0F961313">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u w:val="single"/>
        </w:rPr>
        <w:t>定</w:t>
      </w:r>
      <w:r>
        <w:rPr>
          <w:rFonts w:hint="eastAsia" w:asciiTheme="minorEastAsia" w:hAnsiTheme="minorEastAsia" w:eastAsiaTheme="minorEastAsia" w:cstheme="minorEastAsia"/>
          <w:sz w:val="24"/>
        </w:rPr>
        <w:t>。</w:t>
      </w:r>
    </w:p>
    <w:p w14:paraId="145DDA99">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3.2承包人未能履行3.1款各项义务，造成发包人损失的，承包人赔偿发包人有关损失。</w:t>
      </w:r>
    </w:p>
    <w:p w14:paraId="06EE3FB2">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4.监理人</w:t>
      </w:r>
    </w:p>
    <w:p w14:paraId="01DF2F5B">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4.1监理人的一般规定</w:t>
      </w:r>
    </w:p>
    <w:p w14:paraId="450E9870">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关于监理人的监理内容：</w:t>
      </w:r>
      <w:r>
        <w:rPr>
          <w:rFonts w:hint="eastAsia" w:asciiTheme="minorEastAsia" w:hAnsiTheme="minorEastAsia" w:eastAsiaTheme="minorEastAsia" w:cstheme="minorEastAsia"/>
          <w:kern w:val="0"/>
          <w:sz w:val="24"/>
          <w:u w:val="single"/>
        </w:rPr>
        <w:t>执行发包人与监理人或该项目监理合同规定条款约定。</w:t>
      </w:r>
    </w:p>
    <w:p w14:paraId="1FDEC164">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关于监理人的监理权限：</w:t>
      </w:r>
    </w:p>
    <w:p w14:paraId="245B94B4">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w:t>
      </w:r>
      <w:r>
        <w:rPr>
          <w:rFonts w:hint="eastAsia" w:asciiTheme="minorEastAsia" w:hAnsiTheme="minorEastAsia" w:eastAsiaTheme="minorEastAsia" w:cstheme="minorEastAsia"/>
          <w:kern w:val="0"/>
          <w:sz w:val="24"/>
          <w:u w:val="single"/>
        </w:rPr>
        <w:t>施工过程的质量、进度控制、合同管理和信息管理，施工中各种矛盾组织协调工作及全程监理</w:t>
      </w:r>
      <w:r>
        <w:rPr>
          <w:rFonts w:hint="eastAsia" w:asciiTheme="minorEastAsia" w:hAnsiTheme="minorEastAsia" w:eastAsiaTheme="minorEastAsia" w:cstheme="minorEastAsia"/>
          <w:kern w:val="0"/>
          <w:sz w:val="24"/>
        </w:rPr>
        <w:t>。</w:t>
      </w:r>
    </w:p>
    <w:p w14:paraId="59AF4E60">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w:t>
      </w:r>
      <w:r>
        <w:rPr>
          <w:rFonts w:hint="eastAsia" w:asciiTheme="minorEastAsia" w:hAnsiTheme="minorEastAsia" w:eastAsiaTheme="minorEastAsia" w:cstheme="minorEastAsia"/>
          <w:kern w:val="0"/>
          <w:sz w:val="24"/>
          <w:u w:val="single"/>
        </w:rPr>
        <w:t>对工程建设有关事项包括工程规模、设计标准、规划设计、生产工艺设计和实用功能要求，向发包人的建议权。</w:t>
      </w:r>
    </w:p>
    <w:p w14:paraId="332BF15E">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w:t>
      </w:r>
      <w:r>
        <w:rPr>
          <w:rFonts w:hint="eastAsia" w:asciiTheme="minorEastAsia" w:hAnsiTheme="minorEastAsia" w:eastAsiaTheme="minorEastAsia" w:cstheme="minorEastAsia"/>
          <w:kern w:val="0"/>
          <w:sz w:val="24"/>
          <w:u w:val="single"/>
        </w:rPr>
        <w:t>对工程设计中的技术问题，按照安全和优化的原则，向发包人提出建议；如果拟提出的建议可能会提高工程造价，或延长工期，应当事先对造价、工期进行评估，呈报书面材料征得发包人的书面同意。当发现工程设计不符合国家颁布的建设工程质量标准或涉及合同约定的质量标准时，监理人应当书面报告发包人并要求设计人更正。</w:t>
      </w:r>
    </w:p>
    <w:p w14:paraId="008A9CDA">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（4）</w:t>
      </w:r>
      <w:r>
        <w:rPr>
          <w:rFonts w:hint="eastAsia" w:asciiTheme="minorEastAsia" w:hAnsiTheme="minorEastAsia" w:eastAsiaTheme="minorEastAsia" w:cstheme="minorEastAsia"/>
          <w:kern w:val="0"/>
          <w:sz w:val="24"/>
          <w:u w:val="single"/>
        </w:rPr>
        <w:t>审批工程施工组织设计和技术方案，按照保质量、保工期和降低成本的原则，向承包人提出建议，并向发包人提出书面报告。</w:t>
      </w:r>
    </w:p>
    <w:p w14:paraId="43C416EC">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（5）</w:t>
      </w:r>
      <w:r>
        <w:rPr>
          <w:rFonts w:hint="eastAsia" w:asciiTheme="minorEastAsia" w:hAnsiTheme="minorEastAsia" w:eastAsiaTheme="minorEastAsia" w:cstheme="minorEastAsia"/>
          <w:kern w:val="0"/>
          <w:sz w:val="24"/>
          <w:u w:val="single"/>
        </w:rPr>
        <w:t>主持工程建设有关协作单位的组织协调，重要协调事项应当事先向发包人报告。</w:t>
      </w:r>
    </w:p>
    <w:p w14:paraId="7B81E411">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（6）</w:t>
      </w:r>
      <w:r>
        <w:rPr>
          <w:rFonts w:hint="eastAsia" w:asciiTheme="minorEastAsia" w:hAnsiTheme="minorEastAsia" w:eastAsiaTheme="minorEastAsia" w:cstheme="minorEastAsia"/>
          <w:kern w:val="0"/>
          <w:sz w:val="24"/>
          <w:u w:val="single"/>
        </w:rPr>
        <w:t>征得发包人书面同意，监理人有权发布开工令、停工令、复工令，但应当事先向发包人报告并取得发包人同意方可，如在紧急情况下未能实现报告时，则应在24小时内向发包人作出书面报告。</w:t>
      </w:r>
    </w:p>
    <w:p w14:paraId="0CA44DA6">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（7）</w:t>
      </w:r>
      <w:r>
        <w:rPr>
          <w:rFonts w:hint="eastAsia" w:asciiTheme="minorEastAsia" w:hAnsiTheme="minorEastAsia" w:eastAsiaTheme="minorEastAsia" w:cstheme="minorEastAsia"/>
          <w:kern w:val="0"/>
          <w:sz w:val="24"/>
          <w:u w:val="single"/>
        </w:rPr>
        <w:t>工程上使用的材料和施工质量的检验权。对于不符合设计要求和合同约定及国家质量标准的材料、结构配件、设备，有权通知承包人停止使用；对于不符合规范和质量标准的工序、分部、分项工程和不安全施工作业，有权通知承包人停工整改、返工。承包人得到监理机构复工令后才能复工。</w:t>
      </w:r>
    </w:p>
    <w:p w14:paraId="18DAC499">
      <w:pPr>
        <w:pStyle w:val="2"/>
        <w:keepNext w:val="0"/>
        <w:keepLines w:val="0"/>
        <w:pageBreakBefore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（8）</w:t>
      </w:r>
      <w:r>
        <w:rPr>
          <w:rFonts w:hint="eastAsia" w:asciiTheme="minorEastAsia" w:hAnsiTheme="minorEastAsia" w:eastAsiaTheme="minorEastAsia" w:cstheme="minorEastAsia"/>
          <w:kern w:val="0"/>
          <w:sz w:val="24"/>
          <w:u w:val="single"/>
        </w:rPr>
        <w:t>工程施工进度的检查、监督权、以及公司实际竣工日期提前或超过工程施工合同规定的竣工期限的签认权。</w:t>
      </w:r>
    </w:p>
    <w:p w14:paraId="4AE20A5E">
      <w:pPr>
        <w:pStyle w:val="2"/>
        <w:keepNext w:val="0"/>
        <w:keepLines w:val="0"/>
        <w:pageBreakBefore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（9）</w:t>
      </w:r>
      <w:r>
        <w:rPr>
          <w:rFonts w:hint="eastAsia" w:asciiTheme="minorEastAsia" w:hAnsiTheme="minorEastAsia" w:eastAsiaTheme="minorEastAsia" w:cstheme="minorEastAsia"/>
          <w:kern w:val="0"/>
          <w:sz w:val="24"/>
          <w:u w:val="single"/>
        </w:rPr>
        <w:t>在工程施工合同约定的工程价格范围内，工程款支付的审核和签认权，以及工程</w:t>
      </w:r>
    </w:p>
    <w:p w14:paraId="2C6F978A">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结算的复核确认权与否决权。未经总监理工程师签字确认，发包人不支付工程款。</w:t>
      </w:r>
    </w:p>
    <w:p w14:paraId="7F76A3B7">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需要取得发包人书面批准才能行使的职权：</w:t>
      </w:r>
      <w:r>
        <w:rPr>
          <w:rFonts w:hint="eastAsia" w:asciiTheme="minorEastAsia" w:hAnsiTheme="minorEastAsia" w:eastAsiaTheme="minorEastAsia" w:cstheme="minorEastAsia"/>
          <w:kern w:val="0"/>
          <w:sz w:val="24"/>
          <w:u w:val="single"/>
        </w:rPr>
        <w:t>①设计变更；②工期延误索赔或签证，工程量及费用增减的索赔或签证；③工程款支付；④主要材料的确定；⑤施工组织设计、施工总进度计划的审定；⑥其他重要突发事件处理决定见本工程建设监理合同约定权限以及发包人以书面形式通知监理工程师的其他权限；⑦停工、复工通知；⑧发包人认为须取得批准方可实施的其它重要事项。</w:t>
      </w:r>
    </w:p>
    <w:p w14:paraId="7A702B48">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关于监理人在施工现场的办公场所、生活场所的提供和费用承担的约定：</w:t>
      </w:r>
      <w:r>
        <w:rPr>
          <w:rFonts w:hint="eastAsia" w:asciiTheme="minorEastAsia" w:hAnsiTheme="minorEastAsia" w:eastAsiaTheme="minorEastAsia" w:cstheme="minorEastAsia"/>
          <w:kern w:val="0"/>
          <w:sz w:val="24"/>
          <w:u w:val="single"/>
        </w:rPr>
        <w:t>由承包人提供办公场所、生活场所，满足发包人及监理人的要求，并承担相应费用以及水电费。</w:t>
      </w:r>
    </w:p>
    <w:p w14:paraId="357F46B5">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5.工程质量</w:t>
      </w:r>
    </w:p>
    <w:p w14:paraId="32CE8DAE">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5.1质量要求：</w:t>
      </w:r>
    </w:p>
    <w:p w14:paraId="3DEB1C55">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5.1.1特殊质量标准和要求：</w:t>
      </w:r>
      <w:r>
        <w:rPr>
          <w:rFonts w:hint="eastAsia" w:asciiTheme="minorEastAsia" w:hAnsiTheme="minorEastAsia" w:eastAsiaTheme="minorEastAsia" w:cstheme="minorEastAsia"/>
          <w:kern w:val="0"/>
          <w:sz w:val="24"/>
          <w:u w:val="single"/>
        </w:rPr>
        <w:t>达到国家现行施工验收规范“合格”标准。</w:t>
      </w:r>
    </w:p>
    <w:p w14:paraId="6D835533">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5.2隐蔽工程检查</w:t>
      </w:r>
    </w:p>
    <w:p w14:paraId="77FEA8E5">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5.2.1承包人提前通知监理人隐蔽工程检查的期限的约定：</w:t>
      </w:r>
      <w:r>
        <w:rPr>
          <w:rFonts w:hint="eastAsia" w:asciiTheme="minorEastAsia" w:hAnsiTheme="minorEastAsia" w:eastAsiaTheme="minorEastAsia" w:cstheme="minorEastAsia"/>
          <w:kern w:val="0"/>
          <w:sz w:val="24"/>
          <w:u w:val="single"/>
        </w:rPr>
        <w:t>48小时</w:t>
      </w:r>
      <w:r>
        <w:rPr>
          <w:rFonts w:hint="eastAsia" w:asciiTheme="minorEastAsia" w:hAnsiTheme="minorEastAsia" w:eastAsiaTheme="minorEastAsia" w:cstheme="minorEastAsia"/>
          <w:kern w:val="0"/>
          <w:sz w:val="24"/>
        </w:rPr>
        <w:t>。</w:t>
      </w:r>
    </w:p>
    <w:p w14:paraId="72EF4696">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监理人不能按时进行检查时，</w:t>
      </w:r>
      <w:r>
        <w:rPr>
          <w:rFonts w:hint="eastAsia" w:asciiTheme="minorEastAsia" w:hAnsiTheme="minorEastAsia" w:eastAsiaTheme="minorEastAsia" w:cstheme="minorEastAsia"/>
          <w:kern w:val="0"/>
          <w:sz w:val="24"/>
          <w:u w:val="single"/>
        </w:rPr>
        <w:t>应提前24小时提交书面延期要求</w:t>
      </w:r>
      <w:r>
        <w:rPr>
          <w:rFonts w:hint="eastAsia" w:asciiTheme="minorEastAsia" w:hAnsiTheme="minorEastAsia" w:eastAsiaTheme="minorEastAsia" w:cstheme="minorEastAsia"/>
          <w:kern w:val="0"/>
          <w:sz w:val="24"/>
        </w:rPr>
        <w:t>。</w:t>
      </w:r>
    </w:p>
    <w:p w14:paraId="48312752">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关于延期最长不得超过：</w:t>
      </w:r>
      <w:r>
        <w:rPr>
          <w:rFonts w:hint="eastAsia" w:asciiTheme="minorEastAsia" w:hAnsiTheme="minorEastAsia" w:eastAsiaTheme="minorEastAsia" w:cstheme="minorEastAsia"/>
          <w:kern w:val="0"/>
          <w:sz w:val="24"/>
          <w:u w:val="single"/>
        </w:rPr>
        <w:t>24小时</w:t>
      </w:r>
      <w:r>
        <w:rPr>
          <w:rFonts w:hint="eastAsia" w:asciiTheme="minorEastAsia" w:hAnsiTheme="minorEastAsia" w:eastAsiaTheme="minorEastAsia" w:cstheme="minorEastAsia"/>
          <w:kern w:val="0"/>
          <w:sz w:val="24"/>
        </w:rPr>
        <w:t>。</w:t>
      </w:r>
    </w:p>
    <w:p w14:paraId="4E13D5D7">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6.安全文明施工与环境保护</w:t>
      </w:r>
    </w:p>
    <w:p w14:paraId="17043339">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6.1.1项目安全生产的达标目标及相应事项的约定：</w:t>
      </w:r>
      <w:r>
        <w:rPr>
          <w:rFonts w:hint="eastAsia" w:asciiTheme="minorEastAsia" w:hAnsiTheme="minorEastAsia" w:eastAsiaTheme="minorEastAsia" w:cstheme="minorEastAsia"/>
          <w:kern w:val="0"/>
          <w:sz w:val="24"/>
          <w:u w:val="single"/>
        </w:rPr>
        <w:t>执行通用条款</w:t>
      </w:r>
      <w:r>
        <w:rPr>
          <w:rFonts w:hint="eastAsia" w:asciiTheme="minorEastAsia" w:hAnsiTheme="minorEastAsia" w:eastAsiaTheme="minorEastAsia" w:cstheme="minorEastAsia"/>
          <w:kern w:val="0"/>
          <w:sz w:val="24"/>
        </w:rPr>
        <w:t>。</w:t>
      </w:r>
    </w:p>
    <w:p w14:paraId="2C7FF63A">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6.1.2关于治安保卫的特别约定：1）</w:t>
      </w:r>
      <w:r>
        <w:rPr>
          <w:rFonts w:hint="eastAsia" w:asciiTheme="minorEastAsia" w:hAnsiTheme="minorEastAsia" w:eastAsiaTheme="minorEastAsia" w:cstheme="minorEastAsia"/>
          <w:kern w:val="0"/>
          <w:sz w:val="24"/>
          <w:u w:val="single"/>
        </w:rPr>
        <w:t>施工现场内外由本项目承包人提供的生产区、办公区、生活区治安保卫工作由承包人全面负责</w:t>
      </w:r>
      <w:r>
        <w:rPr>
          <w:rFonts w:hint="eastAsia" w:asciiTheme="minorEastAsia" w:hAnsiTheme="minorEastAsia" w:eastAsiaTheme="minorEastAsia" w:cstheme="minorEastAsia"/>
          <w:kern w:val="0"/>
          <w:sz w:val="24"/>
        </w:rPr>
        <w:t>；2）</w:t>
      </w:r>
      <w:r>
        <w:rPr>
          <w:rFonts w:hint="eastAsia" w:asciiTheme="minorEastAsia" w:hAnsiTheme="minorEastAsia" w:eastAsiaTheme="minorEastAsia" w:cstheme="minorEastAsia"/>
          <w:kern w:val="0"/>
          <w:sz w:val="24"/>
          <w:u w:val="single"/>
        </w:rPr>
        <w:t>上述区域内若发生群殴、械斗等群体性头发治安事件的，每发生一起承包人对发包人支付违约金10万元</w:t>
      </w:r>
      <w:r>
        <w:rPr>
          <w:rFonts w:hint="eastAsia" w:asciiTheme="minorEastAsia" w:hAnsiTheme="minorEastAsia" w:eastAsiaTheme="minorEastAsia" w:cstheme="minorEastAsia"/>
          <w:kern w:val="0"/>
          <w:sz w:val="24"/>
        </w:rPr>
        <w:t>。</w:t>
      </w:r>
    </w:p>
    <w:p w14:paraId="52433B89">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6.1.3关于编制施工场地治安管理计划的约定：</w:t>
      </w:r>
      <w:r>
        <w:rPr>
          <w:rFonts w:hint="eastAsia" w:asciiTheme="minorEastAsia" w:hAnsiTheme="minorEastAsia" w:eastAsiaTheme="minorEastAsia" w:cstheme="minorEastAsia"/>
          <w:kern w:val="0"/>
          <w:sz w:val="24"/>
          <w:u w:val="single"/>
        </w:rPr>
        <w:t>由承包人在工程开工后7天内编制施工场地治安管理计划，并上报给总监理工程师及发包人</w:t>
      </w:r>
      <w:r>
        <w:rPr>
          <w:rFonts w:hint="eastAsia" w:asciiTheme="minorEastAsia" w:hAnsiTheme="minorEastAsia" w:eastAsiaTheme="minorEastAsia" w:cstheme="minorEastAsia"/>
          <w:kern w:val="0"/>
          <w:sz w:val="24"/>
        </w:rPr>
        <w:t>。</w:t>
      </w:r>
    </w:p>
    <w:p w14:paraId="426BB3B2">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6.1.4文明施工</w:t>
      </w:r>
    </w:p>
    <w:p w14:paraId="74099986">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合同当事人对文明施工的要求：</w:t>
      </w:r>
      <w:r>
        <w:rPr>
          <w:rFonts w:hint="eastAsia" w:asciiTheme="minorEastAsia" w:hAnsiTheme="minorEastAsia" w:eastAsiaTheme="minorEastAsia" w:cstheme="minorEastAsia"/>
          <w:kern w:val="0"/>
          <w:sz w:val="24"/>
          <w:u w:val="single"/>
        </w:rPr>
        <w:t>按照陕西省文明工地验收标准住址实施，严格按陕西省文明工地检查（验收）标准实施，安全施工。承包人按照国家和当地政府有关规定应采取的任何必要安全防护措施已包含在承包人的合同价款当中，发包人不另行支付。承包人承担由于自身措施不力造成事故的责任和因此发生的费用</w:t>
      </w:r>
      <w:r>
        <w:rPr>
          <w:rFonts w:hint="eastAsia" w:asciiTheme="minorEastAsia" w:hAnsiTheme="minorEastAsia" w:eastAsiaTheme="minorEastAsia" w:cstheme="minorEastAsia"/>
          <w:kern w:val="0"/>
          <w:sz w:val="24"/>
        </w:rPr>
        <w:t>。</w:t>
      </w:r>
    </w:p>
    <w:p w14:paraId="03570C01">
      <w:pPr>
        <w:pStyle w:val="2"/>
        <w:keepNext w:val="0"/>
        <w:keepLines w:val="0"/>
        <w:pageBreakBefore w:val="0"/>
        <w:kinsoku/>
        <w:wordWrap/>
        <w:overflowPunct/>
        <w:topLinePunct w:val="0"/>
        <w:autoSpaceDE/>
        <w:autoSpaceDN/>
        <w:bidi w:val="0"/>
        <w:adjustRightInd/>
        <w:snapToGrid/>
        <w:spacing w:line="520" w:lineRule="exact"/>
        <w:ind w:left="0" w:leftChars="0" w:firstLine="480" w:firstLineChars="200"/>
        <w:jc w:val="both"/>
        <w:textAlignment w:val="auto"/>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u w:val="single"/>
        </w:rPr>
        <w:t>施工期间，安全文明工地建设应建立长效机制，承包人应全力配合发包人和管委会的量</w:t>
      </w:r>
    </w:p>
    <w:p w14:paraId="3C4B388E">
      <w:pPr>
        <w:pStyle w:val="2"/>
        <w:keepNext w:val="0"/>
        <w:keepLines w:val="0"/>
        <w:pageBreakBefore w:val="0"/>
        <w:kinsoku/>
        <w:wordWrap/>
        <w:overflowPunct/>
        <w:topLinePunct w:val="0"/>
        <w:autoSpaceDE/>
        <w:autoSpaceDN/>
        <w:bidi w:val="0"/>
        <w:adjustRightInd/>
        <w:snapToGrid/>
        <w:spacing w:line="520" w:lineRule="exact"/>
        <w:ind w:left="0" w:leftChars="0" w:firstLine="0" w:firstLineChars="0"/>
        <w:jc w:val="both"/>
        <w:textAlignment w:val="auto"/>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u w:val="single"/>
        </w:rPr>
        <w:t>化考核工作，发包人将定期按照本地城讪管理委员会的量化考核表，对施工现场进行检查与考核，发现问题限期整改，承包人应按要求整改到位，若累计三次由于承包人原因致使承包</w:t>
      </w:r>
    </w:p>
    <w:p w14:paraId="56BDD3D5">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u w:val="single"/>
        </w:rPr>
        <w:t>项目在管委会考评中排名最后三位，发包人将扣减文明工地施工费的30%。</w:t>
      </w:r>
    </w:p>
    <w:p w14:paraId="7B6F9093">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u w:val="single"/>
        </w:rPr>
        <w:t>承包人应按照合同认真履行安全施工与检查职责及做好施工中的安全防护工作外，还应认真执行国务院颁布的《建设工程安全生产管理条例》、《陕西省建设工程质量和安全生产管理条例》及国家和地方制定的有关安全生产法律、法规的规定，制定切实可行的安全施工措施和安全管理制度，确保本工程施工安全；承包人应做好施工现场安全文明施工管理，随时接受监理工程师、工程师和发包人各职能部门的专项检查；承包人依法承担本工程的施工安全责任。</w:t>
      </w:r>
    </w:p>
    <w:p w14:paraId="6396AE63">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承包人按照建设行政主管部门和相关部门的规定办理，所需费用由承包人承担。其中扬尘污染控制措施至少应包括：施工现场周边设置硬质围挡；主要道路、场地要硬化并保证清洁；垃圾、渣土要及时清运；施工土方要覆盖；工地出口要设置自动冲洗设施；运输车辆驶出施工现场要将车轮和槽帮冲洗干净；水泥、石灰等可能产生扬尘污染的建材必须在库房存放或严密遮盖；严禁凌空抛洒垃圾、渣土；严格遵守当地治污减霾要求。承包人若对该事项处理不当，则应自行承担相应的法律责任。</w:t>
      </w:r>
    </w:p>
    <w:p w14:paraId="0AFFED61">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6.1.6</w:t>
      </w:r>
      <w:r>
        <w:rPr>
          <w:rFonts w:hint="eastAsia" w:asciiTheme="minorEastAsia" w:hAnsiTheme="minorEastAsia" w:eastAsiaTheme="minorEastAsia" w:cstheme="minorEastAsia"/>
          <w:kern w:val="0"/>
          <w:sz w:val="24"/>
          <w:u w:val="single"/>
        </w:rPr>
        <w:t>关于安全文明施工费支付比例和支付期限的双方约定。承包方应当确保安全文明施工措施费专款专用，在财务管理中单独列出安全文明施工措施项目费用清单，承包人不得挪用安全文明施工措施项目费。</w:t>
      </w:r>
    </w:p>
    <w:p w14:paraId="671BC13C">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7.工期和进度</w:t>
      </w:r>
    </w:p>
    <w:p w14:paraId="7C910FFA">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7.1施工组织设计</w:t>
      </w:r>
    </w:p>
    <w:p w14:paraId="5D50EF66">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7.1.1合同当事人约定的施工组织设计应包括的其他内容：</w:t>
      </w:r>
      <w:r>
        <w:rPr>
          <w:rFonts w:hint="eastAsia" w:asciiTheme="minorEastAsia" w:hAnsiTheme="minorEastAsia" w:eastAsiaTheme="minorEastAsia" w:cstheme="minorEastAsia"/>
          <w:kern w:val="0"/>
          <w:sz w:val="24"/>
          <w:szCs w:val="24"/>
          <w:u w:val="single"/>
          <w:lang w:val="en-US" w:eastAsia="zh-CN" w:bidi="ar-SA"/>
        </w:rPr>
        <w:t>按招标文件约定，招标文件无约定的按通用 条款或双方另行约定</w:t>
      </w:r>
      <w:r>
        <w:rPr>
          <w:rFonts w:hint="eastAsia" w:asciiTheme="minorEastAsia" w:hAnsiTheme="minorEastAsia" w:eastAsiaTheme="minorEastAsia" w:cstheme="minorEastAsia"/>
          <w:kern w:val="0"/>
          <w:sz w:val="24"/>
          <w:szCs w:val="24"/>
          <w:lang w:val="en-US" w:eastAsia="zh-CN" w:bidi="ar-SA"/>
        </w:rPr>
        <w:t>。</w:t>
      </w:r>
    </w:p>
    <w:p w14:paraId="7551F110">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7.1.2施工组织设计的提交和修改</w:t>
      </w:r>
    </w:p>
    <w:p w14:paraId="6C9EDDCD">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承包人提交详细施工组织设计的期限的约定：</w:t>
      </w:r>
      <w:r>
        <w:rPr>
          <w:rFonts w:hint="eastAsia" w:asciiTheme="minorEastAsia" w:hAnsiTheme="minorEastAsia" w:eastAsiaTheme="minorEastAsia" w:cstheme="minorEastAsia"/>
          <w:kern w:val="0"/>
          <w:sz w:val="24"/>
          <w:szCs w:val="24"/>
          <w:u w:val="single"/>
          <w:lang w:val="en-US" w:eastAsia="zh-CN" w:bidi="ar-SA"/>
        </w:rPr>
        <w:t>开工前</w:t>
      </w:r>
      <w:r>
        <w:rPr>
          <w:rFonts w:hint="eastAsia" w:asciiTheme="minorEastAsia" w:hAnsiTheme="minorEastAsia" w:eastAsiaTheme="minorEastAsia" w:cstheme="minorEastAsia"/>
          <w:kern w:val="0"/>
          <w:sz w:val="24"/>
        </w:rPr>
        <w:t>。</w:t>
      </w:r>
    </w:p>
    <w:p w14:paraId="7928EBC3">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eastAsia="宋体" w:asciiTheme="minorEastAsia" w:hAnsiTheme="minorEastAsia" w:cstheme="minorEastAsia"/>
          <w:kern w:val="0"/>
          <w:sz w:val="24"/>
          <w:u w:val="single"/>
          <w:lang w:val="en-US" w:eastAsia="zh-CN"/>
        </w:rPr>
      </w:pPr>
      <w:r>
        <w:rPr>
          <w:rFonts w:hint="eastAsia" w:asciiTheme="minorEastAsia" w:hAnsiTheme="minorEastAsia" w:eastAsiaTheme="minorEastAsia" w:cstheme="minorEastAsia"/>
          <w:kern w:val="0"/>
          <w:sz w:val="24"/>
        </w:rPr>
        <w:t>发包人和监理人在收到详细的施工组织设计后确认或提出修改意见的期限：</w:t>
      </w:r>
      <w:r>
        <w:rPr>
          <w:rFonts w:hint="eastAsia" w:ascii="宋体" w:hAnsi="宋体" w:eastAsia="宋体" w:cs="宋体"/>
          <w:b w:val="0"/>
          <w:bCs w:val="0"/>
          <w:sz w:val="22"/>
          <w:szCs w:val="22"/>
          <w:u w:val="single"/>
        </w:rPr>
        <w:t>收到后7日内</w:t>
      </w:r>
      <w:r>
        <w:rPr>
          <w:rFonts w:hint="eastAsia" w:ascii="宋体" w:hAnsi="宋体" w:cs="宋体"/>
          <w:b/>
          <w:bCs/>
          <w:sz w:val="22"/>
          <w:szCs w:val="22"/>
          <w:u w:val="none"/>
          <w:lang w:eastAsia="zh-CN"/>
        </w:rPr>
        <w:t>。</w:t>
      </w:r>
    </w:p>
    <w:p w14:paraId="0B90B3DB">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7.2施工进度计划</w:t>
      </w:r>
    </w:p>
    <w:p w14:paraId="7CA8546D">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7.2.1施工进度计划的修订</w:t>
      </w:r>
    </w:p>
    <w:p w14:paraId="2E9CF21D">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u w:val="single"/>
          <w:lang w:eastAsia="zh-CN"/>
        </w:rPr>
      </w:pPr>
      <w:r>
        <w:rPr>
          <w:rFonts w:hint="eastAsia" w:asciiTheme="minorEastAsia" w:hAnsiTheme="minorEastAsia" w:eastAsiaTheme="minorEastAsia" w:cstheme="minorEastAsia"/>
          <w:kern w:val="0"/>
          <w:sz w:val="24"/>
        </w:rPr>
        <w:t>发包人和监理人在收到修订的施工进度计划后确认或提出修改意见的期限：</w:t>
      </w:r>
      <w:r>
        <w:rPr>
          <w:rFonts w:hint="eastAsia" w:asciiTheme="minorEastAsia" w:hAnsiTheme="minorEastAsia" w:eastAsiaTheme="minorEastAsia" w:cstheme="minorEastAsia"/>
          <w:kern w:val="0"/>
          <w:sz w:val="24"/>
          <w:u w:val="single"/>
        </w:rPr>
        <w:t>收到后5日内</w:t>
      </w:r>
      <w:r>
        <w:rPr>
          <w:rFonts w:hint="eastAsia" w:asciiTheme="minorEastAsia" w:hAnsiTheme="minorEastAsia" w:eastAsiaTheme="minorEastAsia" w:cstheme="minorEastAsia"/>
          <w:kern w:val="0"/>
          <w:sz w:val="24"/>
          <w:lang w:eastAsia="zh-CN"/>
        </w:rPr>
        <w:t>。</w:t>
      </w:r>
    </w:p>
    <w:p w14:paraId="4165C5B0">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7.3开工</w:t>
      </w:r>
    </w:p>
    <w:p w14:paraId="66BFD38E">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7.3.1开工准备</w:t>
      </w:r>
    </w:p>
    <w:p w14:paraId="102DE898">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lang w:eastAsia="zh-CN"/>
        </w:rPr>
      </w:pPr>
      <w:r>
        <w:rPr>
          <w:rFonts w:hint="eastAsia" w:asciiTheme="minorEastAsia" w:hAnsiTheme="minorEastAsia" w:eastAsiaTheme="minorEastAsia" w:cstheme="minorEastAsia"/>
          <w:kern w:val="0"/>
          <w:sz w:val="24"/>
        </w:rPr>
        <w:t>关于承包人提交工程开工报审表的期限：</w:t>
      </w:r>
      <w:r>
        <w:rPr>
          <w:rFonts w:hint="eastAsia" w:asciiTheme="minorEastAsia" w:hAnsiTheme="minorEastAsia" w:eastAsiaTheme="minorEastAsia" w:cstheme="minorEastAsia"/>
          <w:kern w:val="0"/>
          <w:sz w:val="24"/>
          <w:szCs w:val="24"/>
          <w:u w:val="single"/>
          <w:lang w:val="en-US" w:eastAsia="zh-CN" w:bidi="ar-SA"/>
        </w:rPr>
        <w:t>开工前3日内</w:t>
      </w:r>
      <w:r>
        <w:rPr>
          <w:rFonts w:hint="eastAsia" w:asciiTheme="minorEastAsia" w:hAnsiTheme="minorEastAsia" w:eastAsiaTheme="minorEastAsia" w:cstheme="minorEastAsia"/>
          <w:kern w:val="0"/>
          <w:sz w:val="24"/>
          <w:szCs w:val="24"/>
          <w:lang w:val="en-US" w:eastAsia="zh-CN" w:bidi="ar-SA"/>
        </w:rPr>
        <w:t>。</w:t>
      </w:r>
    </w:p>
    <w:p w14:paraId="3AEBF1F2">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关于发包人应完成的其他开工准备工作及期限：</w:t>
      </w:r>
      <w:r>
        <w:rPr>
          <w:rFonts w:hint="eastAsia" w:asciiTheme="minorEastAsia" w:hAnsiTheme="minorEastAsia" w:eastAsiaTheme="minorEastAsia" w:cstheme="minorEastAsia"/>
          <w:kern w:val="0"/>
          <w:sz w:val="24"/>
          <w:szCs w:val="24"/>
          <w:u w:val="single"/>
          <w:lang w:val="en-US" w:eastAsia="zh-CN" w:bidi="ar-SA"/>
        </w:rPr>
        <w:t>开工前7日内完成</w:t>
      </w:r>
      <w:r>
        <w:rPr>
          <w:rFonts w:hint="eastAsia" w:asciiTheme="minorEastAsia" w:hAnsiTheme="minorEastAsia" w:eastAsiaTheme="minorEastAsia" w:cstheme="minorEastAsia"/>
          <w:kern w:val="0"/>
          <w:sz w:val="24"/>
          <w:szCs w:val="24"/>
          <w:lang w:val="en-US" w:eastAsia="zh-CN" w:bidi="ar-SA"/>
        </w:rPr>
        <w:t>。</w:t>
      </w:r>
    </w:p>
    <w:p w14:paraId="316B67A8">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u w:val="single"/>
          <w:lang w:eastAsia="zh-CN"/>
        </w:rPr>
      </w:pPr>
      <w:r>
        <w:rPr>
          <w:rFonts w:hint="eastAsia" w:asciiTheme="minorEastAsia" w:hAnsiTheme="minorEastAsia" w:eastAsiaTheme="minorEastAsia" w:cstheme="minorEastAsia"/>
          <w:kern w:val="0"/>
          <w:sz w:val="24"/>
        </w:rPr>
        <w:t>关于承包人应完成的其他开工准备工作及期限：</w:t>
      </w:r>
      <w:r>
        <w:rPr>
          <w:rFonts w:hint="eastAsia" w:asciiTheme="minorEastAsia" w:hAnsiTheme="minorEastAsia" w:eastAsiaTheme="minorEastAsia" w:cstheme="minorEastAsia"/>
          <w:kern w:val="0"/>
          <w:sz w:val="24"/>
          <w:szCs w:val="24"/>
          <w:u w:val="single"/>
          <w:lang w:val="en-US" w:eastAsia="zh-CN" w:bidi="ar-SA"/>
        </w:rPr>
        <w:t>开工前7日内完成</w:t>
      </w:r>
      <w:r>
        <w:rPr>
          <w:rFonts w:hint="eastAsia" w:asciiTheme="minorEastAsia" w:hAnsiTheme="minorEastAsia" w:eastAsiaTheme="minorEastAsia" w:cstheme="minorEastAsia"/>
          <w:kern w:val="0"/>
          <w:sz w:val="24"/>
          <w:szCs w:val="24"/>
          <w:lang w:val="en-US" w:eastAsia="zh-CN" w:bidi="ar-SA"/>
        </w:rPr>
        <w:t>。</w:t>
      </w:r>
    </w:p>
    <w:p w14:paraId="77BF5C17">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7.3.2开工通知</w:t>
      </w:r>
    </w:p>
    <w:p w14:paraId="48434E89">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因发包人原因造成监理人未能在计划开工日期之日起</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u w:val="single"/>
          <w:lang w:val="en-US" w:eastAsia="zh-CN"/>
        </w:rPr>
        <w:t>60</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天内发出开工通知的，承包人有权提出调整要求。</w:t>
      </w:r>
    </w:p>
    <w:p w14:paraId="00F94642">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7.4工期延误</w:t>
      </w:r>
    </w:p>
    <w:p w14:paraId="3C89A5EF">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7.4.1因发包人原因导致工期延误</w:t>
      </w:r>
    </w:p>
    <w:p w14:paraId="64C010A5">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因发包人原因导致工期延误的其他情形：1）重大设计变更而影响施工进度关键线路的；2）不可抗力。以上原因造成的工期延误须在发生后</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u w:val="single"/>
          <w:lang w:val="en-US" w:eastAsia="zh-CN"/>
        </w:rPr>
        <w:t>7</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天内办理延期申请，逾期不予认可。</w:t>
      </w:r>
    </w:p>
    <w:p w14:paraId="0562BD20">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7.4.2因承包人原因导致工期延误</w:t>
      </w:r>
    </w:p>
    <w:p w14:paraId="3DE68006">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lang w:eastAsia="zh-CN"/>
        </w:rPr>
      </w:pPr>
      <w:r>
        <w:rPr>
          <w:rFonts w:hint="eastAsia" w:asciiTheme="minorEastAsia" w:hAnsiTheme="minorEastAsia" w:eastAsiaTheme="minorEastAsia" w:cstheme="minorEastAsia"/>
          <w:kern w:val="0"/>
          <w:sz w:val="24"/>
        </w:rPr>
        <w:t>因承包人原因造成工期延误，逾期竣工违约金的计算方法为：</w:t>
      </w:r>
      <w:r>
        <w:rPr>
          <w:rFonts w:hint="eastAsia" w:asciiTheme="minorEastAsia" w:hAnsiTheme="minorEastAsia" w:eastAsiaTheme="minorEastAsia" w:cstheme="minorEastAsia"/>
          <w:kern w:val="0"/>
          <w:sz w:val="24"/>
          <w:szCs w:val="24"/>
          <w:u w:val="single"/>
          <w:lang w:val="en-US" w:eastAsia="zh-CN" w:bidi="ar-SA"/>
        </w:rPr>
        <w:t>每延误一天，按合同总金额的 0.01% 支付逾期竣工违约金，累计最高不超过合同总金额的 3%</w:t>
      </w:r>
      <w:r>
        <w:rPr>
          <w:rFonts w:hint="eastAsia" w:asciiTheme="minorEastAsia" w:hAnsiTheme="minorEastAsia" w:eastAsiaTheme="minorEastAsia" w:cstheme="minorEastAsia"/>
          <w:kern w:val="0"/>
          <w:sz w:val="24"/>
          <w:u w:val="none"/>
          <w:lang w:eastAsia="zh-CN"/>
        </w:rPr>
        <w:t>。</w:t>
      </w:r>
    </w:p>
    <w:p w14:paraId="747F3BF7">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因承包人原因造成工期延误，逾期竣工违约金的上限：</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u w:val="single"/>
        </w:rPr>
        <w:t>/</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w:t>
      </w:r>
    </w:p>
    <w:p w14:paraId="71A250E1">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因承包人原因造成月、周工程进度计划滞后时，承包人应承担</w:t>
      </w:r>
      <w:r>
        <w:rPr>
          <w:rFonts w:hint="eastAsia" w:asciiTheme="minorEastAsia" w:hAnsiTheme="minorEastAsia" w:eastAsiaTheme="minorEastAsia" w:cstheme="minorEastAsia"/>
          <w:kern w:val="0"/>
          <w:sz w:val="24"/>
          <w:u w:val="single"/>
        </w:rPr>
        <w:t>1000-5000元/天的违约金</w:t>
      </w:r>
      <w:r>
        <w:rPr>
          <w:rFonts w:hint="eastAsia" w:asciiTheme="minorEastAsia" w:hAnsiTheme="minorEastAsia" w:eastAsiaTheme="minorEastAsia" w:cstheme="minorEastAsia"/>
          <w:kern w:val="0"/>
          <w:sz w:val="24"/>
        </w:rPr>
        <w:t>。</w:t>
      </w:r>
    </w:p>
    <w:p w14:paraId="77FBF1DA">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7.5不利物质条件</w:t>
      </w:r>
    </w:p>
    <w:p w14:paraId="66DC0A60">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不利物质条件的其他情形和有关约定：</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u w:val="single"/>
        </w:rPr>
        <w:t>/</w:t>
      </w:r>
      <w:r>
        <w:rPr>
          <w:rFonts w:hint="eastAsia" w:asciiTheme="minorEastAsia" w:hAnsiTheme="minorEastAsia" w:eastAsiaTheme="minorEastAsia" w:cstheme="minorEastAsia"/>
          <w:kern w:val="0"/>
          <w:sz w:val="24"/>
        </w:rPr>
        <w:t>。</w:t>
      </w:r>
    </w:p>
    <w:p w14:paraId="677A4DD5">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7.6异常恶劣的气候条件</w:t>
      </w:r>
    </w:p>
    <w:p w14:paraId="7E8A6AF3">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发包人和承包人同意以下情形视为异常恶劣的气候条件：（1）7级以上大风。（2）3小时内降雨量将达50毫米以上，或者已达50毫米以上且降雨可能持续。（3）雾霾红色预警。（4）40度以上高温天气。</w:t>
      </w:r>
    </w:p>
    <w:p w14:paraId="61902D53">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8.材料设备的供应</w:t>
      </w:r>
    </w:p>
    <w:p w14:paraId="0B2BF585">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8.1承包人采购材料设备</w:t>
      </w:r>
    </w:p>
    <w:p w14:paraId="2C044A83">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8.1.1承包人负责采购材料设备的，应按照专用条款约定及设计和有关标准要求采购，并提供产品合格证明，对材料设备质量负责。承包人在材料设备到货前24小时通知工程师清点。</w:t>
      </w:r>
    </w:p>
    <w:p w14:paraId="352A72EF">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8.1.2承包人采购的材料设备与设计标准要求不符时，承包人应按工程师要求的时间运出施工场地，重新采购符合要求的产品，承担由此发生的费用，由此延误的工期不予顺延。</w:t>
      </w:r>
    </w:p>
    <w:p w14:paraId="0AB82765">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8.1.3承包人采购的材料设备在使用前，承包人应按工程师的要求进行检验或试验，不合格的不得使用，检验或试验费用由承包人承担。</w:t>
      </w:r>
    </w:p>
    <w:p w14:paraId="1BD04AE7">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8.1.4工程师发现承包人采购并使用不符合设计和标准要求的材料设备时，应要求承包人负责修复、拆除或重新采购，由承包人承担发生的费用，由此延误的工期不予顺延。</w:t>
      </w:r>
    </w:p>
    <w:p w14:paraId="6CF57FBE">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8.1.5承包人需要使用代用材料时，应经工程师认可后才能使用，由此增减的合同价款双方以书面形式议定。</w:t>
      </w:r>
    </w:p>
    <w:p w14:paraId="09628A12">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lang w:eastAsia="zh-CN"/>
        </w:rPr>
      </w:pPr>
      <w:r>
        <w:rPr>
          <w:rFonts w:hint="eastAsia" w:asciiTheme="minorEastAsia" w:hAnsiTheme="minorEastAsia" w:eastAsiaTheme="minorEastAsia" w:cstheme="minorEastAsia"/>
          <w:kern w:val="0"/>
          <w:sz w:val="24"/>
        </w:rPr>
        <w:t>8.1.6由承包人采购的材料设备，发包人不得指定生产厂家或</w:t>
      </w:r>
      <w:r>
        <w:rPr>
          <w:rFonts w:hint="eastAsia" w:asciiTheme="minorEastAsia" w:hAnsiTheme="minorEastAsia" w:eastAsiaTheme="minorEastAsia" w:cstheme="minorEastAsia"/>
          <w:kern w:val="0"/>
          <w:sz w:val="24"/>
          <w:lang w:eastAsia="zh-CN"/>
        </w:rPr>
        <w:t>投标人</w:t>
      </w:r>
    </w:p>
    <w:p w14:paraId="19DD494B">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9.竣工验收与结算</w:t>
      </w:r>
    </w:p>
    <w:p w14:paraId="228B1EEA">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9.1竣工验收</w:t>
      </w:r>
    </w:p>
    <w:p w14:paraId="45C69121">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9.1.1承包人提供竣工图的约定：</w:t>
      </w:r>
      <w:r>
        <w:rPr>
          <w:rFonts w:hint="eastAsia" w:asciiTheme="minorEastAsia" w:hAnsiTheme="minorEastAsia" w:eastAsiaTheme="minorEastAsia" w:cstheme="minorEastAsia"/>
          <w:kern w:val="0"/>
          <w:sz w:val="24"/>
          <w:u w:val="single"/>
        </w:rPr>
        <w:t>双方约定由承包人提供竣工图的，应当在专用条款内约定提供的日期和份数</w:t>
      </w:r>
      <w:r>
        <w:rPr>
          <w:rFonts w:hint="eastAsia" w:asciiTheme="minorEastAsia" w:hAnsiTheme="minorEastAsia" w:eastAsiaTheme="minorEastAsia" w:cstheme="minorEastAsia"/>
          <w:kern w:val="0"/>
          <w:sz w:val="24"/>
        </w:rPr>
        <w:t>。</w:t>
      </w:r>
    </w:p>
    <w:p w14:paraId="6569528E">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9.1.2中间交工工程的范围和竣工时间：</w:t>
      </w:r>
      <w:r>
        <w:rPr>
          <w:rFonts w:hint="eastAsia" w:asciiTheme="minorEastAsia" w:hAnsiTheme="minorEastAsia" w:eastAsiaTheme="minorEastAsia" w:cstheme="minorEastAsia"/>
          <w:kern w:val="0"/>
          <w:sz w:val="24"/>
          <w:u w:val="single"/>
        </w:rPr>
        <w:t>双方在专用条款内约定</w:t>
      </w:r>
      <w:r>
        <w:rPr>
          <w:rFonts w:hint="eastAsia" w:asciiTheme="minorEastAsia" w:hAnsiTheme="minorEastAsia" w:eastAsiaTheme="minorEastAsia" w:cstheme="minorEastAsia"/>
          <w:kern w:val="0"/>
          <w:sz w:val="24"/>
        </w:rPr>
        <w:t>。</w:t>
      </w:r>
    </w:p>
    <w:p w14:paraId="68D64EA1">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9.2竣工结算</w:t>
      </w:r>
    </w:p>
    <w:p w14:paraId="22F52119">
      <w:pPr>
        <w:pStyle w:val="2"/>
        <w:keepNext w:val="0"/>
        <w:keepLines w:val="0"/>
        <w:pageBreakBefore w:val="0"/>
        <w:kinsoku/>
        <w:wordWrap/>
        <w:overflowPunct/>
        <w:topLinePunct w:val="0"/>
        <w:autoSpaceDE/>
        <w:autoSpaceDN/>
        <w:bidi w:val="0"/>
        <w:adjustRightInd/>
        <w:snapToGrid/>
        <w:spacing w:line="520" w:lineRule="exact"/>
        <w:ind w:left="0" w:leftChars="0" w:firstLine="480" w:firstLineChars="200"/>
        <w:jc w:val="both"/>
        <w:textAlignment w:val="auto"/>
        <w:rPr>
          <w:rFonts w:hint="eastAsia"/>
        </w:rPr>
      </w:pPr>
      <w:r>
        <w:rPr>
          <w:rFonts w:hint="eastAsia" w:asciiTheme="minorEastAsia" w:hAnsiTheme="minorEastAsia" w:eastAsiaTheme="minorEastAsia" w:cstheme="minorEastAsia"/>
          <w:kern w:val="0"/>
          <w:sz w:val="24"/>
        </w:rPr>
        <w:t>结算审查期限：</w:t>
      </w:r>
      <w:r>
        <w:rPr>
          <w:rFonts w:hint="eastAsia" w:asciiTheme="minorEastAsia" w:hAnsiTheme="minorEastAsia" w:eastAsiaTheme="minorEastAsia" w:cstheme="minorEastAsia"/>
          <w:kern w:val="0"/>
          <w:sz w:val="24"/>
          <w:u w:val="single"/>
        </w:rPr>
        <w:t>工程竣工验收报告经发包人认可后30天内，承包人向发包人递交竣工</w:t>
      </w:r>
    </w:p>
    <w:p w14:paraId="7436D7C6">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结算报告及完整的结算资料，双方按照协议书约定的合同价款及专用条款约定的合同价款调整内容，进行工程竣工结算</w:t>
      </w:r>
      <w:r>
        <w:rPr>
          <w:rFonts w:hint="eastAsia" w:asciiTheme="minorEastAsia" w:hAnsiTheme="minorEastAsia" w:eastAsiaTheme="minorEastAsia" w:cstheme="minorEastAsia"/>
          <w:kern w:val="0"/>
          <w:sz w:val="24"/>
        </w:rPr>
        <w:t>。</w:t>
      </w:r>
    </w:p>
    <w:p w14:paraId="1E5706A3">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10.不可抗力</w:t>
      </w:r>
    </w:p>
    <w:p w14:paraId="4FDBC4B3">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10.1不可抗力的确认</w:t>
      </w:r>
    </w:p>
    <w:p w14:paraId="76513F0E">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除通用合同条款约定的不可抗力事件之外，视为不可抗力的其他情形：</w:t>
      </w:r>
      <w:r>
        <w:rPr>
          <w:rFonts w:hint="eastAsia" w:asciiTheme="minorEastAsia" w:hAnsiTheme="minorEastAsia" w:eastAsiaTheme="minorEastAsia" w:cstheme="minorEastAsia"/>
          <w:kern w:val="0"/>
          <w:sz w:val="24"/>
          <w:u w:val="single"/>
        </w:rPr>
        <w:t>/。</w:t>
      </w:r>
    </w:p>
    <w:p w14:paraId="31C59CD2">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10.2因不可抗力解除合同合同解除后，发包人应在商定或确定发包人应支付款项后60天内完成款项的支付。</w:t>
      </w:r>
    </w:p>
    <w:p w14:paraId="00EDB6D5">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11.保险</w:t>
      </w:r>
    </w:p>
    <w:p w14:paraId="0478E299">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11.1工程保险</w:t>
      </w:r>
    </w:p>
    <w:p w14:paraId="490E142D">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关于工程保险的特别约定：双方另行协商。</w:t>
      </w:r>
    </w:p>
    <w:p w14:paraId="1075BF10">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11.2其他保险</w:t>
      </w:r>
    </w:p>
    <w:p w14:paraId="20AB87CC">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关于其他保险的约定：由承包人承担施工现场的全部人员办理意外伤害保险并支付保险费用，以上全部人员包括发包人和承包人员工以及为履行合同聘请的第三方人员。</w:t>
      </w:r>
    </w:p>
    <w:p w14:paraId="189AD6CB">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11.3承包人是否应为其施工设备等办理财产保险：办理。</w:t>
      </w:r>
    </w:p>
    <w:p w14:paraId="1C18FA37">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11.4通知义务</w:t>
      </w:r>
    </w:p>
    <w:p w14:paraId="4568589C">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关于变更保险合同时的通知义务的约定：承包人应及时通知发包人。</w:t>
      </w:r>
    </w:p>
    <w:p w14:paraId="5FB5EA12">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12.争议解决</w:t>
      </w:r>
    </w:p>
    <w:p w14:paraId="097DF0F7">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合同当事人是否同意将工程争议提交争议评审小组决定：双方另行协商。</w:t>
      </w:r>
    </w:p>
    <w:p w14:paraId="24E856FE">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13.仲裁或诉讼</w:t>
      </w:r>
    </w:p>
    <w:p w14:paraId="51E5BD03">
      <w:pPr>
        <w:keepNext w:val="0"/>
        <w:keepLines w:val="0"/>
        <w:pageBreakBefore w:val="0"/>
        <w:widowControl/>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因合同及合同有关事项发生的争议，按下列第（2）种方式解决：（1）向仲裁委员会申请仲裁；（2）向工程所在地的人民法院起诉。</w:t>
      </w:r>
    </w:p>
    <w:p w14:paraId="2AF460C6">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br w:type="page"/>
      </w:r>
    </w:p>
    <w:p w14:paraId="4B6E6796">
      <w:pPr>
        <w:pStyle w:val="3"/>
        <w:spacing w:before="127" w:line="600" w:lineRule="exact"/>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附件1：</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b/>
          <w:bCs/>
          <w:sz w:val="24"/>
          <w:szCs w:val="24"/>
        </w:rPr>
        <w:t xml:space="preserve">  </w:t>
      </w:r>
    </w:p>
    <w:p w14:paraId="5C4F6E9A">
      <w:pPr>
        <w:pStyle w:val="3"/>
        <w:spacing w:before="127" w:line="600" w:lineRule="exact"/>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rPr>
        <w:t>工程质量保修书</w:t>
      </w:r>
    </w:p>
    <w:p w14:paraId="272F877C">
      <w:pPr>
        <w:pStyle w:val="3"/>
        <w:spacing w:before="71" w:line="600" w:lineRule="exact"/>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发包人（全称）：</w:t>
      </w:r>
      <w:r>
        <w:rPr>
          <w:rFonts w:hint="eastAsia" w:asciiTheme="minorEastAsia" w:hAnsiTheme="minorEastAsia" w:eastAsiaTheme="minorEastAsia" w:cstheme="minorEastAsia"/>
          <w:snapToGrid w:val="0"/>
          <w:color w:val="000000"/>
          <w:spacing w:val="0"/>
          <w:kern w:val="2"/>
          <w:sz w:val="24"/>
          <w:szCs w:val="24"/>
          <w:u w:val="single"/>
          <w:lang w:val="en-US" w:eastAsia="zh-CN" w:bidi="ar-SA"/>
        </w:rPr>
        <w:t xml:space="preserve">                         </w:t>
      </w:r>
      <w:r>
        <w:rPr>
          <w:rFonts w:hint="eastAsia" w:asciiTheme="minorEastAsia" w:hAnsiTheme="minorEastAsia" w:eastAsiaTheme="minorEastAsia" w:cstheme="minorEastAsia"/>
          <w:sz w:val="24"/>
          <w:szCs w:val="24"/>
        </w:rPr>
        <w:t xml:space="preserve"> </w:t>
      </w:r>
    </w:p>
    <w:p w14:paraId="2B0B0484">
      <w:pPr>
        <w:pStyle w:val="3"/>
        <w:spacing w:before="71" w:line="480" w:lineRule="auto"/>
        <w:jc w:val="both"/>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承包人（全称）：</w:t>
      </w:r>
      <w:r>
        <w:rPr>
          <w:rFonts w:hint="eastAsia" w:asciiTheme="minorEastAsia" w:hAnsiTheme="minorEastAsia" w:eastAsiaTheme="minorEastAsia" w:cstheme="minorEastAsia"/>
          <w:kern w:val="0"/>
          <w:sz w:val="24"/>
          <w:szCs w:val="24"/>
          <w:u w:val="single"/>
          <w:lang w:val="en-US" w:eastAsia="zh-CN" w:bidi="ar-SA"/>
        </w:rPr>
        <w:t xml:space="preserve">                        </w:t>
      </w:r>
    </w:p>
    <w:p w14:paraId="0EC75035">
      <w:pPr>
        <w:pStyle w:val="3"/>
        <w:keepNext w:val="0"/>
        <w:keepLines w:val="0"/>
        <w:pageBreakBefore w:val="0"/>
        <w:widowControl w:val="0"/>
        <w:kinsoku/>
        <w:wordWrap/>
        <w:overflowPunct/>
        <w:topLinePunct w:val="0"/>
        <w:autoSpaceDE/>
        <w:autoSpaceDN/>
        <w:bidi w:val="0"/>
        <w:adjustRightInd/>
        <w:snapToGrid/>
        <w:spacing w:before="71" w:line="52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为保</w:t>
      </w:r>
      <w:r>
        <w:rPr>
          <w:rFonts w:hint="eastAsia" w:asciiTheme="minorEastAsia" w:hAnsiTheme="minorEastAsia" w:eastAsiaTheme="minorEastAsia" w:cstheme="minorEastAsia"/>
          <w:sz w:val="24"/>
          <w:szCs w:val="24"/>
          <w:highlight w:val="none"/>
          <w:lang w:val="en-US" w:eastAsia="zh-CN"/>
        </w:rPr>
        <w:t>证</w:t>
      </w:r>
      <w:r>
        <w:rPr>
          <w:rFonts w:hint="eastAsia" w:asciiTheme="minorEastAsia" w:hAnsiTheme="minorEastAsia" w:eastAsiaTheme="minorEastAsia" w:cstheme="minorEastAsia"/>
          <w:kern w:val="2"/>
          <w:sz w:val="24"/>
          <w:szCs w:val="24"/>
          <w:highlight w:val="none"/>
          <w:u w:val="single"/>
          <w:lang w:val="en-US" w:eastAsia="zh-CN" w:bidi="ar-SA"/>
        </w:rPr>
        <w:t xml:space="preserve">                  </w:t>
      </w:r>
      <w:r>
        <w:rPr>
          <w:rFonts w:hint="eastAsia" w:asciiTheme="minorEastAsia" w:hAnsiTheme="minorEastAsia" w:eastAsiaTheme="minorEastAsia" w:cstheme="minorEastAsia"/>
          <w:sz w:val="24"/>
          <w:szCs w:val="24"/>
          <w:highlight w:val="none"/>
        </w:rPr>
        <w:t>（工程名称）在合理使用期限内正常使用，发包人、承包人</w:t>
      </w:r>
      <w:r>
        <w:rPr>
          <w:rFonts w:hint="eastAsia" w:asciiTheme="minorEastAsia" w:hAnsiTheme="minorEastAsia" w:eastAsiaTheme="minorEastAsia" w:cstheme="minorEastAsia"/>
          <w:spacing w:val="-5"/>
          <w:sz w:val="24"/>
          <w:szCs w:val="24"/>
          <w:highlight w:val="none"/>
        </w:rPr>
        <w:t>协商一致签订工程质量保修书。承包</w:t>
      </w:r>
      <w:r>
        <w:rPr>
          <w:rFonts w:hint="eastAsia" w:asciiTheme="minorEastAsia" w:hAnsiTheme="minorEastAsia" w:eastAsiaTheme="minorEastAsia" w:cstheme="minorEastAsia"/>
          <w:spacing w:val="-5"/>
          <w:sz w:val="24"/>
          <w:szCs w:val="24"/>
        </w:rPr>
        <w:t>人在质量保修期内按照有关管理规定及双方约定承担工程质量保修责任。</w:t>
      </w:r>
    </w:p>
    <w:p w14:paraId="7DC2C869">
      <w:pPr>
        <w:pStyle w:val="3"/>
        <w:keepNext w:val="0"/>
        <w:keepLines w:val="0"/>
        <w:pageBreakBefore w:val="0"/>
        <w:widowControl w:val="0"/>
        <w:numPr>
          <w:ilvl w:val="0"/>
          <w:numId w:val="6"/>
        </w:numPr>
        <w:kinsoku/>
        <w:wordWrap/>
        <w:overflowPunct/>
        <w:topLinePunct w:val="0"/>
        <w:autoSpaceDE/>
        <w:autoSpaceDN/>
        <w:bidi w:val="0"/>
        <w:adjustRightInd/>
        <w:snapToGrid/>
        <w:spacing w:line="520" w:lineRule="exact"/>
        <w:ind w:left="210" w:leftChars="0" w:firstLineChars="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工程质量保修范围和内容  </w:t>
      </w:r>
    </w:p>
    <w:p w14:paraId="2715FF27">
      <w:pPr>
        <w:pStyle w:val="3"/>
        <w:keepNext w:val="0"/>
        <w:keepLines w:val="0"/>
        <w:pageBreakBefore w:val="0"/>
        <w:widowControl w:val="0"/>
        <w:kinsoku/>
        <w:wordWrap/>
        <w:overflowPunct/>
        <w:topLinePunct w:val="0"/>
        <w:autoSpaceDE/>
        <w:autoSpaceDN/>
        <w:bidi w:val="0"/>
        <w:adjustRightInd/>
        <w:snapToGrid/>
        <w:spacing w:line="520" w:lineRule="exact"/>
        <w:ind w:firstLine="464" w:firstLineChars="200"/>
        <w:jc w:val="both"/>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质量保修范围包括此次招标所有工程内容等项目。具体质量保修内容双方约定如下：</w:t>
      </w:r>
      <w:r>
        <w:rPr>
          <w:rFonts w:hint="eastAsia" w:asciiTheme="minorEastAsia" w:hAnsiTheme="minorEastAsia" w:eastAsiaTheme="minorEastAsia" w:cstheme="minorEastAsia"/>
          <w:spacing w:val="-4"/>
          <w:sz w:val="24"/>
          <w:szCs w:val="24"/>
          <w:u w:val="single"/>
        </w:rPr>
        <w:t xml:space="preserve">详见合同   </w:t>
      </w:r>
    </w:p>
    <w:p w14:paraId="5200E522">
      <w:pPr>
        <w:pStyle w:val="3"/>
        <w:keepNext w:val="0"/>
        <w:keepLines w:val="0"/>
        <w:pageBreakBefore w:val="0"/>
        <w:widowControl w:val="0"/>
        <w:numPr>
          <w:ilvl w:val="0"/>
          <w:numId w:val="6"/>
        </w:numPr>
        <w:kinsoku/>
        <w:wordWrap/>
        <w:overflowPunct/>
        <w:topLinePunct w:val="0"/>
        <w:autoSpaceDE/>
        <w:autoSpaceDN/>
        <w:bidi w:val="0"/>
        <w:adjustRightInd/>
        <w:snapToGrid/>
        <w:spacing w:line="520" w:lineRule="exact"/>
        <w:ind w:left="210" w:leftChars="0" w:firstLineChars="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质量保修期  </w:t>
      </w:r>
    </w:p>
    <w:p w14:paraId="7331F1A4">
      <w:pPr>
        <w:pStyle w:val="3"/>
        <w:keepNext w:val="0"/>
        <w:keepLines w:val="0"/>
        <w:pageBreakBefore w:val="0"/>
        <w:widowControl w:val="0"/>
        <w:kinsoku/>
        <w:wordWrap/>
        <w:overflowPunct/>
        <w:topLinePunct w:val="0"/>
        <w:autoSpaceDE/>
        <w:autoSpaceDN/>
        <w:bidi w:val="0"/>
        <w:adjustRightInd/>
        <w:snapToGrid/>
        <w:spacing w:line="520" w:lineRule="exact"/>
        <w:ind w:firstLine="46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质量保修期自工程竣工验收合格之日起计算。分单项竣工验收的工程，按单项工程分别计算质量保修期。</w:t>
      </w:r>
      <w:r>
        <w:rPr>
          <w:rFonts w:hint="eastAsia" w:asciiTheme="minorEastAsia" w:hAnsiTheme="minorEastAsia" w:eastAsiaTheme="minorEastAsia" w:cstheme="minorEastAsia"/>
          <w:spacing w:val="-3"/>
          <w:sz w:val="24"/>
          <w:szCs w:val="24"/>
        </w:rPr>
        <w:t xml:space="preserve"> </w:t>
      </w:r>
      <w:r>
        <w:rPr>
          <w:rFonts w:hint="eastAsia" w:asciiTheme="minorEastAsia" w:hAnsiTheme="minorEastAsia" w:eastAsiaTheme="minorEastAsia" w:cstheme="minorEastAsia"/>
          <w:sz w:val="24"/>
          <w:szCs w:val="24"/>
        </w:rPr>
        <w:t xml:space="preserve"> </w:t>
      </w:r>
    </w:p>
    <w:p w14:paraId="688B9C06">
      <w:pPr>
        <w:pStyle w:val="3"/>
        <w:keepNext w:val="0"/>
        <w:keepLines w:val="0"/>
        <w:pageBreakBefore w:val="0"/>
        <w:widowControl w:val="0"/>
        <w:kinsoku/>
        <w:wordWrap/>
        <w:overflowPunct/>
        <w:topLinePunct w:val="0"/>
        <w:autoSpaceDE/>
        <w:autoSpaceDN/>
        <w:bidi w:val="0"/>
        <w:adjustRightInd/>
        <w:snapToGrid/>
        <w:spacing w:line="520" w:lineRule="exact"/>
        <w:ind w:firstLine="468" w:firstLineChars="200"/>
        <w:jc w:val="both"/>
        <w:textAlignment w:val="auto"/>
        <w:rPr>
          <w:rFonts w:hint="eastAsia" w:asciiTheme="minorEastAsia" w:hAnsiTheme="minorEastAsia" w:eastAsiaTheme="minorEastAsia" w:cstheme="minorEastAsia"/>
          <w:spacing w:val="-3"/>
          <w:sz w:val="24"/>
          <w:szCs w:val="24"/>
          <w:lang w:eastAsia="zh-CN"/>
        </w:rPr>
      </w:pPr>
      <w:r>
        <w:rPr>
          <w:rFonts w:hint="eastAsia" w:asciiTheme="minorEastAsia" w:hAnsiTheme="minorEastAsia" w:eastAsiaTheme="minorEastAsia" w:cstheme="minorEastAsia"/>
          <w:spacing w:val="-3"/>
          <w:sz w:val="24"/>
          <w:szCs w:val="24"/>
        </w:rPr>
        <w:t>双方根据《建设工程质量管理条例》及国家有关规定，结合具体工程约定质量保修期如下</w:t>
      </w:r>
      <w:r>
        <w:rPr>
          <w:rFonts w:hint="eastAsia" w:asciiTheme="minorEastAsia" w:hAnsiTheme="minorEastAsia" w:eastAsiaTheme="minorEastAsia" w:cstheme="minorEastAsia"/>
          <w:spacing w:val="-3"/>
          <w:sz w:val="24"/>
          <w:szCs w:val="24"/>
          <w:lang w:eastAsia="zh-CN"/>
        </w:rPr>
        <w:t>：</w:t>
      </w:r>
    </w:p>
    <w:p w14:paraId="50CA018E">
      <w:pPr>
        <w:pStyle w:val="3"/>
        <w:keepNext w:val="0"/>
        <w:keepLines w:val="0"/>
        <w:pageBreakBefore w:val="0"/>
        <w:widowControl w:val="0"/>
        <w:kinsoku/>
        <w:wordWrap/>
        <w:overflowPunct/>
        <w:topLinePunct w:val="0"/>
        <w:autoSpaceDE/>
        <w:autoSpaceDN/>
        <w:bidi w:val="0"/>
        <w:adjustRightInd/>
        <w:snapToGrid/>
        <w:spacing w:line="520" w:lineRule="exact"/>
        <w:ind w:firstLine="468" w:firstLineChars="200"/>
        <w:jc w:val="both"/>
        <w:textAlignment w:val="auto"/>
        <w:rPr>
          <w:rFonts w:hint="default" w:asciiTheme="minorEastAsia" w:hAnsiTheme="minorEastAsia" w:eastAsiaTheme="minorEastAsia" w:cstheme="minorEastAsia"/>
          <w:spacing w:val="-3"/>
          <w:sz w:val="24"/>
          <w:szCs w:val="24"/>
          <w:u w:val="single"/>
          <w:lang w:val="en-US" w:eastAsia="zh-CN"/>
        </w:rPr>
      </w:pPr>
      <w:r>
        <w:rPr>
          <w:rFonts w:hint="eastAsia" w:asciiTheme="minorEastAsia" w:hAnsiTheme="minorEastAsia" w:eastAsiaTheme="minorEastAsia" w:cstheme="minorEastAsia"/>
          <w:spacing w:val="-3"/>
          <w:sz w:val="24"/>
          <w:szCs w:val="24"/>
          <w:u w:val="single"/>
          <w:lang w:val="en-US" w:eastAsia="zh-CN"/>
        </w:rPr>
        <w:t xml:space="preserve">                                    </w:t>
      </w:r>
    </w:p>
    <w:p w14:paraId="6E9F037D">
      <w:pPr>
        <w:pStyle w:val="3"/>
        <w:keepNext w:val="0"/>
        <w:keepLines w:val="0"/>
        <w:pageBreakBefore w:val="0"/>
        <w:widowControl w:val="0"/>
        <w:kinsoku/>
        <w:wordWrap/>
        <w:overflowPunct/>
        <w:topLinePunct w:val="0"/>
        <w:autoSpaceDE/>
        <w:autoSpaceDN/>
        <w:bidi w:val="0"/>
        <w:adjustRightInd/>
        <w:snapToGrid/>
        <w:spacing w:before="72" w:line="520" w:lineRule="exact"/>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三、质量保修责任  </w:t>
      </w:r>
    </w:p>
    <w:p w14:paraId="271E86F1">
      <w:pPr>
        <w:pStyle w:val="3"/>
        <w:keepNext w:val="0"/>
        <w:keepLines w:val="0"/>
        <w:pageBreakBefore w:val="0"/>
        <w:widowControl w:val="0"/>
        <w:kinsoku/>
        <w:wordWrap/>
        <w:overflowPunct/>
        <w:topLinePunct w:val="0"/>
        <w:autoSpaceDE/>
        <w:autoSpaceDN/>
        <w:bidi w:val="0"/>
        <w:adjustRightInd/>
        <w:snapToGrid/>
        <w:spacing w:before="72" w:line="520" w:lineRule="exact"/>
        <w:ind w:firstLine="456"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1、属于保修范围和内容的项目，承包人应在接到修理通知之日</w:t>
      </w:r>
      <w:r>
        <w:rPr>
          <w:rFonts w:hint="eastAsia" w:asciiTheme="minorEastAsia" w:hAnsiTheme="minorEastAsia" w:eastAsiaTheme="minorEastAsia" w:cstheme="minorEastAsia"/>
          <w:sz w:val="24"/>
          <w:szCs w:val="24"/>
        </w:rPr>
        <w:t>24</w:t>
      </w:r>
      <w:r>
        <w:rPr>
          <w:rFonts w:hint="eastAsia" w:asciiTheme="minorEastAsia" w:hAnsiTheme="minorEastAsia" w:eastAsiaTheme="minorEastAsia" w:cstheme="minorEastAsia"/>
          <w:spacing w:val="-8"/>
          <w:sz w:val="24"/>
          <w:szCs w:val="24"/>
        </w:rPr>
        <w:t>小时内派人修理。承包人不在约定</w:t>
      </w:r>
      <w:r>
        <w:rPr>
          <w:rFonts w:hint="eastAsia" w:asciiTheme="minorEastAsia" w:hAnsiTheme="minorEastAsia" w:eastAsiaTheme="minorEastAsia" w:cstheme="minorEastAsia"/>
          <w:spacing w:val="-5"/>
          <w:sz w:val="24"/>
          <w:szCs w:val="24"/>
        </w:rPr>
        <w:t>期限内派人修理，发包人可委托其他人员修理，保修费用从质量保修金内扣除。</w:t>
      </w:r>
      <w:r>
        <w:rPr>
          <w:rFonts w:hint="eastAsia" w:asciiTheme="minorEastAsia" w:hAnsiTheme="minorEastAsia" w:eastAsiaTheme="minorEastAsia" w:cstheme="minorEastAsia"/>
          <w:spacing w:val="-3"/>
          <w:sz w:val="24"/>
          <w:szCs w:val="24"/>
        </w:rPr>
        <w:t xml:space="preserve"> </w:t>
      </w:r>
      <w:r>
        <w:rPr>
          <w:rFonts w:hint="eastAsia" w:asciiTheme="minorEastAsia" w:hAnsiTheme="minorEastAsia" w:eastAsiaTheme="minorEastAsia" w:cstheme="minorEastAsia"/>
          <w:sz w:val="24"/>
          <w:szCs w:val="24"/>
        </w:rPr>
        <w:t xml:space="preserve"> </w:t>
      </w:r>
    </w:p>
    <w:p w14:paraId="4DE36A21">
      <w:pPr>
        <w:pStyle w:val="3"/>
        <w:keepNext w:val="0"/>
        <w:keepLines w:val="0"/>
        <w:pageBreakBefore w:val="0"/>
        <w:widowControl w:val="0"/>
        <w:kinsoku/>
        <w:wordWrap/>
        <w:overflowPunct/>
        <w:topLinePunct w:val="0"/>
        <w:autoSpaceDE/>
        <w:autoSpaceDN/>
        <w:bidi w:val="0"/>
        <w:adjustRightInd/>
        <w:snapToGrid/>
        <w:spacing w:before="72" w:line="52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2、发生须紧急抢修事故，承包人接到事故通知后，应立即到达事故现场抢修。非承包人施工质量引起的事故，抢修费用由发包人承担。  </w:t>
      </w:r>
    </w:p>
    <w:p w14:paraId="60CD93EB">
      <w:pPr>
        <w:pStyle w:val="3"/>
        <w:keepNext w:val="0"/>
        <w:keepLines w:val="0"/>
        <w:pageBreakBefore w:val="0"/>
        <w:widowControl w:val="0"/>
        <w:kinsoku/>
        <w:wordWrap/>
        <w:overflowPunct/>
        <w:topLinePunct w:val="0"/>
        <w:autoSpaceDE/>
        <w:autoSpaceDN/>
        <w:bidi w:val="0"/>
        <w:adjustRightInd/>
        <w:snapToGrid/>
        <w:spacing w:before="72" w:line="520" w:lineRule="exact"/>
        <w:ind w:firstLine="480" w:firstLineChars="200"/>
        <w:jc w:val="both"/>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3、在国家规定的工程合理使用期限内，承包人确保地基基础工程和主体结构的质量。因承包人原因致使工程在合理使用期限内造成人身和财产损害的，承包人应承担损害赔偿责任。</w:t>
      </w:r>
    </w:p>
    <w:p w14:paraId="6F37180B">
      <w:pPr>
        <w:pStyle w:val="3"/>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四、质量保修金</w:t>
      </w:r>
    </w:p>
    <w:p w14:paraId="61629FAE">
      <w:pPr>
        <w:pStyle w:val="3"/>
        <w:keepNext w:val="0"/>
        <w:keepLines w:val="0"/>
        <w:pageBreakBefore w:val="0"/>
        <w:widowControl w:val="0"/>
        <w:kinsoku/>
        <w:wordWrap/>
        <w:overflowPunct/>
        <w:topLinePunct w:val="0"/>
        <w:autoSpaceDE/>
        <w:autoSpaceDN/>
        <w:bidi w:val="0"/>
        <w:adjustRightInd/>
        <w:snapToGrid/>
        <w:spacing w:before="1" w:line="520" w:lineRule="exact"/>
        <w:ind w:firstLine="432" w:firstLineChars="200"/>
        <w:jc w:val="both"/>
        <w:textAlignment w:val="auto"/>
        <w:rPr>
          <w:rFonts w:hint="eastAsia" w:asciiTheme="minorEastAsia" w:hAnsiTheme="minorEastAsia" w:eastAsiaTheme="minorEastAsia" w:cstheme="minorEastAsia"/>
          <w:sz w:val="24"/>
          <w:szCs w:val="24"/>
          <w:highlight w:val="yellow"/>
        </w:rPr>
      </w:pPr>
      <w:r>
        <w:rPr>
          <w:rFonts w:hint="eastAsia" w:asciiTheme="minorEastAsia" w:hAnsiTheme="minorEastAsia" w:eastAsiaTheme="minorEastAsia" w:cstheme="minorEastAsia"/>
          <w:spacing w:val="-12"/>
          <w:sz w:val="24"/>
          <w:szCs w:val="24"/>
        </w:rPr>
        <w:t>本工程约定的工程质量保修金为施工合同价款的</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5</w:t>
      </w:r>
      <w:r>
        <w:rPr>
          <w:rFonts w:hint="eastAsia" w:asciiTheme="minorEastAsia" w:hAnsiTheme="minorEastAsia" w:eastAsiaTheme="minorEastAsia" w:cstheme="minorEastAsia"/>
          <w:spacing w:val="-3"/>
          <w:sz w:val="24"/>
          <w:szCs w:val="24"/>
          <w:u w:val="single"/>
        </w:rPr>
        <w:t xml:space="preserve"> </w:t>
      </w:r>
      <w:r>
        <w:rPr>
          <w:rFonts w:hint="eastAsia" w:asciiTheme="minorEastAsia" w:hAnsiTheme="minorEastAsia" w:eastAsiaTheme="minorEastAsia" w:cstheme="minorEastAsia"/>
          <w:spacing w:val="-53"/>
          <w:sz w:val="24"/>
          <w:szCs w:val="24"/>
          <w:u w:val="single"/>
        </w:rPr>
        <w:t xml:space="preserve"> </w:t>
      </w:r>
      <w:r>
        <w:rPr>
          <w:rFonts w:hint="eastAsia" w:asciiTheme="minorEastAsia" w:hAnsiTheme="minorEastAsia" w:eastAsiaTheme="minorEastAsia" w:cstheme="minorEastAsia"/>
          <w:spacing w:val="-56"/>
          <w:sz w:val="24"/>
          <w:szCs w:val="24"/>
        </w:rPr>
        <w:t>%</w:t>
      </w:r>
      <w:r>
        <w:rPr>
          <w:rFonts w:hint="eastAsia" w:asciiTheme="minorEastAsia" w:hAnsiTheme="minorEastAsia" w:eastAsiaTheme="minorEastAsia" w:cstheme="minorEastAsia"/>
          <w:sz w:val="24"/>
          <w:szCs w:val="24"/>
        </w:rPr>
        <w:t>从合同价款中扣留。</w:t>
      </w:r>
    </w:p>
    <w:p w14:paraId="4D99AAAE">
      <w:pPr>
        <w:pStyle w:val="3"/>
        <w:keepNext w:val="0"/>
        <w:keepLines w:val="0"/>
        <w:pageBreakBefore w:val="0"/>
        <w:widowControl w:val="0"/>
        <w:numPr>
          <w:ilvl w:val="0"/>
          <w:numId w:val="2"/>
        </w:numPr>
        <w:kinsoku/>
        <w:wordWrap/>
        <w:overflowPunct/>
        <w:topLinePunct w:val="0"/>
        <w:autoSpaceDE/>
        <w:autoSpaceDN/>
        <w:bidi w:val="0"/>
        <w:adjustRightInd/>
        <w:snapToGrid/>
        <w:spacing w:before="71" w:line="520" w:lineRule="exact"/>
        <w:ind w:left="-23" w:leftChars="-11"/>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质量保修金的返还  </w:t>
      </w:r>
    </w:p>
    <w:p w14:paraId="43EC5E3E">
      <w:pPr>
        <w:pStyle w:val="3"/>
        <w:keepNext w:val="0"/>
        <w:keepLines w:val="0"/>
        <w:pageBreakBefore w:val="0"/>
        <w:widowControl w:val="0"/>
        <w:kinsoku/>
        <w:wordWrap/>
        <w:overflowPunct/>
        <w:topLinePunct w:val="0"/>
        <w:autoSpaceDE/>
        <w:autoSpaceDN/>
        <w:bidi w:val="0"/>
        <w:adjustRightInd/>
        <w:snapToGrid/>
        <w:spacing w:before="71" w:line="520" w:lineRule="exact"/>
        <w:ind w:left="-23" w:leftChars="-11" w:firstLine="46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发包人在工程验收报告签字之日起算，满</w:t>
      </w:r>
      <w:r>
        <w:rPr>
          <w:rFonts w:hint="eastAsia" w:asciiTheme="minorEastAsia" w:hAnsiTheme="minorEastAsia" w:eastAsiaTheme="minorEastAsia" w:cstheme="minorEastAsia"/>
          <w:spacing w:val="-5"/>
          <w:sz w:val="24"/>
          <w:szCs w:val="24"/>
          <w:u w:val="single"/>
        </w:rPr>
        <w:t xml:space="preserve">  </w:t>
      </w:r>
      <w:r>
        <w:rPr>
          <w:rFonts w:hint="eastAsia" w:asciiTheme="minorEastAsia" w:hAnsiTheme="minorEastAsia" w:eastAsiaTheme="minorEastAsia" w:cstheme="minorEastAsia"/>
          <w:spacing w:val="-5"/>
          <w:sz w:val="24"/>
          <w:szCs w:val="24"/>
          <w:u w:val="single"/>
          <w:lang w:val="en-US" w:eastAsia="zh-CN"/>
        </w:rPr>
        <w:t>1</w:t>
      </w:r>
      <w:r>
        <w:rPr>
          <w:rFonts w:hint="eastAsia" w:asciiTheme="minorEastAsia" w:hAnsiTheme="minorEastAsia" w:eastAsiaTheme="minorEastAsia" w:cstheme="minorEastAsia"/>
          <w:spacing w:val="-5"/>
          <w:sz w:val="24"/>
          <w:szCs w:val="24"/>
          <w:u w:val="single"/>
        </w:rPr>
        <w:t xml:space="preserve">  </w:t>
      </w:r>
      <w:r>
        <w:rPr>
          <w:rFonts w:hint="eastAsia" w:asciiTheme="minorEastAsia" w:hAnsiTheme="minorEastAsia" w:eastAsiaTheme="minorEastAsia" w:cstheme="minorEastAsia"/>
          <w:spacing w:val="-5"/>
          <w:sz w:val="24"/>
          <w:szCs w:val="24"/>
        </w:rPr>
        <w:t>年后的</w:t>
      </w:r>
      <w:r>
        <w:rPr>
          <w:rFonts w:hint="eastAsia" w:asciiTheme="minorEastAsia" w:hAnsiTheme="minorEastAsia" w:eastAsiaTheme="minorEastAsia" w:cstheme="minorEastAsia"/>
          <w:sz w:val="24"/>
          <w:szCs w:val="24"/>
        </w:rPr>
        <w:t>30</w:t>
      </w:r>
      <w:r>
        <w:rPr>
          <w:rFonts w:hint="eastAsia" w:asciiTheme="minorEastAsia" w:hAnsiTheme="minorEastAsia" w:eastAsiaTheme="minorEastAsia" w:cstheme="minorEastAsia"/>
          <w:spacing w:val="-10"/>
          <w:sz w:val="24"/>
          <w:szCs w:val="24"/>
        </w:rPr>
        <w:t>日内，将保修金</w:t>
      </w:r>
      <w:r>
        <w:rPr>
          <w:rFonts w:hint="eastAsia" w:asciiTheme="minorEastAsia" w:hAnsiTheme="minorEastAsia" w:eastAsiaTheme="minorEastAsia" w:cstheme="minorEastAsia"/>
          <w:spacing w:val="-3"/>
          <w:sz w:val="24"/>
          <w:szCs w:val="24"/>
        </w:rPr>
        <w:t>无息退还承包人</w:t>
      </w:r>
      <w:r>
        <w:rPr>
          <w:rFonts w:hint="eastAsia" w:asciiTheme="minorEastAsia" w:hAnsiTheme="minorEastAsia" w:eastAsiaTheme="minorEastAsia" w:cstheme="minorEastAsia"/>
          <w:spacing w:val="-9"/>
          <w:sz w:val="24"/>
          <w:szCs w:val="24"/>
        </w:rPr>
        <w:t>。</w:t>
      </w:r>
    </w:p>
    <w:p w14:paraId="3C9778D8">
      <w:pPr>
        <w:pStyle w:val="3"/>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六、其他</w:t>
      </w:r>
    </w:p>
    <w:p w14:paraId="71EEFA80">
      <w:pPr>
        <w:pStyle w:val="3"/>
        <w:keepNext w:val="0"/>
        <w:keepLines w:val="0"/>
        <w:pageBreakBefore w:val="0"/>
        <w:widowControl w:val="0"/>
        <w:kinsoku/>
        <w:wordWrap/>
        <w:overflowPunct/>
        <w:topLinePunct w:val="0"/>
        <w:autoSpaceDE/>
        <w:autoSpaceDN/>
        <w:bidi w:val="0"/>
        <w:adjustRightInd/>
        <w:snapToGrid/>
        <w:spacing w:before="1" w:line="520" w:lineRule="exact"/>
        <w:ind w:firstLine="480" w:firstLineChars="200"/>
        <w:jc w:val="both"/>
        <w:textAlignment w:val="auto"/>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双方约定的其他工程质量保修事项：</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w:t>
      </w:r>
      <w:r>
        <w:rPr>
          <w:rFonts w:hint="eastAsia" w:asciiTheme="minorEastAsia" w:hAnsiTheme="minorEastAsia" w:eastAsiaTheme="minorEastAsia" w:cstheme="minorEastAsia"/>
          <w:sz w:val="24"/>
          <w:szCs w:val="24"/>
          <w:u w:val="single"/>
        </w:rPr>
        <w:t xml:space="preserve">     </w:t>
      </w:r>
    </w:p>
    <w:p w14:paraId="58F4BD9D">
      <w:pPr>
        <w:pStyle w:val="3"/>
        <w:keepNext w:val="0"/>
        <w:keepLines w:val="0"/>
        <w:pageBreakBefore w:val="0"/>
        <w:widowControl w:val="0"/>
        <w:kinsoku/>
        <w:wordWrap/>
        <w:overflowPunct/>
        <w:topLinePunct w:val="0"/>
        <w:autoSpaceDE/>
        <w:autoSpaceDN/>
        <w:bidi w:val="0"/>
        <w:adjustRightInd/>
        <w:snapToGrid/>
        <w:spacing w:before="1" w:line="520" w:lineRule="exact"/>
        <w:ind w:firstLine="480" w:firstLineChars="200"/>
        <w:jc w:val="both"/>
        <w:textAlignment w:val="auto"/>
        <w:rPr>
          <w:rFonts w:hint="eastAsia" w:asciiTheme="minorEastAsia" w:hAnsiTheme="minorEastAsia" w:eastAsiaTheme="minorEastAsia" w:cstheme="minorEastAsia"/>
          <w:sz w:val="24"/>
          <w:szCs w:val="24"/>
          <w:u w:val="single"/>
        </w:rPr>
      </w:pPr>
    </w:p>
    <w:p w14:paraId="5A5AE1B8">
      <w:pPr>
        <w:pStyle w:val="3"/>
        <w:keepNext w:val="0"/>
        <w:keepLines w:val="0"/>
        <w:pageBreakBefore w:val="0"/>
        <w:widowControl w:val="0"/>
        <w:kinsoku/>
        <w:wordWrap/>
        <w:overflowPunct/>
        <w:topLinePunct w:val="0"/>
        <w:autoSpaceDE/>
        <w:autoSpaceDN/>
        <w:bidi w:val="0"/>
        <w:adjustRightInd/>
        <w:snapToGrid/>
        <w:spacing w:before="72" w:line="520" w:lineRule="exact"/>
        <w:jc w:val="both"/>
        <w:textAlignment w:val="auto"/>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pacing w:val="-2"/>
          <w:sz w:val="24"/>
          <w:szCs w:val="24"/>
        </w:rPr>
        <w:t>发包人</w:t>
      </w:r>
      <w:r>
        <w:rPr>
          <w:rFonts w:hint="eastAsia" w:asciiTheme="minorEastAsia" w:hAnsiTheme="minorEastAsia" w:eastAsiaTheme="minorEastAsia" w:cstheme="minorEastAsia"/>
          <w:spacing w:val="-3"/>
          <w:sz w:val="24"/>
          <w:szCs w:val="24"/>
        </w:rPr>
        <w:t>（公章）：</w:t>
      </w:r>
      <w:r>
        <w:rPr>
          <w:rFonts w:hint="eastAsia" w:asciiTheme="minorEastAsia" w:hAnsiTheme="minorEastAsia" w:eastAsiaTheme="minorEastAsia" w:cstheme="minorEastAsia"/>
          <w:spacing w:val="-3"/>
          <w:sz w:val="24"/>
          <w:szCs w:val="24"/>
          <w:u w:val="single"/>
        </w:rPr>
        <w:t xml:space="preserve">                    </w:t>
      </w:r>
      <w:r>
        <w:rPr>
          <w:rFonts w:hint="eastAsia" w:asciiTheme="minorEastAsia" w:hAnsiTheme="minorEastAsia" w:eastAsiaTheme="minorEastAsia" w:cstheme="minorEastAsia"/>
          <w:spacing w:val="-3"/>
          <w:sz w:val="24"/>
          <w:szCs w:val="24"/>
        </w:rPr>
        <w:t xml:space="preserve">  承包人（公章）：</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pacing w:val="-3"/>
          <w:sz w:val="24"/>
          <w:szCs w:val="24"/>
          <w:u w:val="single"/>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pacing w:val="-3"/>
          <w:sz w:val="24"/>
          <w:szCs w:val="24"/>
          <w:u w:val="single"/>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pacing w:val="-3"/>
          <w:sz w:val="24"/>
          <w:szCs w:val="24"/>
          <w:u w:val="single"/>
        </w:rPr>
        <w:t xml:space="preserve"> </w:t>
      </w:r>
      <w:r>
        <w:rPr>
          <w:rFonts w:hint="eastAsia" w:asciiTheme="minorEastAsia" w:hAnsiTheme="minorEastAsia" w:eastAsiaTheme="minorEastAsia" w:cstheme="minorEastAsia"/>
          <w:sz w:val="24"/>
          <w:szCs w:val="24"/>
          <w:u w:val="single"/>
        </w:rPr>
        <w:t xml:space="preserve"> </w:t>
      </w:r>
    </w:p>
    <w:p w14:paraId="22F85965">
      <w:pPr>
        <w:pStyle w:val="3"/>
        <w:keepNext w:val="0"/>
        <w:keepLines w:val="0"/>
        <w:pageBreakBefore w:val="0"/>
        <w:widowControl w:val="0"/>
        <w:kinsoku/>
        <w:wordWrap/>
        <w:overflowPunct/>
        <w:topLinePunct w:val="0"/>
        <w:autoSpaceDE/>
        <w:autoSpaceDN/>
        <w:bidi w:val="0"/>
        <w:adjustRightInd/>
        <w:snapToGrid/>
        <w:spacing w:before="72" w:line="520" w:lineRule="exact"/>
        <w:ind w:right="1104"/>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pacing w:val="-2"/>
          <w:sz w:val="24"/>
          <w:szCs w:val="24"/>
        </w:rPr>
        <w:t>法定代表人</w:t>
      </w:r>
      <w:r>
        <w:rPr>
          <w:rFonts w:hint="eastAsia" w:asciiTheme="minorEastAsia" w:hAnsiTheme="minorEastAsia" w:eastAsiaTheme="minorEastAsia" w:cstheme="minorEastAsia"/>
          <w:spacing w:val="-3"/>
          <w:sz w:val="24"/>
          <w:szCs w:val="24"/>
        </w:rPr>
        <w:t>（签字）：</w:t>
      </w:r>
      <w:r>
        <w:rPr>
          <w:rFonts w:hint="eastAsia" w:asciiTheme="minorEastAsia" w:hAnsiTheme="minorEastAsia" w:eastAsiaTheme="minorEastAsia" w:cstheme="minorEastAsia"/>
          <w:spacing w:val="-3"/>
          <w:sz w:val="24"/>
          <w:szCs w:val="24"/>
          <w:u w:val="single"/>
        </w:rPr>
        <w:t xml:space="preserve">                </w:t>
      </w:r>
      <w:r>
        <w:rPr>
          <w:rFonts w:hint="eastAsia" w:asciiTheme="minorEastAsia" w:hAnsiTheme="minorEastAsia" w:eastAsiaTheme="minorEastAsia" w:cstheme="minorEastAsia"/>
          <w:spacing w:val="-3"/>
          <w:sz w:val="24"/>
          <w:szCs w:val="24"/>
        </w:rPr>
        <w:t xml:space="preserve">  法定代表人（签字）：</w:t>
      </w:r>
      <w:r>
        <w:rPr>
          <w:rFonts w:hint="eastAsia" w:asciiTheme="minorEastAsia" w:hAnsiTheme="minorEastAsia" w:eastAsiaTheme="minorEastAsia" w:cstheme="minorEastAsia"/>
          <w:spacing w:val="-3"/>
          <w:sz w:val="24"/>
          <w:szCs w:val="24"/>
          <w:u w:val="single"/>
          <w:lang w:val="en-US" w:eastAsia="zh-CN"/>
        </w:rPr>
        <w:t xml:space="preserve">            </w:t>
      </w:r>
    </w:p>
    <w:p w14:paraId="6CF12EF4">
      <w:pPr>
        <w:pStyle w:val="3"/>
        <w:keepNext w:val="0"/>
        <w:keepLines w:val="0"/>
        <w:pageBreakBefore w:val="0"/>
        <w:widowControl w:val="0"/>
        <w:kinsoku/>
        <w:wordWrap/>
        <w:overflowPunct/>
        <w:topLinePunct w:val="0"/>
        <w:autoSpaceDE/>
        <w:autoSpaceDN/>
        <w:bidi w:val="0"/>
        <w:adjustRightInd/>
        <w:snapToGrid/>
        <w:spacing w:before="72" w:line="520" w:lineRule="exact"/>
        <w:ind w:right="1104" w:firstLine="720" w:firstLineChars="3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年    月   日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年    月    日</w:t>
      </w:r>
    </w:p>
    <w:p w14:paraId="5B0FF3F7">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4"/>
        </w:rPr>
        <w:sectPr>
          <w:footerReference r:id="rId3" w:type="default"/>
          <w:pgSz w:w="11911" w:h="16838"/>
          <w:pgMar w:top="1440" w:right="1174" w:bottom="1440" w:left="1174" w:header="567" w:footer="567" w:gutter="0"/>
          <w:pgNumType w:fmt="decimal" w:start="1"/>
          <w:cols w:space="0" w:num="1"/>
        </w:sectPr>
      </w:pPr>
    </w:p>
    <w:p w14:paraId="172A11FC">
      <w:pPr>
        <w:pStyle w:val="3"/>
        <w:spacing w:before="56" w:line="600" w:lineRule="exact"/>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附件2：</w:t>
      </w:r>
    </w:p>
    <w:p w14:paraId="03DE58C6">
      <w:pPr>
        <w:pStyle w:val="3"/>
        <w:spacing w:before="127" w:line="480" w:lineRule="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工程建设项目廉政责任书</w:t>
      </w:r>
    </w:p>
    <w:p w14:paraId="3FB183C0">
      <w:pPr>
        <w:pStyle w:val="3"/>
        <w:spacing w:before="71" w:line="480" w:lineRule="auto"/>
        <w:jc w:val="both"/>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发包人（全称）：</w:t>
      </w:r>
      <w:r>
        <w:rPr>
          <w:rFonts w:hint="eastAsia" w:asciiTheme="minorEastAsia" w:hAnsiTheme="minorEastAsia" w:eastAsiaTheme="minorEastAsia" w:cstheme="minorEastAsia"/>
          <w:snapToGrid w:val="0"/>
          <w:color w:val="000000"/>
          <w:spacing w:val="0"/>
          <w:kern w:val="2"/>
          <w:sz w:val="24"/>
          <w:szCs w:val="24"/>
          <w:u w:val="single"/>
          <w:lang w:val="en-US" w:eastAsia="zh-CN" w:bidi="ar-SA"/>
        </w:rPr>
        <w:t xml:space="preserve">                       </w:t>
      </w:r>
    </w:p>
    <w:p w14:paraId="0135447E">
      <w:pPr>
        <w:pStyle w:val="3"/>
        <w:spacing w:before="71" w:line="480" w:lineRule="auto"/>
        <w:jc w:val="both"/>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承包人（全称）：</w:t>
      </w:r>
      <w:r>
        <w:rPr>
          <w:rFonts w:hint="eastAsia" w:asciiTheme="minorEastAsia" w:hAnsiTheme="minorEastAsia" w:eastAsiaTheme="minorEastAsia" w:cstheme="minorEastAsia"/>
          <w:kern w:val="2"/>
          <w:sz w:val="24"/>
          <w:szCs w:val="24"/>
          <w:u w:val="single"/>
          <w:lang w:val="en-US" w:eastAsia="zh-CN" w:bidi="ar-SA"/>
        </w:rPr>
        <w:t xml:space="preserve">                       </w:t>
      </w:r>
    </w:p>
    <w:p w14:paraId="22180570">
      <w:pPr>
        <w:pStyle w:val="3"/>
        <w:keepNext w:val="0"/>
        <w:keepLines w:val="0"/>
        <w:pageBreakBefore w:val="0"/>
        <w:widowControl w:val="0"/>
        <w:tabs>
          <w:tab w:val="left" w:pos="9460"/>
        </w:tabs>
        <w:kinsoku/>
        <w:wordWrap/>
        <w:overflowPunct/>
        <w:topLinePunct w:val="0"/>
        <w:autoSpaceDE/>
        <w:autoSpaceDN/>
        <w:bidi w:val="0"/>
        <w:adjustRightInd/>
        <w:snapToGrid/>
        <w:spacing w:before="71" w:line="520" w:lineRule="exact"/>
        <w:ind w:right="103" w:rightChars="0" w:firstLine="452"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为了加强工程建设中的廉政建设，规范工程建设项目承发包双方的各项活动，防止发生各种谋取不正当</w:t>
      </w:r>
      <w:r>
        <w:rPr>
          <w:rFonts w:hint="eastAsia" w:asciiTheme="minorEastAsia" w:hAnsiTheme="minorEastAsia" w:eastAsiaTheme="minorEastAsia" w:cstheme="minorEastAsia"/>
          <w:spacing w:val="-8"/>
          <w:sz w:val="24"/>
          <w:szCs w:val="24"/>
        </w:rPr>
        <w:t>利益的违纪行为，保护国家、集体和当事人的合法权益，根据国家有关工程建设的法律法规和廉政建设责</w:t>
      </w:r>
      <w:r>
        <w:rPr>
          <w:rFonts w:hint="eastAsia" w:asciiTheme="minorEastAsia" w:hAnsiTheme="minorEastAsia" w:eastAsiaTheme="minorEastAsia" w:cstheme="minorEastAsia"/>
          <w:spacing w:val="-5"/>
          <w:sz w:val="24"/>
          <w:szCs w:val="24"/>
        </w:rPr>
        <w:t>任制规定，特订立本廉政责任书。</w:t>
      </w:r>
    </w:p>
    <w:p w14:paraId="3CD04AD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1、发包人和承包人双方的权利和义务</w:t>
      </w:r>
    </w:p>
    <w:p w14:paraId="26DA8672">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（1）严格遵守党的政策规定和国家有关法律法规。</w:t>
      </w:r>
    </w:p>
    <w:p w14:paraId="51DA7A3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（2）严格执行</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sz w:val="24"/>
          <w:szCs w:val="24"/>
        </w:rPr>
        <w:t>（项目名称）施工合同文件，自觉按合同办事。</w:t>
      </w:r>
    </w:p>
    <w:p w14:paraId="5C53DCFB">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（3）双方的业务活动坚持公开、公正、诚信、透明的原则（法律认定的商业秘密和合同文件另有规定除外），不得损害国家和集体利益，不得违反工程建设管理规章制度。</w:t>
      </w:r>
    </w:p>
    <w:p w14:paraId="26A60F0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（4）建立健全廉政制度，开展廉政教育，设立廉政告示牌，公布举报电话，监督并认真查违法违纪行为。</w:t>
      </w:r>
    </w:p>
    <w:p w14:paraId="065CCA1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（5）发现对方在业务活动中有违反廉政规定的行为，有及时提醒对方纠正的权利和义务。</w:t>
      </w:r>
    </w:p>
    <w:p w14:paraId="4F498526">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（6）发现对方严重违反本合同义务条款的行为，有向其上级有关部门举报、建议给予处理并要求告知处理结果的权利。</w:t>
      </w:r>
    </w:p>
    <w:p w14:paraId="6A2F1F9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2、发包人的义务</w:t>
      </w:r>
    </w:p>
    <w:p w14:paraId="23F0AFC6">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（1）发包人及其工作人员不得索要或接受承包人的礼金、有价证劵和贵重物品，不得让承包人报销任何应由发包人或发包人工作人员个人支付的费用等。</w:t>
      </w:r>
    </w:p>
    <w:p w14:paraId="1CDFD3A0">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（2）发包人工作人员不得参加承包人安排的超标准宴请和娱乐活动；不得接收承包人提供的通讯工具、交通工具和高档办公用品等。</w:t>
      </w:r>
    </w:p>
    <w:p w14:paraId="379E8E3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（3）发包人及其工作人员不得要求或者接受承包人为其住房装修、婚丧嫁娶活动、配偶子女的工作安排以及出国出境、旅游等提供方便等。</w:t>
      </w:r>
    </w:p>
    <w:p w14:paraId="715D11A4">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（4）发包人工作人员及其配偶、子女不得从事与发包人工作有关的材料设备供应、劳务等经济活动等。</w:t>
      </w:r>
    </w:p>
    <w:p w14:paraId="5A9785D8">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（5）发包人工作人员要秉公办事，不准营私舞弊，不准利用职权从事各种个人有偿中介活动和安排个人施工队伍。</w:t>
      </w:r>
    </w:p>
    <w:p w14:paraId="07157B99">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3、承包人的义务</w:t>
      </w:r>
    </w:p>
    <w:p w14:paraId="54ADF204">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（1）承包人不得以任何理由向发包人及其工作人员行贿或馈赠礼金、有价证劵、贵重礼品。</w:t>
      </w:r>
    </w:p>
    <w:p w14:paraId="6B54F379">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（2）承包人不得以任何名义为发包人及其工作人员报销应由发包人单位或个人支付的任何费用。</w:t>
      </w:r>
    </w:p>
    <w:p w14:paraId="1CF22B7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（3）承包人不得以任何理由安排发包人及其工作人员参加超标准宴请及娱乐活动。</w:t>
      </w:r>
    </w:p>
    <w:p w14:paraId="3CC6101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（4）承包人不得为发包人单位和个人购置或提供通讯工具、交通工具和高档办公用品等。</w:t>
      </w:r>
    </w:p>
    <w:p w14:paraId="57437796">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4、违约责任</w:t>
      </w:r>
    </w:p>
    <w:p w14:paraId="4EB7C6B6">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（1）发包人及其工作人员违反本合同第1、2条，按管理权限，依据有关规定给予党纪、政纪或组织处理；涉嫌犯罪的，移交司法机关追究刑事责任；给承包人单位造成经济损失的，应予以赔偿。</w:t>
      </w:r>
    </w:p>
    <w:p w14:paraId="69A4011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承包人及其工作人员违反合同第1、3条，按管理权限，依据有关规定给予党纪、政纪或组织处理；给发包人单位造成经济损失的，应予以赔偿；情节严重的，发包人建议交通主管部门给予承包人一至三年内不得进入其主管的公路建设市场的处罚。</w:t>
      </w:r>
    </w:p>
    <w:p w14:paraId="2ED294D4">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14:paraId="56014FE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6、本合同有效期为发包人和承包人签署之日起至该工程项目竣工验收后止。</w:t>
      </w:r>
    </w:p>
    <w:p w14:paraId="621DAE76">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7、本合同作为</w:t>
      </w:r>
      <w:r>
        <w:rPr>
          <w:rFonts w:hint="eastAsia" w:asciiTheme="minorEastAsia" w:hAnsiTheme="minorEastAsia" w:eastAsiaTheme="minorEastAsia" w:cstheme="minorEastAsia"/>
          <w:snapToGrid w:val="0"/>
          <w:color w:val="000000"/>
          <w:spacing w:val="0"/>
          <w:kern w:val="2"/>
          <w:sz w:val="24"/>
          <w:szCs w:val="24"/>
          <w:u w:val="single"/>
          <w:lang w:val="en-US" w:eastAsia="zh-CN" w:bidi="ar-SA"/>
        </w:rPr>
        <w:t xml:space="preserve">                        </w:t>
      </w:r>
      <w:r>
        <w:rPr>
          <w:rFonts w:hint="eastAsia" w:asciiTheme="minorEastAsia" w:hAnsiTheme="minorEastAsia" w:eastAsiaTheme="minorEastAsia" w:cstheme="minorEastAsia"/>
          <w:sz w:val="24"/>
          <w:szCs w:val="24"/>
        </w:rPr>
        <w:t>（项目名称）施工合同的附件，与工程施工合同具有同等的法律效力，经合同双方签署后立即生效。</w:t>
      </w:r>
    </w:p>
    <w:p w14:paraId="08FA97E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8、本合同一式</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kern w:val="2"/>
          <w:sz w:val="24"/>
          <w:szCs w:val="24"/>
          <w:u w:val="single"/>
          <w:lang w:val="en-US" w:eastAsia="zh-CN" w:bidi="ar-SA"/>
        </w:rPr>
        <w:t>肆</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份，由发包人和承包人各执</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kern w:val="2"/>
          <w:sz w:val="24"/>
          <w:szCs w:val="24"/>
          <w:u w:val="single"/>
          <w:lang w:val="en-US" w:eastAsia="zh-CN" w:bidi="ar-SA"/>
        </w:rPr>
        <w:t>壹</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份，送交发包人和承包人的监督单位各</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kern w:val="2"/>
          <w:sz w:val="24"/>
          <w:szCs w:val="24"/>
          <w:u w:val="single"/>
          <w:lang w:val="en-US" w:eastAsia="zh-CN" w:bidi="ar-SA"/>
        </w:rPr>
        <w:t>壹</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份。</w:t>
      </w:r>
    </w:p>
    <w:p w14:paraId="0A177158">
      <w:pPr>
        <w:pStyle w:val="3"/>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Theme="minorEastAsia" w:hAnsiTheme="minorEastAsia" w:eastAsiaTheme="minorEastAsia" w:cstheme="minorEastAsia"/>
          <w:sz w:val="24"/>
          <w:szCs w:val="24"/>
        </w:rPr>
      </w:pPr>
    </w:p>
    <w:p w14:paraId="26A3613F">
      <w:pPr>
        <w:pStyle w:val="3"/>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发 包 人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承 包 人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p>
    <w:p w14:paraId="14EFC372">
      <w:pPr>
        <w:pStyle w:val="3"/>
        <w:keepNext w:val="0"/>
        <w:keepLines w:val="0"/>
        <w:pageBreakBefore w:val="0"/>
        <w:widowControl w:val="0"/>
        <w:kinsoku/>
        <w:wordWrap/>
        <w:overflowPunct/>
        <w:topLinePunct w:val="0"/>
        <w:autoSpaceDE/>
        <w:autoSpaceDN/>
        <w:bidi w:val="0"/>
        <w:adjustRightInd/>
        <w:snapToGrid/>
        <w:spacing w:before="72" w:line="52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法 定 代 表 人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法 定 代 表 人  </w:t>
      </w:r>
    </w:p>
    <w:p w14:paraId="73667814">
      <w:pPr>
        <w:pStyle w:val="3"/>
        <w:keepNext w:val="0"/>
        <w:keepLines w:val="0"/>
        <w:pageBreakBefore w:val="0"/>
        <w:widowControl w:val="0"/>
        <w:kinsoku/>
        <w:wordWrap/>
        <w:overflowPunct/>
        <w:topLinePunct w:val="0"/>
        <w:autoSpaceDE/>
        <w:autoSpaceDN/>
        <w:bidi w:val="0"/>
        <w:adjustRightInd/>
        <w:snapToGrid/>
        <w:spacing w:before="71" w:line="520" w:lineRule="exact"/>
        <w:jc w:val="left"/>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 或 委 托 人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（或委托人附授权证明书）</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lang w:val="en-US" w:eastAsia="zh-CN"/>
        </w:rPr>
        <w:t xml:space="preserve">            </w:t>
      </w:r>
    </w:p>
    <w:p w14:paraId="622D9249">
      <w:pPr>
        <w:pStyle w:val="3"/>
        <w:keepNext w:val="0"/>
        <w:keepLines w:val="0"/>
        <w:pageBreakBefore w:val="0"/>
        <w:widowControl w:val="0"/>
        <w:kinsoku/>
        <w:wordWrap/>
        <w:overflowPunct/>
        <w:topLinePunct w:val="0"/>
        <w:autoSpaceDE/>
        <w:autoSpaceDN/>
        <w:bidi w:val="0"/>
        <w:adjustRightInd/>
        <w:snapToGrid/>
        <w:spacing w:before="71" w:line="52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 包 人 代 表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承 包 人 代 表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p>
    <w:p w14:paraId="13026C98">
      <w:pPr>
        <w:pStyle w:val="3"/>
        <w:keepNext w:val="0"/>
        <w:keepLines w:val="0"/>
        <w:pageBreakBefore w:val="0"/>
        <w:widowControl w:val="0"/>
        <w:kinsoku/>
        <w:wordWrap/>
        <w:overflowPunct/>
        <w:topLinePunct w:val="0"/>
        <w:autoSpaceDE/>
        <w:autoSpaceDN/>
        <w:bidi w:val="0"/>
        <w:adjustRightInd/>
        <w:snapToGrid/>
        <w:spacing w:before="71" w:line="52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签约时间：</w:t>
      </w:r>
      <w:r>
        <w:rPr>
          <w:rFonts w:hint="eastAsia" w:asciiTheme="minorEastAsia" w:hAnsiTheme="minorEastAsia" w:eastAsiaTheme="minorEastAsia" w:cstheme="minorEastAsia"/>
          <w:spacing w:val="-2"/>
          <w:sz w:val="24"/>
          <w:szCs w:val="24"/>
          <w:u w:val="single"/>
        </w:rPr>
        <w:t xml:space="preserve"> </w:t>
      </w:r>
      <w:r>
        <w:rPr>
          <w:rFonts w:hint="eastAsia" w:asciiTheme="minorEastAsia" w:hAnsiTheme="minorEastAsia" w:eastAsiaTheme="minorEastAsia" w:cstheme="minorEastAsia"/>
          <w:spacing w:val="-2"/>
          <w:sz w:val="24"/>
          <w:szCs w:val="24"/>
          <w:u w:val="single"/>
          <w:lang w:val="en-US" w:eastAsia="zh-CN"/>
        </w:rPr>
        <w:t xml:space="preserve">    </w:t>
      </w:r>
      <w:r>
        <w:rPr>
          <w:rFonts w:hint="eastAsia" w:asciiTheme="minorEastAsia" w:hAnsiTheme="minorEastAsia" w:eastAsiaTheme="minorEastAsia" w:cstheme="minorEastAsia"/>
          <w:spacing w:val="-2"/>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w:t>
      </w:r>
      <w:r>
        <w:rPr>
          <w:rFonts w:hint="eastAsia" w:asciiTheme="minorEastAsia" w:hAnsiTheme="minorEastAsia" w:eastAsiaTheme="minorEastAsia" w:cstheme="minorEastAsia"/>
          <w:spacing w:val="-3"/>
          <w:sz w:val="24"/>
          <w:szCs w:val="24"/>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2"/>
          <w:sz w:val="24"/>
          <w:szCs w:val="24"/>
        </w:rPr>
        <w:t>签约时间：</w:t>
      </w:r>
      <w:r>
        <w:rPr>
          <w:rFonts w:hint="eastAsia" w:asciiTheme="minorEastAsia" w:hAnsiTheme="minorEastAsia" w:eastAsiaTheme="minorEastAsia" w:cstheme="minorEastAsia"/>
          <w:spacing w:val="-2"/>
          <w:sz w:val="24"/>
          <w:szCs w:val="24"/>
          <w:u w:val="single"/>
          <w:lang w:val="en-US" w:eastAsia="zh-CN"/>
        </w:rPr>
        <w:t xml:space="preserve">    </w:t>
      </w:r>
      <w:r>
        <w:rPr>
          <w:rFonts w:hint="eastAsia" w:asciiTheme="minorEastAsia" w:hAnsiTheme="minorEastAsia" w:eastAsiaTheme="minorEastAsia" w:cstheme="minorEastAsia"/>
          <w:spacing w:val="-2"/>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w:t>
      </w:r>
    </w:p>
    <w:p w14:paraId="2C5A10CE">
      <w:pPr>
        <w:pStyle w:val="3"/>
        <w:keepNext w:val="0"/>
        <w:keepLines w:val="0"/>
        <w:pageBreakBefore w:val="0"/>
        <w:widowControl w:val="0"/>
        <w:kinsoku/>
        <w:wordWrap/>
        <w:overflowPunct/>
        <w:topLinePunct w:val="0"/>
        <w:autoSpaceDE/>
        <w:autoSpaceDN/>
        <w:bidi w:val="0"/>
        <w:adjustRightInd/>
        <w:snapToGrid/>
        <w:spacing w:before="71" w:line="520" w:lineRule="exact"/>
        <w:jc w:val="left"/>
        <w:textAlignment w:val="auto"/>
        <w:rPr>
          <w:rFonts w:hint="default" w:asciiTheme="minorEastAsia" w:hAnsiTheme="minorEastAsia" w:eastAsiaTheme="minorEastAsia" w:cstheme="minorEastAsia"/>
          <w:lang w:val="en-US"/>
        </w:rPr>
        <w:sectPr>
          <w:pgSz w:w="11911" w:h="16838"/>
          <w:pgMar w:top="1440" w:right="1174" w:bottom="1440" w:left="1174" w:header="567" w:footer="340" w:gutter="0"/>
          <w:pgNumType w:fmt="decimal"/>
          <w:cols w:space="0" w:num="1"/>
        </w:sectPr>
      </w:pPr>
      <w:r>
        <w:rPr>
          <w:rFonts w:hint="eastAsia" w:asciiTheme="minorEastAsia" w:hAnsiTheme="minorEastAsia" w:eastAsiaTheme="minorEastAsia" w:cstheme="minorEastAsia"/>
          <w:sz w:val="24"/>
          <w:szCs w:val="24"/>
        </w:rPr>
        <w:t>签约地点：</w:t>
      </w:r>
      <w:r>
        <w:rPr>
          <w:rFonts w:hint="eastAsia"/>
          <w:sz w:val="24"/>
          <w:szCs w:val="32"/>
          <w:u w:val="single"/>
          <w:lang w:val="en-US" w:eastAsia="zh-CN"/>
        </w:rPr>
        <w:t xml:space="preserve">                        </w:t>
      </w:r>
      <w:r>
        <w:rPr>
          <w:rFonts w:hint="eastAsia" w:asciiTheme="minorEastAsia" w:hAnsiTheme="minorEastAsia" w:eastAsiaTheme="minorEastAsia" w:cstheme="minorEastAsia"/>
          <w:b/>
          <w:w w:val="99"/>
          <w:sz w:val="24"/>
          <w:szCs w:val="24"/>
          <w:u w:val="single"/>
        </w:rPr>
        <w:t xml:space="preserve"> </w:t>
      </w:r>
      <w:r>
        <w:rPr>
          <w:rFonts w:hint="eastAsia" w:asciiTheme="minorEastAsia" w:hAnsiTheme="minorEastAsia" w:eastAsiaTheme="minorEastAsia" w:cstheme="minorEastAsia"/>
          <w:b/>
          <w:w w:val="99"/>
          <w:sz w:val="24"/>
          <w:szCs w:val="24"/>
        </w:rPr>
        <w:t xml:space="preserve">   </w:t>
      </w:r>
      <w:r>
        <w:rPr>
          <w:rFonts w:hint="eastAsia" w:asciiTheme="minorEastAsia" w:hAnsiTheme="minorEastAsia" w:eastAsiaTheme="minorEastAsia" w:cstheme="minorEastAsia"/>
          <w:sz w:val="24"/>
          <w:szCs w:val="24"/>
        </w:rPr>
        <w:t>签约地点：</w:t>
      </w:r>
      <w:r>
        <w:rPr>
          <w:rFonts w:hint="eastAsia"/>
          <w:sz w:val="24"/>
          <w:szCs w:val="32"/>
          <w:u w:val="single"/>
          <w:lang w:val="en-US" w:eastAsia="zh-CN"/>
        </w:rPr>
        <w:t xml:space="preserve">                     </w:t>
      </w:r>
    </w:p>
    <w:p w14:paraId="71235BF8">
      <w:pPr>
        <w:spacing w:line="600" w:lineRule="exact"/>
        <w:rPr>
          <w:rFonts w:hint="eastAsia" w:asciiTheme="minorEastAsia" w:hAnsiTheme="minorEastAsia" w:eastAsiaTheme="minorEastAsia" w:cstheme="minorEastAsia"/>
          <w:b/>
          <w:bCs/>
          <w:sz w:val="24"/>
        </w:rPr>
      </w:pPr>
      <w:bookmarkStart w:id="3" w:name="_Toc2678"/>
      <w:r>
        <w:rPr>
          <w:rFonts w:hint="eastAsia" w:asciiTheme="minorEastAsia" w:hAnsiTheme="minorEastAsia" w:eastAsiaTheme="minorEastAsia" w:cstheme="minorEastAsia"/>
          <w:b/>
          <w:bCs/>
          <w:sz w:val="24"/>
        </w:rPr>
        <w:t>附件3：</w:t>
      </w:r>
    </w:p>
    <w:p w14:paraId="4ED6DF82">
      <w:pPr>
        <w:pStyle w:val="3"/>
        <w:spacing w:before="127" w:line="48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8"/>
          <w:szCs w:val="28"/>
        </w:rPr>
        <w:t>安全维稳协议书</w:t>
      </w:r>
      <w:bookmarkEnd w:id="3"/>
    </w:p>
    <w:p w14:paraId="5D1E62B5">
      <w:pPr>
        <w:pStyle w:val="7"/>
        <w:tabs>
          <w:tab w:val="left" w:pos="0"/>
          <w:tab w:val="left" w:pos="993"/>
          <w:tab w:val="left" w:pos="1134"/>
        </w:tabs>
        <w:spacing w:line="480" w:lineRule="auto"/>
        <w:ind w:firstLine="0"/>
        <w:rPr>
          <w:rFonts w:hint="eastAsia" w:asciiTheme="minorEastAsia" w:hAnsiTheme="minorEastAsia" w:eastAsiaTheme="minorEastAsia" w:cstheme="minorEastAsia"/>
          <w:snapToGrid w:val="0"/>
          <w:color w:val="000000"/>
          <w:spacing w:val="0"/>
          <w:kern w:val="2"/>
          <w:szCs w:val="24"/>
        </w:rPr>
      </w:pPr>
      <w:r>
        <w:rPr>
          <w:rFonts w:hint="eastAsia" w:asciiTheme="minorEastAsia" w:hAnsiTheme="minorEastAsia" w:eastAsiaTheme="minorEastAsia" w:cstheme="minorEastAsia"/>
          <w:snapToGrid w:val="0"/>
          <w:color w:val="000000"/>
          <w:spacing w:val="0"/>
          <w:kern w:val="2"/>
          <w:szCs w:val="24"/>
        </w:rPr>
        <w:t>发包人：</w:t>
      </w:r>
      <w:r>
        <w:rPr>
          <w:rFonts w:hint="eastAsia" w:asciiTheme="minorEastAsia" w:hAnsiTheme="minorEastAsia" w:eastAsiaTheme="minorEastAsia" w:cstheme="minorEastAsia"/>
          <w:snapToGrid w:val="0"/>
          <w:color w:val="000000"/>
          <w:spacing w:val="0"/>
          <w:kern w:val="2"/>
          <w:sz w:val="24"/>
          <w:szCs w:val="24"/>
          <w:u w:val="single"/>
          <w:lang w:val="en-US" w:eastAsia="zh-CN" w:bidi="ar-SA"/>
        </w:rPr>
        <w:t xml:space="preserve">                          </w:t>
      </w:r>
      <w:r>
        <w:rPr>
          <w:rFonts w:hint="eastAsia" w:asciiTheme="minorEastAsia" w:hAnsiTheme="minorEastAsia" w:eastAsiaTheme="minorEastAsia" w:cstheme="minorEastAsia"/>
          <w:snapToGrid w:val="0"/>
          <w:color w:val="000000"/>
          <w:spacing w:val="0"/>
          <w:kern w:val="2"/>
          <w:szCs w:val="24"/>
          <w:u w:val="single"/>
        </w:rPr>
        <w:t xml:space="preserve"> </w:t>
      </w:r>
      <w:r>
        <w:rPr>
          <w:rFonts w:hint="eastAsia" w:asciiTheme="minorEastAsia" w:hAnsiTheme="minorEastAsia" w:eastAsiaTheme="minorEastAsia" w:cstheme="minorEastAsia"/>
          <w:snapToGrid w:val="0"/>
          <w:color w:val="000000"/>
          <w:spacing w:val="0"/>
          <w:kern w:val="2"/>
          <w:szCs w:val="24"/>
        </w:rPr>
        <w:t>（发包人或建设单位全称）</w:t>
      </w:r>
    </w:p>
    <w:p w14:paraId="7C6CCF4C">
      <w:pPr>
        <w:pStyle w:val="7"/>
        <w:tabs>
          <w:tab w:val="left" w:pos="0"/>
          <w:tab w:val="left" w:pos="993"/>
          <w:tab w:val="left" w:pos="1134"/>
        </w:tabs>
        <w:spacing w:line="480" w:lineRule="auto"/>
        <w:ind w:firstLine="0"/>
        <w:rPr>
          <w:rFonts w:hint="eastAsia" w:asciiTheme="minorEastAsia" w:hAnsiTheme="minorEastAsia" w:eastAsiaTheme="minorEastAsia" w:cstheme="minorEastAsia"/>
          <w:snapToGrid w:val="0"/>
          <w:color w:val="000000"/>
          <w:spacing w:val="0"/>
          <w:kern w:val="2"/>
          <w:szCs w:val="24"/>
        </w:rPr>
      </w:pPr>
      <w:r>
        <w:rPr>
          <w:rFonts w:hint="eastAsia" w:asciiTheme="minorEastAsia" w:hAnsiTheme="minorEastAsia" w:eastAsiaTheme="minorEastAsia" w:cstheme="minorEastAsia"/>
          <w:snapToGrid w:val="0"/>
          <w:color w:val="000000"/>
          <w:spacing w:val="0"/>
          <w:kern w:val="2"/>
          <w:szCs w:val="24"/>
        </w:rPr>
        <w:t>承包人：</w:t>
      </w:r>
      <w:r>
        <w:rPr>
          <w:rFonts w:hint="eastAsia" w:asciiTheme="minorEastAsia" w:hAnsiTheme="minorEastAsia" w:eastAsiaTheme="minorEastAsia" w:cstheme="minorEastAsia"/>
          <w:kern w:val="0"/>
          <w:sz w:val="24"/>
          <w:szCs w:val="24"/>
          <w:u w:val="single"/>
          <w:lang w:val="en-US" w:eastAsia="zh-CN" w:bidi="ar-SA"/>
        </w:rPr>
        <w:t xml:space="preserve">                       </w:t>
      </w:r>
      <w:r>
        <w:rPr>
          <w:rFonts w:hint="eastAsia" w:asciiTheme="minorEastAsia" w:hAnsiTheme="minorEastAsia" w:eastAsiaTheme="minorEastAsia" w:cstheme="minorEastAsia"/>
          <w:snapToGrid w:val="0"/>
          <w:color w:val="000000"/>
          <w:spacing w:val="0"/>
          <w:kern w:val="2"/>
          <w:szCs w:val="24"/>
        </w:rPr>
        <w:t xml:space="preserve">（承包人全称）  </w:t>
      </w:r>
    </w:p>
    <w:p w14:paraId="04A2FCAE">
      <w:pPr>
        <w:pStyle w:val="7"/>
        <w:keepNext w:val="0"/>
        <w:keepLines w:val="0"/>
        <w:pageBreakBefore w:val="0"/>
        <w:widowControl/>
        <w:tabs>
          <w:tab w:val="left" w:pos="0"/>
          <w:tab w:val="left" w:pos="993"/>
          <w:tab w:val="left" w:pos="1134"/>
        </w:tabs>
        <w:kinsoku/>
        <w:wordWrap/>
        <w:overflowPunct w:val="0"/>
        <w:topLinePunct w:val="0"/>
        <w:autoSpaceDE w:val="0"/>
        <w:autoSpaceDN w:val="0"/>
        <w:bidi w:val="0"/>
        <w:adjustRightInd w:val="0"/>
        <w:snapToGrid/>
        <w:spacing w:line="520" w:lineRule="exact"/>
        <w:ind w:left="119" w:firstLine="403"/>
        <w:textAlignment w:val="baseline"/>
        <w:rPr>
          <w:rFonts w:hint="eastAsia" w:asciiTheme="minorEastAsia" w:hAnsiTheme="minorEastAsia" w:eastAsiaTheme="minorEastAsia" w:cstheme="minorEastAsia"/>
          <w:snapToGrid w:val="0"/>
          <w:color w:val="000000"/>
          <w:spacing w:val="0"/>
          <w:kern w:val="2"/>
          <w:szCs w:val="24"/>
        </w:rPr>
      </w:pPr>
      <w:r>
        <w:rPr>
          <w:rFonts w:hint="eastAsia" w:asciiTheme="minorEastAsia" w:hAnsiTheme="minorEastAsia" w:eastAsiaTheme="minorEastAsia" w:cstheme="minorEastAsia"/>
          <w:snapToGrid w:val="0"/>
          <w:color w:val="000000"/>
          <w:spacing w:val="0"/>
          <w:kern w:val="2"/>
          <w:szCs w:val="24"/>
        </w:rPr>
        <w:t>为做好</w:t>
      </w:r>
      <w:r>
        <w:rPr>
          <w:rFonts w:hint="eastAsia" w:asciiTheme="minorEastAsia" w:hAnsiTheme="minorEastAsia" w:eastAsiaTheme="minorEastAsia" w:cstheme="minorEastAsia"/>
          <w:snapToGrid w:val="0"/>
          <w:color w:val="000000"/>
          <w:spacing w:val="0"/>
          <w:kern w:val="2"/>
          <w:sz w:val="24"/>
          <w:szCs w:val="24"/>
          <w:u w:val="single"/>
          <w:lang w:val="en-US" w:eastAsia="zh-CN" w:bidi="ar-SA"/>
        </w:rPr>
        <w:t xml:space="preserve">                          </w:t>
      </w:r>
      <w:r>
        <w:rPr>
          <w:rFonts w:hint="eastAsia" w:asciiTheme="minorEastAsia" w:hAnsiTheme="minorEastAsia" w:eastAsiaTheme="minorEastAsia" w:cstheme="minorEastAsia"/>
          <w:snapToGrid w:val="0"/>
          <w:color w:val="000000"/>
          <w:spacing w:val="0"/>
          <w:kern w:val="2"/>
          <w:szCs w:val="24"/>
        </w:rPr>
        <w:t>（项目全称）安全维稳工作，经甲乙双方协商，特制定如下条款：</w:t>
      </w:r>
    </w:p>
    <w:p w14:paraId="441EBAF5">
      <w:pPr>
        <w:pStyle w:val="7"/>
        <w:keepNext w:val="0"/>
        <w:keepLines w:val="0"/>
        <w:pageBreakBefore w:val="0"/>
        <w:widowControl/>
        <w:tabs>
          <w:tab w:val="left" w:pos="0"/>
          <w:tab w:val="left" w:pos="993"/>
          <w:tab w:val="left" w:pos="1134"/>
        </w:tabs>
        <w:kinsoku/>
        <w:wordWrap/>
        <w:overflowPunct w:val="0"/>
        <w:topLinePunct w:val="0"/>
        <w:autoSpaceDE w:val="0"/>
        <w:autoSpaceDN w:val="0"/>
        <w:bidi w:val="0"/>
        <w:adjustRightInd w:val="0"/>
        <w:snapToGrid/>
        <w:spacing w:line="520" w:lineRule="exact"/>
        <w:ind w:firstLine="0"/>
        <w:textAlignment w:val="baseline"/>
        <w:rPr>
          <w:rFonts w:hint="eastAsia" w:asciiTheme="minorEastAsia" w:hAnsiTheme="minorEastAsia" w:eastAsiaTheme="minorEastAsia" w:cstheme="minorEastAsia"/>
          <w:snapToGrid w:val="0"/>
          <w:color w:val="000000"/>
          <w:spacing w:val="0"/>
          <w:kern w:val="2"/>
          <w:szCs w:val="24"/>
        </w:rPr>
      </w:pPr>
      <w:r>
        <w:rPr>
          <w:rFonts w:hint="eastAsia" w:asciiTheme="minorEastAsia" w:hAnsiTheme="minorEastAsia" w:eastAsiaTheme="minorEastAsia" w:cstheme="minorEastAsia"/>
          <w:snapToGrid w:val="0"/>
          <w:color w:val="000000"/>
          <w:spacing w:val="0"/>
          <w:kern w:val="2"/>
          <w:szCs w:val="24"/>
        </w:rPr>
        <w:t>一、发包人权利与义务</w:t>
      </w:r>
    </w:p>
    <w:p w14:paraId="4DE156D0">
      <w:pPr>
        <w:pStyle w:val="7"/>
        <w:keepNext w:val="0"/>
        <w:keepLines w:val="0"/>
        <w:pageBreakBefore w:val="0"/>
        <w:widowControl/>
        <w:tabs>
          <w:tab w:val="left" w:pos="0"/>
          <w:tab w:val="left" w:pos="993"/>
          <w:tab w:val="left" w:pos="1134"/>
        </w:tabs>
        <w:kinsoku/>
        <w:wordWrap/>
        <w:overflowPunct w:val="0"/>
        <w:topLinePunct w:val="0"/>
        <w:autoSpaceDE w:val="0"/>
        <w:autoSpaceDN w:val="0"/>
        <w:bidi w:val="0"/>
        <w:adjustRightInd w:val="0"/>
        <w:snapToGrid/>
        <w:spacing w:line="520" w:lineRule="exact"/>
        <w:ind w:left="119" w:firstLine="403"/>
        <w:textAlignment w:val="baseline"/>
        <w:rPr>
          <w:rFonts w:hint="eastAsia" w:asciiTheme="minorEastAsia" w:hAnsiTheme="minorEastAsia" w:eastAsiaTheme="minorEastAsia" w:cstheme="minorEastAsia"/>
          <w:snapToGrid w:val="0"/>
          <w:color w:val="000000"/>
          <w:spacing w:val="0"/>
          <w:kern w:val="2"/>
          <w:szCs w:val="24"/>
        </w:rPr>
      </w:pPr>
      <w:r>
        <w:rPr>
          <w:rFonts w:hint="eastAsia" w:asciiTheme="minorEastAsia" w:hAnsiTheme="minorEastAsia" w:eastAsiaTheme="minorEastAsia" w:cstheme="minorEastAsia"/>
          <w:snapToGrid w:val="0"/>
          <w:color w:val="000000"/>
          <w:spacing w:val="0"/>
          <w:kern w:val="2"/>
          <w:szCs w:val="24"/>
        </w:rPr>
        <w:t>1、监督承包人支付农民工工资工作，付款过程中有权利要求承包人优先支付农民工工资。</w:t>
      </w:r>
    </w:p>
    <w:p w14:paraId="02BBB360">
      <w:pPr>
        <w:pStyle w:val="7"/>
        <w:keepNext w:val="0"/>
        <w:keepLines w:val="0"/>
        <w:pageBreakBefore w:val="0"/>
        <w:widowControl/>
        <w:tabs>
          <w:tab w:val="left" w:pos="0"/>
          <w:tab w:val="left" w:pos="993"/>
          <w:tab w:val="left" w:pos="1134"/>
        </w:tabs>
        <w:kinsoku/>
        <w:wordWrap/>
        <w:overflowPunct w:val="0"/>
        <w:topLinePunct w:val="0"/>
        <w:autoSpaceDE w:val="0"/>
        <w:autoSpaceDN w:val="0"/>
        <w:bidi w:val="0"/>
        <w:adjustRightInd w:val="0"/>
        <w:snapToGrid/>
        <w:spacing w:line="520" w:lineRule="exact"/>
        <w:ind w:left="119" w:firstLine="403"/>
        <w:textAlignment w:val="baseline"/>
        <w:rPr>
          <w:rFonts w:hint="eastAsia" w:asciiTheme="minorEastAsia" w:hAnsiTheme="minorEastAsia" w:eastAsiaTheme="minorEastAsia" w:cstheme="minorEastAsia"/>
          <w:snapToGrid w:val="0"/>
          <w:color w:val="000000"/>
          <w:spacing w:val="0"/>
          <w:kern w:val="2"/>
          <w:szCs w:val="24"/>
        </w:rPr>
      </w:pPr>
      <w:r>
        <w:rPr>
          <w:rFonts w:hint="eastAsia" w:asciiTheme="minorEastAsia" w:hAnsiTheme="minorEastAsia" w:eastAsiaTheme="minorEastAsia" w:cstheme="minorEastAsia"/>
          <w:snapToGrid w:val="0"/>
          <w:color w:val="000000"/>
          <w:spacing w:val="0"/>
          <w:kern w:val="2"/>
          <w:szCs w:val="24"/>
        </w:rPr>
        <w:t>2、根据本协议约定，发包人享有对承包人违反本协议约定的经济处罚权。</w:t>
      </w:r>
    </w:p>
    <w:p w14:paraId="231C0E3A">
      <w:pPr>
        <w:pStyle w:val="7"/>
        <w:keepNext w:val="0"/>
        <w:keepLines w:val="0"/>
        <w:pageBreakBefore w:val="0"/>
        <w:widowControl/>
        <w:tabs>
          <w:tab w:val="left" w:pos="0"/>
          <w:tab w:val="left" w:pos="993"/>
          <w:tab w:val="left" w:pos="1134"/>
        </w:tabs>
        <w:kinsoku/>
        <w:wordWrap/>
        <w:overflowPunct w:val="0"/>
        <w:topLinePunct w:val="0"/>
        <w:autoSpaceDE w:val="0"/>
        <w:autoSpaceDN w:val="0"/>
        <w:bidi w:val="0"/>
        <w:adjustRightInd w:val="0"/>
        <w:snapToGrid/>
        <w:spacing w:line="520" w:lineRule="exact"/>
        <w:ind w:firstLine="0"/>
        <w:textAlignment w:val="baseline"/>
        <w:rPr>
          <w:rFonts w:hint="eastAsia" w:asciiTheme="minorEastAsia" w:hAnsiTheme="minorEastAsia" w:eastAsiaTheme="minorEastAsia" w:cstheme="minorEastAsia"/>
          <w:snapToGrid w:val="0"/>
          <w:color w:val="000000"/>
          <w:spacing w:val="0"/>
          <w:kern w:val="2"/>
          <w:szCs w:val="24"/>
        </w:rPr>
      </w:pPr>
      <w:r>
        <w:rPr>
          <w:rFonts w:hint="eastAsia" w:asciiTheme="minorEastAsia" w:hAnsiTheme="minorEastAsia" w:eastAsiaTheme="minorEastAsia" w:cstheme="minorEastAsia"/>
          <w:snapToGrid w:val="0"/>
          <w:color w:val="000000"/>
          <w:spacing w:val="0"/>
          <w:kern w:val="2"/>
          <w:szCs w:val="24"/>
        </w:rPr>
        <w:t>二、承包人责任与义务</w:t>
      </w:r>
    </w:p>
    <w:p w14:paraId="2D7C6379">
      <w:pPr>
        <w:pStyle w:val="7"/>
        <w:keepNext w:val="0"/>
        <w:keepLines w:val="0"/>
        <w:pageBreakBefore w:val="0"/>
        <w:widowControl/>
        <w:tabs>
          <w:tab w:val="left" w:pos="0"/>
          <w:tab w:val="left" w:pos="993"/>
          <w:tab w:val="left" w:pos="1134"/>
        </w:tabs>
        <w:kinsoku/>
        <w:wordWrap/>
        <w:overflowPunct w:val="0"/>
        <w:topLinePunct w:val="0"/>
        <w:autoSpaceDE w:val="0"/>
        <w:autoSpaceDN w:val="0"/>
        <w:bidi w:val="0"/>
        <w:adjustRightInd w:val="0"/>
        <w:snapToGrid/>
        <w:spacing w:line="520" w:lineRule="exact"/>
        <w:ind w:left="119" w:firstLine="403"/>
        <w:textAlignment w:val="baseline"/>
        <w:rPr>
          <w:rFonts w:hint="eastAsia" w:asciiTheme="minorEastAsia" w:hAnsiTheme="minorEastAsia" w:eastAsiaTheme="minorEastAsia" w:cstheme="minorEastAsia"/>
          <w:snapToGrid w:val="0"/>
          <w:color w:val="000000"/>
          <w:spacing w:val="0"/>
          <w:kern w:val="2"/>
          <w:szCs w:val="24"/>
        </w:rPr>
      </w:pPr>
      <w:r>
        <w:rPr>
          <w:rFonts w:hint="eastAsia" w:asciiTheme="minorEastAsia" w:hAnsiTheme="minorEastAsia" w:eastAsiaTheme="minorEastAsia" w:cstheme="minorEastAsia"/>
          <w:snapToGrid w:val="0"/>
          <w:color w:val="000000"/>
          <w:spacing w:val="0"/>
          <w:kern w:val="2"/>
          <w:szCs w:val="24"/>
        </w:rPr>
        <w:t>1、承包人为本协议的责任主体单位。</w:t>
      </w:r>
    </w:p>
    <w:p w14:paraId="5391A52F">
      <w:pPr>
        <w:pStyle w:val="7"/>
        <w:keepNext w:val="0"/>
        <w:keepLines w:val="0"/>
        <w:pageBreakBefore w:val="0"/>
        <w:widowControl/>
        <w:tabs>
          <w:tab w:val="left" w:pos="0"/>
          <w:tab w:val="left" w:pos="993"/>
          <w:tab w:val="left" w:pos="1134"/>
        </w:tabs>
        <w:kinsoku/>
        <w:wordWrap/>
        <w:overflowPunct w:val="0"/>
        <w:topLinePunct w:val="0"/>
        <w:autoSpaceDE w:val="0"/>
        <w:autoSpaceDN w:val="0"/>
        <w:bidi w:val="0"/>
        <w:adjustRightInd w:val="0"/>
        <w:snapToGrid/>
        <w:spacing w:line="520" w:lineRule="exact"/>
        <w:ind w:left="119" w:firstLine="403"/>
        <w:textAlignment w:val="baseline"/>
        <w:rPr>
          <w:rFonts w:hint="eastAsia" w:asciiTheme="minorEastAsia" w:hAnsiTheme="minorEastAsia" w:eastAsiaTheme="minorEastAsia" w:cstheme="minorEastAsia"/>
          <w:snapToGrid w:val="0"/>
          <w:color w:val="000000"/>
          <w:spacing w:val="0"/>
          <w:kern w:val="2"/>
          <w:szCs w:val="24"/>
        </w:rPr>
      </w:pPr>
      <w:r>
        <w:rPr>
          <w:rFonts w:hint="eastAsia" w:asciiTheme="minorEastAsia" w:hAnsiTheme="minorEastAsia" w:eastAsiaTheme="minorEastAsia" w:cstheme="minorEastAsia"/>
          <w:snapToGrid w:val="0"/>
          <w:color w:val="000000"/>
          <w:spacing w:val="0"/>
          <w:kern w:val="2"/>
          <w:szCs w:val="24"/>
        </w:rPr>
        <w:t>2、承包人应按发包人要求提供相应资料、凭证。</w:t>
      </w:r>
    </w:p>
    <w:p w14:paraId="16427BDB">
      <w:pPr>
        <w:pStyle w:val="7"/>
        <w:keepNext w:val="0"/>
        <w:keepLines w:val="0"/>
        <w:pageBreakBefore w:val="0"/>
        <w:widowControl/>
        <w:tabs>
          <w:tab w:val="left" w:pos="0"/>
          <w:tab w:val="left" w:pos="993"/>
          <w:tab w:val="left" w:pos="1134"/>
        </w:tabs>
        <w:kinsoku/>
        <w:wordWrap/>
        <w:overflowPunct w:val="0"/>
        <w:topLinePunct w:val="0"/>
        <w:autoSpaceDE w:val="0"/>
        <w:autoSpaceDN w:val="0"/>
        <w:bidi w:val="0"/>
        <w:adjustRightInd w:val="0"/>
        <w:snapToGrid/>
        <w:spacing w:line="520" w:lineRule="exact"/>
        <w:ind w:left="119" w:firstLine="403"/>
        <w:textAlignment w:val="baseline"/>
        <w:rPr>
          <w:rFonts w:hint="eastAsia" w:asciiTheme="minorEastAsia" w:hAnsiTheme="minorEastAsia" w:eastAsiaTheme="minorEastAsia" w:cstheme="minorEastAsia"/>
          <w:snapToGrid w:val="0"/>
          <w:color w:val="000000"/>
          <w:spacing w:val="0"/>
          <w:kern w:val="2"/>
          <w:szCs w:val="24"/>
        </w:rPr>
      </w:pPr>
      <w:r>
        <w:rPr>
          <w:rFonts w:hint="eastAsia" w:asciiTheme="minorEastAsia" w:hAnsiTheme="minorEastAsia" w:eastAsiaTheme="minorEastAsia" w:cstheme="minorEastAsia"/>
          <w:snapToGrid w:val="0"/>
          <w:color w:val="000000"/>
          <w:spacing w:val="0"/>
          <w:kern w:val="2"/>
          <w:szCs w:val="24"/>
        </w:rPr>
        <w:t>3、承包人应保证在收到工程款后优先支付农民工工资。</w:t>
      </w:r>
    </w:p>
    <w:p w14:paraId="35AAE321">
      <w:pPr>
        <w:pStyle w:val="7"/>
        <w:keepNext w:val="0"/>
        <w:keepLines w:val="0"/>
        <w:pageBreakBefore w:val="0"/>
        <w:widowControl/>
        <w:tabs>
          <w:tab w:val="left" w:pos="0"/>
          <w:tab w:val="left" w:pos="993"/>
          <w:tab w:val="left" w:pos="1134"/>
        </w:tabs>
        <w:kinsoku/>
        <w:wordWrap/>
        <w:overflowPunct w:val="0"/>
        <w:topLinePunct w:val="0"/>
        <w:autoSpaceDE w:val="0"/>
        <w:autoSpaceDN w:val="0"/>
        <w:bidi w:val="0"/>
        <w:adjustRightInd w:val="0"/>
        <w:snapToGrid/>
        <w:spacing w:line="520" w:lineRule="exact"/>
        <w:ind w:firstLine="0"/>
        <w:textAlignment w:val="baseline"/>
        <w:rPr>
          <w:rFonts w:hint="eastAsia" w:asciiTheme="minorEastAsia" w:hAnsiTheme="minorEastAsia" w:eastAsiaTheme="minorEastAsia" w:cstheme="minorEastAsia"/>
          <w:snapToGrid w:val="0"/>
          <w:color w:val="000000"/>
          <w:spacing w:val="0"/>
          <w:kern w:val="2"/>
          <w:szCs w:val="24"/>
        </w:rPr>
      </w:pPr>
      <w:r>
        <w:rPr>
          <w:rFonts w:hint="eastAsia" w:asciiTheme="minorEastAsia" w:hAnsiTheme="minorEastAsia" w:eastAsiaTheme="minorEastAsia" w:cstheme="minorEastAsia"/>
          <w:snapToGrid w:val="0"/>
          <w:color w:val="000000"/>
          <w:spacing w:val="0"/>
          <w:kern w:val="2"/>
          <w:szCs w:val="24"/>
        </w:rPr>
        <w:t>三、违约责任追究</w:t>
      </w:r>
    </w:p>
    <w:p w14:paraId="36C517B7">
      <w:pPr>
        <w:pStyle w:val="7"/>
        <w:keepNext w:val="0"/>
        <w:keepLines w:val="0"/>
        <w:pageBreakBefore w:val="0"/>
        <w:widowControl/>
        <w:tabs>
          <w:tab w:val="left" w:pos="0"/>
          <w:tab w:val="left" w:pos="993"/>
          <w:tab w:val="left" w:pos="1134"/>
        </w:tabs>
        <w:kinsoku/>
        <w:wordWrap/>
        <w:overflowPunct w:val="0"/>
        <w:topLinePunct w:val="0"/>
        <w:autoSpaceDE w:val="0"/>
        <w:autoSpaceDN w:val="0"/>
        <w:bidi w:val="0"/>
        <w:adjustRightInd w:val="0"/>
        <w:snapToGrid/>
        <w:spacing w:line="520" w:lineRule="exact"/>
        <w:ind w:left="119" w:firstLine="403"/>
        <w:textAlignment w:val="baseline"/>
        <w:rPr>
          <w:rFonts w:hint="eastAsia" w:asciiTheme="minorEastAsia" w:hAnsiTheme="minorEastAsia" w:eastAsiaTheme="minorEastAsia" w:cstheme="minorEastAsia"/>
          <w:snapToGrid w:val="0"/>
          <w:color w:val="000000"/>
          <w:spacing w:val="0"/>
          <w:kern w:val="2"/>
          <w:szCs w:val="24"/>
        </w:rPr>
      </w:pPr>
      <w:r>
        <w:rPr>
          <w:rFonts w:hint="eastAsia" w:asciiTheme="minorEastAsia" w:hAnsiTheme="minorEastAsia" w:eastAsiaTheme="minorEastAsia" w:cstheme="minorEastAsia"/>
          <w:snapToGrid w:val="0"/>
          <w:color w:val="000000"/>
          <w:spacing w:val="0"/>
          <w:kern w:val="2"/>
          <w:szCs w:val="24"/>
        </w:rPr>
        <w:t>1、合同履约期间，如发生与承包人有关的重大治安事件，或发生被新闻媒体曝光产生负面影响的，或在政府、行业等相关部门检查中被勒令停工整改的现象，承包人自愿每次向发包人支付</w:t>
      </w:r>
      <w:r>
        <w:rPr>
          <w:rFonts w:hint="eastAsia" w:asciiTheme="minorEastAsia" w:hAnsiTheme="minorEastAsia" w:eastAsiaTheme="minorEastAsia" w:cstheme="minorEastAsia"/>
          <w:snapToGrid w:val="0"/>
          <w:color w:val="000000"/>
          <w:spacing w:val="0"/>
          <w:kern w:val="2"/>
          <w:szCs w:val="24"/>
          <w:u w:val="single"/>
        </w:rPr>
        <w:t xml:space="preserve"> </w:t>
      </w:r>
      <w:r>
        <w:rPr>
          <w:rFonts w:hint="eastAsia" w:asciiTheme="minorEastAsia" w:hAnsiTheme="minorEastAsia" w:eastAsiaTheme="minorEastAsia" w:cstheme="minorEastAsia"/>
          <w:snapToGrid w:val="0"/>
          <w:color w:val="000000"/>
          <w:spacing w:val="0"/>
          <w:kern w:val="2"/>
          <w:szCs w:val="24"/>
          <w:u w:val="single"/>
          <w:lang w:val="en-US" w:eastAsia="zh-CN"/>
        </w:rPr>
        <w:t>50000</w:t>
      </w:r>
      <w:r>
        <w:rPr>
          <w:rFonts w:hint="eastAsia" w:asciiTheme="minorEastAsia" w:hAnsiTheme="minorEastAsia" w:eastAsiaTheme="minorEastAsia" w:cstheme="minorEastAsia"/>
          <w:snapToGrid w:val="0"/>
          <w:color w:val="000000"/>
          <w:spacing w:val="0"/>
          <w:kern w:val="2"/>
          <w:szCs w:val="24"/>
          <w:u w:val="single"/>
        </w:rPr>
        <w:t xml:space="preserve"> </w:t>
      </w:r>
      <w:r>
        <w:rPr>
          <w:rFonts w:hint="eastAsia" w:asciiTheme="minorEastAsia" w:hAnsiTheme="minorEastAsia" w:eastAsiaTheme="minorEastAsia" w:cstheme="minorEastAsia"/>
          <w:snapToGrid w:val="0"/>
          <w:color w:val="000000"/>
          <w:spacing w:val="0"/>
          <w:kern w:val="2"/>
          <w:szCs w:val="24"/>
        </w:rPr>
        <w:t>元的违约金，并同意在下次工程款中扣除违约金。</w:t>
      </w:r>
    </w:p>
    <w:p w14:paraId="037492EF">
      <w:pPr>
        <w:pStyle w:val="7"/>
        <w:keepNext w:val="0"/>
        <w:keepLines w:val="0"/>
        <w:pageBreakBefore w:val="0"/>
        <w:widowControl/>
        <w:tabs>
          <w:tab w:val="left" w:pos="0"/>
          <w:tab w:val="left" w:pos="993"/>
          <w:tab w:val="left" w:pos="1134"/>
        </w:tabs>
        <w:kinsoku/>
        <w:wordWrap/>
        <w:overflowPunct w:val="0"/>
        <w:topLinePunct w:val="0"/>
        <w:autoSpaceDE w:val="0"/>
        <w:autoSpaceDN w:val="0"/>
        <w:bidi w:val="0"/>
        <w:adjustRightInd w:val="0"/>
        <w:snapToGrid/>
        <w:spacing w:line="520" w:lineRule="exact"/>
        <w:ind w:left="119" w:firstLine="403"/>
        <w:textAlignment w:val="baseline"/>
        <w:rPr>
          <w:rFonts w:hint="eastAsia" w:asciiTheme="minorEastAsia" w:hAnsiTheme="minorEastAsia" w:eastAsiaTheme="minorEastAsia" w:cstheme="minorEastAsia"/>
          <w:snapToGrid w:val="0"/>
          <w:color w:val="000000"/>
          <w:spacing w:val="0"/>
          <w:kern w:val="2"/>
          <w:szCs w:val="24"/>
        </w:rPr>
      </w:pPr>
      <w:r>
        <w:rPr>
          <w:rFonts w:hint="eastAsia" w:asciiTheme="minorEastAsia" w:hAnsiTheme="minorEastAsia" w:eastAsiaTheme="minorEastAsia" w:cstheme="minorEastAsia"/>
          <w:snapToGrid w:val="0"/>
          <w:color w:val="000000"/>
          <w:spacing w:val="0"/>
          <w:kern w:val="2"/>
          <w:szCs w:val="24"/>
        </w:rPr>
        <w:t>2、如因承包人在劳务工资、材料款支付等方面工作未安排到位，引发群体性事件，发生堵门、堵路，冲击有关部门办公场地，及对发包人正常工作带来负面影响的，承包人自愿每次向发包人支付</w:t>
      </w:r>
      <w:r>
        <w:rPr>
          <w:rFonts w:hint="eastAsia" w:asciiTheme="minorEastAsia" w:hAnsiTheme="minorEastAsia" w:eastAsiaTheme="minorEastAsia" w:cstheme="minorEastAsia"/>
          <w:snapToGrid w:val="0"/>
          <w:color w:val="000000"/>
          <w:spacing w:val="0"/>
          <w:kern w:val="2"/>
          <w:szCs w:val="24"/>
          <w:u w:val="single"/>
        </w:rPr>
        <w:t xml:space="preserve"> </w:t>
      </w:r>
      <w:r>
        <w:rPr>
          <w:rFonts w:hint="eastAsia" w:asciiTheme="minorEastAsia" w:hAnsiTheme="minorEastAsia" w:eastAsiaTheme="minorEastAsia" w:cstheme="minorEastAsia"/>
          <w:snapToGrid w:val="0"/>
          <w:color w:val="000000"/>
          <w:spacing w:val="0"/>
          <w:kern w:val="2"/>
          <w:szCs w:val="24"/>
          <w:u w:val="single"/>
          <w:lang w:val="en-US" w:eastAsia="zh-CN"/>
        </w:rPr>
        <w:t>100000</w:t>
      </w:r>
      <w:r>
        <w:rPr>
          <w:rFonts w:hint="eastAsia" w:asciiTheme="minorEastAsia" w:hAnsiTheme="minorEastAsia" w:eastAsiaTheme="minorEastAsia" w:cstheme="minorEastAsia"/>
          <w:snapToGrid w:val="0"/>
          <w:color w:val="000000"/>
          <w:spacing w:val="0"/>
          <w:kern w:val="2"/>
          <w:szCs w:val="24"/>
          <w:u w:val="single"/>
        </w:rPr>
        <w:t xml:space="preserve"> </w:t>
      </w:r>
      <w:r>
        <w:rPr>
          <w:rFonts w:hint="eastAsia" w:asciiTheme="minorEastAsia" w:hAnsiTheme="minorEastAsia" w:eastAsiaTheme="minorEastAsia" w:cstheme="minorEastAsia"/>
          <w:snapToGrid w:val="0"/>
          <w:color w:val="000000"/>
          <w:spacing w:val="0"/>
          <w:kern w:val="2"/>
          <w:szCs w:val="24"/>
        </w:rPr>
        <w:t>元的违约金，并同意在下次工程款中扣除违约金。</w:t>
      </w:r>
    </w:p>
    <w:p w14:paraId="07F6F210">
      <w:pPr>
        <w:pStyle w:val="7"/>
        <w:keepNext w:val="0"/>
        <w:keepLines w:val="0"/>
        <w:pageBreakBefore w:val="0"/>
        <w:widowControl/>
        <w:tabs>
          <w:tab w:val="left" w:pos="0"/>
          <w:tab w:val="left" w:pos="993"/>
          <w:tab w:val="left" w:pos="1134"/>
        </w:tabs>
        <w:kinsoku/>
        <w:wordWrap/>
        <w:overflowPunct w:val="0"/>
        <w:topLinePunct w:val="0"/>
        <w:autoSpaceDE w:val="0"/>
        <w:autoSpaceDN w:val="0"/>
        <w:bidi w:val="0"/>
        <w:adjustRightInd w:val="0"/>
        <w:snapToGrid/>
        <w:spacing w:line="520" w:lineRule="exact"/>
        <w:ind w:left="119" w:firstLine="403"/>
        <w:textAlignment w:val="baseline"/>
        <w:rPr>
          <w:rFonts w:hint="eastAsia" w:asciiTheme="minorEastAsia" w:hAnsiTheme="minorEastAsia" w:eastAsiaTheme="minorEastAsia" w:cstheme="minorEastAsia"/>
          <w:snapToGrid w:val="0"/>
          <w:color w:val="000000"/>
          <w:spacing w:val="0"/>
          <w:kern w:val="2"/>
          <w:szCs w:val="24"/>
        </w:rPr>
      </w:pPr>
      <w:r>
        <w:rPr>
          <w:rFonts w:hint="eastAsia" w:asciiTheme="minorEastAsia" w:hAnsiTheme="minorEastAsia" w:eastAsiaTheme="minorEastAsia" w:cstheme="minorEastAsia"/>
          <w:snapToGrid w:val="0"/>
          <w:color w:val="000000"/>
          <w:spacing w:val="0"/>
          <w:kern w:val="2"/>
          <w:szCs w:val="24"/>
        </w:rPr>
        <w:t>3、若发生以下情况：</w:t>
      </w:r>
    </w:p>
    <w:p w14:paraId="1632304E">
      <w:pPr>
        <w:pStyle w:val="7"/>
        <w:keepNext w:val="0"/>
        <w:keepLines w:val="0"/>
        <w:pageBreakBefore w:val="0"/>
        <w:widowControl/>
        <w:tabs>
          <w:tab w:val="left" w:pos="0"/>
          <w:tab w:val="left" w:pos="993"/>
          <w:tab w:val="left" w:pos="1134"/>
        </w:tabs>
        <w:kinsoku/>
        <w:wordWrap/>
        <w:overflowPunct w:val="0"/>
        <w:topLinePunct w:val="0"/>
        <w:autoSpaceDE w:val="0"/>
        <w:autoSpaceDN w:val="0"/>
        <w:bidi w:val="0"/>
        <w:adjustRightInd w:val="0"/>
        <w:snapToGrid/>
        <w:spacing w:line="520" w:lineRule="exact"/>
        <w:ind w:left="119" w:firstLine="403"/>
        <w:textAlignment w:val="baseline"/>
        <w:rPr>
          <w:rFonts w:hint="eastAsia" w:asciiTheme="minorEastAsia" w:hAnsiTheme="minorEastAsia" w:eastAsiaTheme="minorEastAsia" w:cstheme="minorEastAsia"/>
          <w:snapToGrid w:val="0"/>
          <w:color w:val="000000"/>
          <w:spacing w:val="0"/>
          <w:kern w:val="2"/>
          <w:szCs w:val="24"/>
        </w:rPr>
      </w:pPr>
      <w:r>
        <w:rPr>
          <w:rFonts w:hint="eastAsia" w:asciiTheme="minorEastAsia" w:hAnsiTheme="minorEastAsia" w:eastAsiaTheme="minorEastAsia" w:cstheme="minorEastAsia"/>
          <w:snapToGrid w:val="0"/>
          <w:color w:val="000000"/>
          <w:spacing w:val="0"/>
          <w:kern w:val="2"/>
          <w:szCs w:val="24"/>
        </w:rPr>
        <w:t xml:space="preserve">（1）一个月内因同一事件引发的重大治安事件，或发生被新闻媒体曝光，或在政府、行业等相关部门检查中被勒令停工整改2次及以上的； </w:t>
      </w:r>
    </w:p>
    <w:p w14:paraId="3DF731BE">
      <w:pPr>
        <w:pStyle w:val="7"/>
        <w:keepNext w:val="0"/>
        <w:keepLines w:val="0"/>
        <w:pageBreakBefore w:val="0"/>
        <w:widowControl/>
        <w:tabs>
          <w:tab w:val="left" w:pos="0"/>
          <w:tab w:val="left" w:pos="993"/>
          <w:tab w:val="left" w:pos="1134"/>
        </w:tabs>
        <w:kinsoku/>
        <w:wordWrap/>
        <w:overflowPunct w:val="0"/>
        <w:topLinePunct w:val="0"/>
        <w:autoSpaceDE w:val="0"/>
        <w:autoSpaceDN w:val="0"/>
        <w:bidi w:val="0"/>
        <w:adjustRightInd w:val="0"/>
        <w:snapToGrid/>
        <w:spacing w:line="520" w:lineRule="exact"/>
        <w:ind w:left="119" w:firstLine="403"/>
        <w:textAlignment w:val="baseline"/>
        <w:rPr>
          <w:rFonts w:hint="eastAsia" w:asciiTheme="minorEastAsia" w:hAnsiTheme="minorEastAsia" w:eastAsiaTheme="minorEastAsia" w:cstheme="minorEastAsia"/>
          <w:snapToGrid w:val="0"/>
          <w:color w:val="000000"/>
          <w:spacing w:val="0"/>
          <w:kern w:val="2"/>
          <w:szCs w:val="24"/>
        </w:rPr>
      </w:pPr>
      <w:r>
        <w:rPr>
          <w:rFonts w:hint="eastAsia" w:asciiTheme="minorEastAsia" w:hAnsiTheme="minorEastAsia" w:eastAsiaTheme="minorEastAsia" w:cstheme="minorEastAsia"/>
          <w:snapToGrid w:val="0"/>
          <w:color w:val="000000"/>
          <w:spacing w:val="0"/>
          <w:kern w:val="2"/>
          <w:szCs w:val="24"/>
        </w:rPr>
        <w:t>（2）一个月内引发群体性事件、堵门、堵路或冲击有关部门办公场2次及以上的；</w:t>
      </w:r>
    </w:p>
    <w:p w14:paraId="0AEFF27B">
      <w:pPr>
        <w:pStyle w:val="7"/>
        <w:keepNext w:val="0"/>
        <w:keepLines w:val="0"/>
        <w:pageBreakBefore w:val="0"/>
        <w:widowControl/>
        <w:tabs>
          <w:tab w:val="left" w:pos="0"/>
          <w:tab w:val="left" w:pos="993"/>
          <w:tab w:val="left" w:pos="1134"/>
        </w:tabs>
        <w:kinsoku/>
        <w:wordWrap/>
        <w:overflowPunct w:val="0"/>
        <w:topLinePunct w:val="0"/>
        <w:autoSpaceDE w:val="0"/>
        <w:autoSpaceDN w:val="0"/>
        <w:bidi w:val="0"/>
        <w:adjustRightInd w:val="0"/>
        <w:snapToGrid/>
        <w:spacing w:line="520" w:lineRule="exact"/>
        <w:ind w:left="119" w:firstLine="403"/>
        <w:textAlignment w:val="baseline"/>
        <w:rPr>
          <w:rFonts w:hint="eastAsia" w:asciiTheme="minorEastAsia" w:hAnsiTheme="minorEastAsia" w:eastAsiaTheme="minorEastAsia" w:cstheme="minorEastAsia"/>
          <w:snapToGrid w:val="0"/>
          <w:color w:val="000000"/>
          <w:spacing w:val="0"/>
          <w:kern w:val="2"/>
          <w:szCs w:val="24"/>
        </w:rPr>
      </w:pPr>
      <w:r>
        <w:rPr>
          <w:rFonts w:hint="eastAsia" w:asciiTheme="minorEastAsia" w:hAnsiTheme="minorEastAsia" w:eastAsiaTheme="minorEastAsia" w:cstheme="minorEastAsia"/>
          <w:snapToGrid w:val="0"/>
          <w:color w:val="000000"/>
          <w:spacing w:val="0"/>
          <w:kern w:val="2"/>
          <w:szCs w:val="24"/>
        </w:rPr>
        <w:t>（3）发生上述事件且与本合同段内容有关的，累计达5次及以上的；</w:t>
      </w:r>
    </w:p>
    <w:p w14:paraId="6DF3934F">
      <w:pPr>
        <w:pStyle w:val="7"/>
        <w:keepNext w:val="0"/>
        <w:keepLines w:val="0"/>
        <w:pageBreakBefore w:val="0"/>
        <w:widowControl/>
        <w:tabs>
          <w:tab w:val="left" w:pos="0"/>
          <w:tab w:val="left" w:pos="993"/>
          <w:tab w:val="left" w:pos="1134"/>
        </w:tabs>
        <w:kinsoku/>
        <w:wordWrap/>
        <w:overflowPunct w:val="0"/>
        <w:topLinePunct w:val="0"/>
        <w:autoSpaceDE w:val="0"/>
        <w:autoSpaceDN w:val="0"/>
        <w:bidi w:val="0"/>
        <w:adjustRightInd w:val="0"/>
        <w:snapToGrid/>
        <w:spacing w:line="520" w:lineRule="exact"/>
        <w:ind w:left="119" w:firstLine="403"/>
        <w:textAlignment w:val="baseline"/>
        <w:rPr>
          <w:rFonts w:hint="eastAsia" w:asciiTheme="minorEastAsia" w:hAnsiTheme="minorEastAsia" w:eastAsiaTheme="minorEastAsia" w:cstheme="minorEastAsia"/>
          <w:snapToGrid w:val="0"/>
          <w:color w:val="000000"/>
          <w:spacing w:val="0"/>
          <w:kern w:val="2"/>
          <w:szCs w:val="24"/>
        </w:rPr>
      </w:pPr>
      <w:r>
        <w:rPr>
          <w:rFonts w:hint="eastAsia" w:asciiTheme="minorEastAsia" w:hAnsiTheme="minorEastAsia" w:eastAsiaTheme="minorEastAsia" w:cstheme="minorEastAsia"/>
          <w:snapToGrid w:val="0"/>
          <w:color w:val="000000"/>
          <w:spacing w:val="0"/>
          <w:kern w:val="2"/>
          <w:szCs w:val="24"/>
        </w:rPr>
        <w:t>发包人有权终止承包人在本合同段的承包合同，或将本合同段工程中部分工作交由其他承包人或特殊承包人完成，承包人无条件按照发包人规定的期限退场或接受调遣。在不解除本合同规定的承包人责任和义务的同时，由此引起的责任及相关费用均由承包人承担；并（或）对承包人实行市场准入限制，同时上报</w:t>
      </w:r>
      <w:r>
        <w:rPr>
          <w:rFonts w:hint="eastAsia" w:asciiTheme="minorEastAsia" w:hAnsiTheme="minorEastAsia" w:eastAsiaTheme="minorEastAsia" w:cstheme="minorEastAsia"/>
          <w:snapToGrid w:val="0"/>
          <w:color w:val="000000"/>
          <w:spacing w:val="0"/>
          <w:kern w:val="2"/>
          <w:szCs w:val="24"/>
          <w:lang w:val="en-US" w:eastAsia="zh-CN"/>
        </w:rPr>
        <w:t>陕西省渭南市</w:t>
      </w:r>
      <w:r>
        <w:rPr>
          <w:rFonts w:hint="eastAsia" w:asciiTheme="minorEastAsia" w:hAnsiTheme="minorEastAsia" w:eastAsiaTheme="minorEastAsia" w:cstheme="minorEastAsia"/>
          <w:snapToGrid w:val="0"/>
          <w:color w:val="000000"/>
          <w:spacing w:val="0"/>
          <w:kern w:val="2"/>
          <w:szCs w:val="24"/>
        </w:rPr>
        <w:t>，列入</w:t>
      </w:r>
      <w:r>
        <w:rPr>
          <w:rFonts w:hint="eastAsia" w:asciiTheme="minorEastAsia" w:hAnsiTheme="minorEastAsia" w:eastAsiaTheme="minorEastAsia" w:cstheme="minorEastAsia"/>
          <w:snapToGrid w:val="0"/>
          <w:color w:val="000000"/>
          <w:spacing w:val="0"/>
          <w:kern w:val="2"/>
          <w:szCs w:val="24"/>
          <w:lang w:val="en-US" w:eastAsia="zh-CN"/>
        </w:rPr>
        <w:t>陕西省渭南市</w:t>
      </w:r>
      <w:r>
        <w:rPr>
          <w:rFonts w:hint="eastAsia" w:asciiTheme="minorEastAsia" w:hAnsiTheme="minorEastAsia" w:eastAsiaTheme="minorEastAsia" w:cstheme="minorEastAsia"/>
          <w:snapToGrid w:val="0"/>
          <w:color w:val="000000"/>
          <w:spacing w:val="0"/>
          <w:kern w:val="2"/>
          <w:szCs w:val="24"/>
        </w:rPr>
        <w:t>拖欠农民工工资“黑名单”，限制参与</w:t>
      </w:r>
      <w:r>
        <w:rPr>
          <w:rFonts w:hint="eastAsia" w:asciiTheme="minorEastAsia" w:hAnsiTheme="minorEastAsia" w:eastAsiaTheme="minorEastAsia" w:cstheme="minorEastAsia"/>
          <w:snapToGrid w:val="0"/>
          <w:color w:val="000000"/>
          <w:spacing w:val="0"/>
          <w:kern w:val="2"/>
          <w:szCs w:val="24"/>
          <w:lang w:val="en-US" w:eastAsia="zh-CN"/>
        </w:rPr>
        <w:t>陕西省渭南市</w:t>
      </w:r>
      <w:r>
        <w:rPr>
          <w:rFonts w:hint="eastAsia" w:asciiTheme="minorEastAsia" w:hAnsiTheme="minorEastAsia" w:eastAsiaTheme="minorEastAsia" w:cstheme="minorEastAsia"/>
          <w:snapToGrid w:val="0"/>
          <w:color w:val="000000"/>
          <w:spacing w:val="0"/>
          <w:kern w:val="2"/>
          <w:szCs w:val="24"/>
        </w:rPr>
        <w:t>新项目投标。</w:t>
      </w:r>
    </w:p>
    <w:p w14:paraId="017146E6">
      <w:pPr>
        <w:pStyle w:val="7"/>
        <w:keepNext w:val="0"/>
        <w:keepLines w:val="0"/>
        <w:pageBreakBefore w:val="0"/>
        <w:widowControl/>
        <w:tabs>
          <w:tab w:val="left" w:pos="0"/>
          <w:tab w:val="left" w:pos="993"/>
          <w:tab w:val="left" w:pos="1134"/>
        </w:tabs>
        <w:kinsoku/>
        <w:wordWrap/>
        <w:overflowPunct w:val="0"/>
        <w:topLinePunct w:val="0"/>
        <w:autoSpaceDE w:val="0"/>
        <w:autoSpaceDN w:val="0"/>
        <w:bidi w:val="0"/>
        <w:adjustRightInd w:val="0"/>
        <w:snapToGrid/>
        <w:spacing w:line="520" w:lineRule="exact"/>
        <w:ind w:left="119" w:firstLine="403"/>
        <w:textAlignment w:val="baseline"/>
        <w:rPr>
          <w:rFonts w:hint="eastAsia" w:asciiTheme="minorEastAsia" w:hAnsiTheme="minorEastAsia" w:eastAsiaTheme="minorEastAsia" w:cstheme="minorEastAsia"/>
          <w:snapToGrid w:val="0"/>
          <w:color w:val="000000"/>
          <w:spacing w:val="0"/>
          <w:kern w:val="2"/>
          <w:szCs w:val="24"/>
        </w:rPr>
      </w:pPr>
    </w:p>
    <w:p w14:paraId="421CB2CE">
      <w:pPr>
        <w:pStyle w:val="7"/>
        <w:keepNext w:val="0"/>
        <w:keepLines w:val="0"/>
        <w:pageBreakBefore w:val="0"/>
        <w:widowControl/>
        <w:tabs>
          <w:tab w:val="left" w:pos="0"/>
          <w:tab w:val="left" w:pos="993"/>
          <w:tab w:val="left" w:pos="1134"/>
        </w:tabs>
        <w:kinsoku/>
        <w:wordWrap/>
        <w:overflowPunct w:val="0"/>
        <w:topLinePunct w:val="0"/>
        <w:autoSpaceDE w:val="0"/>
        <w:autoSpaceDN w:val="0"/>
        <w:bidi w:val="0"/>
        <w:adjustRightInd w:val="0"/>
        <w:snapToGrid/>
        <w:spacing w:line="520" w:lineRule="exact"/>
        <w:ind w:firstLine="240" w:firstLineChars="100"/>
        <w:jc w:val="left"/>
        <w:textAlignment w:val="baseline"/>
        <w:rPr>
          <w:rFonts w:hint="eastAsia" w:asciiTheme="minorEastAsia" w:hAnsiTheme="minorEastAsia" w:eastAsiaTheme="minorEastAsia" w:cstheme="minorEastAsia"/>
          <w:snapToGrid w:val="0"/>
          <w:color w:val="000000"/>
          <w:spacing w:val="0"/>
          <w:kern w:val="2"/>
          <w:szCs w:val="24"/>
          <w:lang w:val="en-US" w:eastAsia="zh-CN"/>
        </w:rPr>
      </w:pPr>
      <w:r>
        <w:rPr>
          <w:rFonts w:hint="eastAsia" w:asciiTheme="minorEastAsia" w:hAnsiTheme="minorEastAsia" w:eastAsiaTheme="minorEastAsia" w:cstheme="minorEastAsia"/>
          <w:snapToGrid w:val="0"/>
          <w:color w:val="000000"/>
          <w:spacing w:val="0"/>
          <w:kern w:val="2"/>
          <w:szCs w:val="24"/>
        </w:rPr>
        <w:t>发包人：</w:t>
      </w:r>
      <w:r>
        <w:rPr>
          <w:rFonts w:hint="eastAsia" w:asciiTheme="minorEastAsia" w:hAnsiTheme="minorEastAsia" w:eastAsiaTheme="minorEastAsia" w:cstheme="minorEastAsia"/>
          <w:snapToGrid w:val="0"/>
          <w:color w:val="000000"/>
          <w:spacing w:val="0"/>
          <w:kern w:val="2"/>
          <w:szCs w:val="24"/>
          <w:u w:val="single"/>
        </w:rPr>
        <w:t xml:space="preserve">                   </w:t>
      </w:r>
      <w:r>
        <w:rPr>
          <w:rFonts w:hint="eastAsia" w:asciiTheme="minorEastAsia" w:hAnsiTheme="minorEastAsia" w:eastAsiaTheme="minorEastAsia" w:cstheme="minorEastAsia"/>
          <w:snapToGrid w:val="0"/>
          <w:color w:val="000000"/>
          <w:spacing w:val="0"/>
          <w:kern w:val="2"/>
          <w:szCs w:val="24"/>
        </w:rPr>
        <w:t xml:space="preserve">               承包人：</w:t>
      </w:r>
      <w:r>
        <w:rPr>
          <w:rFonts w:hint="eastAsia" w:asciiTheme="minorEastAsia" w:hAnsiTheme="minorEastAsia" w:eastAsiaTheme="minorEastAsia" w:cstheme="minorEastAsia"/>
          <w:snapToGrid w:val="0"/>
          <w:color w:val="000000"/>
          <w:spacing w:val="0"/>
          <w:kern w:val="2"/>
          <w:szCs w:val="24"/>
          <w:u w:val="single"/>
          <w:lang w:val="en-US" w:eastAsia="zh-CN"/>
        </w:rPr>
        <w:t xml:space="preserve">                         </w:t>
      </w:r>
    </w:p>
    <w:p w14:paraId="459CC57C">
      <w:pPr>
        <w:pStyle w:val="7"/>
        <w:keepNext w:val="0"/>
        <w:keepLines w:val="0"/>
        <w:pageBreakBefore w:val="0"/>
        <w:widowControl/>
        <w:tabs>
          <w:tab w:val="left" w:pos="0"/>
          <w:tab w:val="left" w:pos="993"/>
          <w:tab w:val="left" w:pos="1134"/>
        </w:tabs>
        <w:kinsoku/>
        <w:wordWrap/>
        <w:overflowPunct w:val="0"/>
        <w:topLinePunct w:val="0"/>
        <w:autoSpaceDE w:val="0"/>
        <w:autoSpaceDN w:val="0"/>
        <w:bidi w:val="0"/>
        <w:adjustRightInd w:val="0"/>
        <w:snapToGrid/>
        <w:spacing w:line="520" w:lineRule="exact"/>
        <w:ind w:firstLine="1680" w:firstLineChars="700"/>
        <w:jc w:val="left"/>
        <w:textAlignment w:val="baseline"/>
        <w:rPr>
          <w:rFonts w:hint="eastAsia" w:asciiTheme="minorEastAsia" w:hAnsiTheme="minorEastAsia" w:eastAsiaTheme="minorEastAsia" w:cstheme="minorEastAsia"/>
          <w:snapToGrid w:val="0"/>
          <w:color w:val="000000"/>
          <w:spacing w:val="0"/>
          <w:kern w:val="2"/>
          <w:szCs w:val="24"/>
        </w:rPr>
        <w:sectPr>
          <w:pgSz w:w="11911" w:h="16838"/>
          <w:pgMar w:top="1440" w:right="1174" w:bottom="1440" w:left="1174" w:header="567" w:footer="340" w:gutter="0"/>
          <w:pgNumType w:fmt="decimal"/>
          <w:cols w:space="0" w:num="1"/>
        </w:sectPr>
      </w:pPr>
      <w:r>
        <w:rPr>
          <w:rFonts w:hint="eastAsia" w:asciiTheme="minorEastAsia" w:hAnsiTheme="minorEastAsia" w:eastAsiaTheme="minorEastAsia" w:cstheme="minorEastAsia"/>
          <w:snapToGrid w:val="0"/>
          <w:color w:val="000000"/>
          <w:spacing w:val="0"/>
          <w:kern w:val="2"/>
          <w:szCs w:val="24"/>
        </w:rPr>
        <w:t>(盖章)                                    (盖章)</w:t>
      </w:r>
    </w:p>
    <w:p w14:paraId="36E431FE">
      <w:pPr>
        <w:pStyle w:val="3"/>
        <w:spacing w:before="59" w:line="480" w:lineRule="auto"/>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附件4：</w:t>
      </w:r>
    </w:p>
    <w:p w14:paraId="1BCE8E0E">
      <w:pPr>
        <w:bidi w:val="0"/>
        <w:spacing w:line="480" w:lineRule="auto"/>
        <w:jc w:val="center"/>
        <w:rPr>
          <w:rFonts w:hint="eastAsia"/>
          <w:b/>
          <w:bCs/>
          <w:sz w:val="24"/>
          <w:szCs w:val="32"/>
        </w:rPr>
      </w:pPr>
      <w:bookmarkStart w:id="4" w:name="_Toc6083"/>
      <w:r>
        <w:rPr>
          <w:rFonts w:hint="eastAsia"/>
          <w:b/>
          <w:bCs/>
          <w:sz w:val="24"/>
          <w:szCs w:val="32"/>
        </w:rPr>
        <w:t>承包人杜绝转包、违法分包和拖欠民工工资行为承诺书</w:t>
      </w:r>
      <w:bookmarkEnd w:id="4"/>
    </w:p>
    <w:p w14:paraId="13387534">
      <w:pPr>
        <w:spacing w:line="480" w:lineRule="auto"/>
        <w:rPr>
          <w:rFonts w:hint="default" w:asciiTheme="minorEastAsia" w:hAnsiTheme="minorEastAsia" w:eastAsiaTheme="minorEastAsia" w:cstheme="minorEastAsia"/>
          <w:snapToGrid w:val="0"/>
          <w:color w:val="000000"/>
          <w:sz w:val="24"/>
          <w:lang w:val="en-US"/>
        </w:rPr>
      </w:pPr>
      <w:r>
        <w:rPr>
          <w:rFonts w:hint="eastAsia" w:asciiTheme="minorEastAsia" w:hAnsiTheme="minorEastAsia" w:eastAsiaTheme="minorEastAsia" w:cstheme="minorEastAsia"/>
          <w:snapToGrid w:val="0"/>
          <w:color w:val="000000"/>
          <w:sz w:val="24"/>
        </w:rPr>
        <w:t>致：</w:t>
      </w:r>
      <w:r>
        <w:rPr>
          <w:rFonts w:hint="eastAsia" w:asciiTheme="minorEastAsia" w:hAnsiTheme="minorEastAsia" w:eastAsiaTheme="minorEastAsia" w:cstheme="minorEastAsia"/>
          <w:snapToGrid w:val="0"/>
          <w:color w:val="000000"/>
          <w:spacing w:val="0"/>
          <w:kern w:val="2"/>
          <w:sz w:val="24"/>
          <w:szCs w:val="24"/>
          <w:u w:val="single"/>
          <w:lang w:val="en-US" w:eastAsia="zh-CN" w:bidi="ar-SA"/>
        </w:rPr>
        <w:t xml:space="preserve">                      </w:t>
      </w:r>
    </w:p>
    <w:p w14:paraId="577D0873">
      <w:pPr>
        <w:keepNext w:val="0"/>
        <w:keepLines w:val="0"/>
        <w:pageBreakBefore w:val="0"/>
        <w:widowControl w:val="0"/>
        <w:kinsoku/>
        <w:wordWrap/>
        <w:overflowPunct/>
        <w:topLinePunct w:val="0"/>
        <w:autoSpaceDE/>
        <w:autoSpaceDN/>
        <w:bidi w:val="0"/>
        <w:adjustRightInd/>
        <w:snapToGrid/>
        <w:spacing w:line="420" w:lineRule="exact"/>
        <w:ind w:left="719" w:leftChars="228" w:hanging="240" w:hangingChars="100"/>
        <w:textAlignment w:val="auto"/>
        <w:rPr>
          <w:rFonts w:hint="eastAsia" w:asciiTheme="minorEastAsia" w:hAnsiTheme="minorEastAsia" w:eastAsiaTheme="minorEastAsia" w:cstheme="minorEastAsia"/>
          <w:snapToGrid w:val="0"/>
          <w:color w:val="000000"/>
          <w:spacing w:val="0"/>
          <w:kern w:val="2"/>
          <w:sz w:val="24"/>
          <w:szCs w:val="24"/>
          <w:u w:val="single"/>
          <w:lang w:val="en-US" w:eastAsia="zh-CN" w:bidi="ar-SA"/>
        </w:rPr>
      </w:pPr>
      <w:r>
        <w:rPr>
          <w:rFonts w:hint="eastAsia" w:asciiTheme="minorEastAsia" w:hAnsiTheme="minorEastAsia" w:eastAsiaTheme="minorEastAsia" w:cstheme="minorEastAsia"/>
          <w:snapToGrid w:val="0"/>
          <w:color w:val="000000"/>
          <w:sz w:val="24"/>
        </w:rPr>
        <w:t>鉴于</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kern w:val="0"/>
          <w:sz w:val="24"/>
          <w:szCs w:val="24"/>
          <w:u w:val="single"/>
          <w:lang w:val="en-US" w:eastAsia="zh-CN" w:bidi="ar-SA"/>
        </w:rPr>
        <w:t xml:space="preserve">                        </w:t>
      </w:r>
      <w:r>
        <w:rPr>
          <w:rFonts w:hint="eastAsia" w:asciiTheme="minorEastAsia" w:hAnsiTheme="minorEastAsia" w:eastAsiaTheme="minorEastAsia" w:cstheme="minorEastAsia"/>
          <w:snapToGrid w:val="0"/>
          <w:color w:val="000000"/>
          <w:sz w:val="24"/>
        </w:rPr>
        <w:t>（以下简称承包人）拟与</w:t>
      </w:r>
      <w:r>
        <w:rPr>
          <w:rFonts w:hint="eastAsia" w:asciiTheme="minorEastAsia" w:hAnsiTheme="minorEastAsia" w:eastAsiaTheme="minorEastAsia" w:cstheme="minorEastAsia"/>
          <w:snapToGrid w:val="0"/>
          <w:color w:val="000000"/>
          <w:spacing w:val="0"/>
          <w:kern w:val="2"/>
          <w:sz w:val="24"/>
          <w:szCs w:val="24"/>
          <w:u w:val="single"/>
          <w:lang w:val="en-US" w:eastAsia="zh-CN" w:bidi="ar-SA"/>
        </w:rPr>
        <w:t xml:space="preserve">              </w:t>
      </w:r>
    </w:p>
    <w:p w14:paraId="1F49D12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snapToGrid w:val="0"/>
          <w:color w:val="000000"/>
          <w:sz w:val="24"/>
        </w:rPr>
      </w:pPr>
      <w:r>
        <w:rPr>
          <w:rFonts w:hint="eastAsia" w:asciiTheme="minorEastAsia" w:hAnsiTheme="minorEastAsia" w:eastAsiaTheme="minorEastAsia" w:cstheme="minorEastAsia"/>
          <w:snapToGrid w:val="0"/>
          <w:color w:val="000000"/>
          <w:sz w:val="24"/>
        </w:rPr>
        <w:t>（以下简称发包人）签订</w:t>
      </w:r>
      <w:r>
        <w:rPr>
          <w:rFonts w:hint="eastAsia" w:asciiTheme="minorEastAsia" w:hAnsiTheme="minorEastAsia" w:eastAsiaTheme="minorEastAsia" w:cstheme="minorEastAsia"/>
          <w:snapToGrid w:val="0"/>
          <w:color w:val="000000"/>
          <w:sz w:val="24"/>
          <w:u w:val="single"/>
          <w:lang w:val="en-US" w:eastAsia="zh-CN"/>
        </w:rPr>
        <w:t xml:space="preserve">                  </w:t>
      </w:r>
      <w:r>
        <w:rPr>
          <w:rFonts w:hint="eastAsia" w:asciiTheme="minorEastAsia" w:hAnsiTheme="minorEastAsia" w:eastAsiaTheme="minorEastAsia" w:cstheme="minorEastAsia"/>
          <w:snapToGrid w:val="0"/>
          <w:color w:val="000000"/>
          <w:sz w:val="24"/>
        </w:rPr>
        <w:t>的合同协议书，承包人一旦签订合同协议书，承包人将承担合同规定的全部责任和义务。在此</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kern w:val="0"/>
          <w:sz w:val="24"/>
          <w:szCs w:val="24"/>
          <w:u w:val="single"/>
          <w:lang w:val="en-US" w:eastAsia="zh-CN" w:bidi="ar-SA"/>
        </w:rPr>
        <w:t xml:space="preserve">             </w:t>
      </w:r>
      <w:r>
        <w:rPr>
          <w:rFonts w:hint="eastAsia" w:asciiTheme="minorEastAsia" w:hAnsiTheme="minorEastAsia" w:eastAsiaTheme="minorEastAsia" w:cstheme="minorEastAsia"/>
          <w:snapToGrid w:val="0"/>
          <w:color w:val="000000"/>
          <w:sz w:val="24"/>
        </w:rPr>
        <w:t>（承包人）的法人代表</w:t>
      </w:r>
      <w:r>
        <w:rPr>
          <w:rFonts w:hint="eastAsia" w:asciiTheme="minorEastAsia" w:hAnsiTheme="minorEastAsia" w:eastAsiaTheme="minorEastAsia" w:cstheme="minorEastAsia"/>
          <w:snapToGrid w:val="0"/>
          <w:color w:val="000000"/>
          <w:sz w:val="24"/>
          <w:u w:val="single"/>
          <w:lang w:val="en-US" w:eastAsia="zh-CN"/>
        </w:rPr>
        <w:t xml:space="preserve">     </w:t>
      </w:r>
      <w:bookmarkStart w:id="5" w:name="_GoBack"/>
      <w:bookmarkEnd w:id="5"/>
      <w:r>
        <w:rPr>
          <w:rFonts w:hint="eastAsia" w:asciiTheme="minorEastAsia" w:hAnsiTheme="minorEastAsia" w:eastAsiaTheme="minorEastAsia" w:cstheme="minorEastAsia"/>
          <w:snapToGrid w:val="0"/>
          <w:color w:val="000000"/>
          <w:sz w:val="24"/>
        </w:rPr>
        <w:t>以合法地位郑重做出如下承诺：</w:t>
      </w:r>
    </w:p>
    <w:p w14:paraId="46FE0500">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napToGrid w:val="0"/>
          <w:color w:val="000000"/>
          <w:sz w:val="24"/>
        </w:rPr>
      </w:pPr>
      <w:r>
        <w:rPr>
          <w:rFonts w:hint="eastAsia" w:asciiTheme="minorEastAsia" w:hAnsiTheme="minorEastAsia" w:eastAsiaTheme="minorEastAsia" w:cstheme="minorEastAsia"/>
          <w:snapToGrid w:val="0"/>
          <w:color w:val="000000"/>
          <w:sz w:val="24"/>
        </w:rPr>
        <w:t>一、承包人在工程施工过程中，承诺严格遵照国家有关规定，不将工程转包或将主体工程违法分包，或以劳务协作名义将工程违法分包给不具备相应资质的施工队伍或个体承包者；</w:t>
      </w:r>
    </w:p>
    <w:p w14:paraId="263581A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napToGrid w:val="0"/>
          <w:color w:val="000000"/>
          <w:sz w:val="24"/>
        </w:rPr>
      </w:pPr>
      <w:r>
        <w:rPr>
          <w:rFonts w:hint="eastAsia" w:asciiTheme="minorEastAsia" w:hAnsiTheme="minorEastAsia" w:eastAsiaTheme="minorEastAsia" w:cstheme="minorEastAsia"/>
          <w:snapToGrid w:val="0"/>
          <w:color w:val="000000"/>
          <w:sz w:val="24"/>
        </w:rPr>
        <w:t>二、承包人在工程施工过程中，承诺严格遵照国家有关规定，与所雇佣劳务人员签署劳务合同并支付劳务费用，并采取必要的措施，保证不拖欠民工工资。如出现因承包人引起的任何劳务纠纷或诉讼，由承包人承担相应的法律和经济责任；</w:t>
      </w:r>
    </w:p>
    <w:p w14:paraId="45B90A2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napToGrid w:val="0"/>
          <w:color w:val="000000"/>
          <w:sz w:val="24"/>
        </w:rPr>
      </w:pPr>
      <w:r>
        <w:rPr>
          <w:rFonts w:hint="eastAsia" w:asciiTheme="minorEastAsia" w:hAnsiTheme="minorEastAsia" w:eastAsiaTheme="minorEastAsia" w:cstheme="minorEastAsia"/>
          <w:snapToGrid w:val="0"/>
          <w:color w:val="000000"/>
          <w:sz w:val="24"/>
        </w:rPr>
        <w:t>三、承包人承诺出现工程转包、违法分包和拖欠民工工资的情况后，承包人接受发包人对我们所采取的如下任何处理措施：</w:t>
      </w:r>
    </w:p>
    <w:p w14:paraId="6C4C73F1">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napToGrid w:val="0"/>
          <w:color w:val="000000"/>
          <w:sz w:val="24"/>
        </w:rPr>
      </w:pPr>
      <w:r>
        <w:rPr>
          <w:rFonts w:hint="eastAsia" w:asciiTheme="minorEastAsia" w:hAnsiTheme="minorEastAsia" w:eastAsiaTheme="minorEastAsia" w:cstheme="minorEastAsia"/>
          <w:snapToGrid w:val="0"/>
          <w:color w:val="000000"/>
          <w:sz w:val="24"/>
        </w:rPr>
        <w:t>1.发包人有权终止承包人在本合同段的承包合同，或将本合同段工程中部分工作交由其他承包人或特殊承包人完成，（承包人）无条件按照发包人规定的期限退场或接受调遣。在不解除本合同规定的承包人责任和义务的同时，由此引起的责任及相关费用均由承包人承担。</w:t>
      </w:r>
    </w:p>
    <w:p w14:paraId="4187A86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napToGrid w:val="0"/>
          <w:color w:val="000000"/>
          <w:sz w:val="24"/>
        </w:rPr>
      </w:pPr>
      <w:r>
        <w:rPr>
          <w:rFonts w:hint="eastAsia" w:asciiTheme="minorEastAsia" w:hAnsiTheme="minorEastAsia" w:eastAsiaTheme="minorEastAsia" w:cstheme="minorEastAsia"/>
          <w:snapToGrid w:val="0"/>
          <w:color w:val="000000"/>
          <w:sz w:val="24"/>
        </w:rPr>
        <w:t>2.同意发包人从正常支付中扣除相应款项，直接支付所欠工程款和劳务费用。</w:t>
      </w:r>
    </w:p>
    <w:p w14:paraId="6FCE39EE">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napToGrid w:val="0"/>
          <w:color w:val="000000"/>
          <w:sz w:val="24"/>
        </w:rPr>
      </w:pPr>
      <w:r>
        <w:rPr>
          <w:rFonts w:hint="eastAsia" w:asciiTheme="minorEastAsia" w:hAnsiTheme="minorEastAsia" w:eastAsiaTheme="minorEastAsia" w:cstheme="minorEastAsia"/>
          <w:snapToGrid w:val="0"/>
          <w:color w:val="000000"/>
          <w:sz w:val="24"/>
        </w:rPr>
        <w:t>3.同意承担合同段清场而引起的材料、供货、设备租用、民工工资和其他相关损失费用。</w:t>
      </w:r>
    </w:p>
    <w:p w14:paraId="67892FB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napToGrid w:val="0"/>
          <w:color w:val="000000"/>
          <w:sz w:val="24"/>
        </w:rPr>
      </w:pPr>
      <w:r>
        <w:rPr>
          <w:rFonts w:hint="eastAsia" w:asciiTheme="minorEastAsia" w:hAnsiTheme="minorEastAsia" w:eastAsiaTheme="minorEastAsia" w:cstheme="minorEastAsia"/>
          <w:snapToGrid w:val="0"/>
          <w:color w:val="000000"/>
          <w:sz w:val="24"/>
        </w:rPr>
        <w:t xml:space="preserve">4.承包人还承诺，愿意承担与之相应的连带法律责任和政府相关部门采取的任何规范建设市场管理的行政措施。 </w:t>
      </w:r>
    </w:p>
    <w:p w14:paraId="2B3A7AA3">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napToGrid w:val="0"/>
          <w:color w:val="000000"/>
          <w:sz w:val="24"/>
        </w:rPr>
      </w:pPr>
      <w:r>
        <w:rPr>
          <w:rFonts w:hint="eastAsia" w:asciiTheme="minorEastAsia" w:hAnsiTheme="minorEastAsia" w:eastAsiaTheme="minorEastAsia" w:cstheme="minorEastAsia"/>
          <w:snapToGrid w:val="0"/>
          <w:color w:val="000000"/>
          <w:sz w:val="24"/>
        </w:rPr>
        <w:t>5.本承诺自合同签订之日起生效，在发包人向承包人颁发交工证书之日起终止。</w:t>
      </w:r>
    </w:p>
    <w:p w14:paraId="4B9C3F0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snapToGrid w:val="0"/>
          <w:color w:val="000000"/>
          <w:sz w:val="24"/>
        </w:rPr>
      </w:pPr>
      <w:r>
        <w:rPr>
          <w:rFonts w:hint="eastAsia" w:asciiTheme="minorEastAsia" w:hAnsiTheme="minorEastAsia" w:eastAsiaTheme="minorEastAsia" w:cstheme="minorEastAsia"/>
          <w:snapToGrid w:val="0"/>
          <w:color w:val="000000"/>
          <w:sz w:val="24"/>
        </w:rPr>
        <w:t>承包人：</w:t>
      </w:r>
      <w:r>
        <w:rPr>
          <w:rFonts w:hint="eastAsia" w:asciiTheme="minorEastAsia" w:hAnsiTheme="minorEastAsia" w:eastAsiaTheme="minorEastAsia" w:cstheme="minorEastAsia"/>
          <w:snapToGrid w:val="0"/>
          <w:color w:val="000000"/>
          <w:sz w:val="24"/>
          <w:u w:val="single"/>
        </w:rPr>
        <w:t xml:space="preserve">          </w:t>
      </w:r>
      <w:r>
        <w:rPr>
          <w:rFonts w:hint="eastAsia" w:asciiTheme="minorEastAsia" w:hAnsiTheme="minorEastAsia" w:eastAsiaTheme="minorEastAsia" w:cstheme="minorEastAsia"/>
          <w:snapToGrid w:val="0"/>
          <w:color w:val="000000"/>
          <w:sz w:val="24"/>
        </w:rPr>
        <w:t>（盖单位章）</w:t>
      </w:r>
    </w:p>
    <w:p w14:paraId="006C78A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snapToGrid w:val="0"/>
          <w:color w:val="000000"/>
          <w:sz w:val="24"/>
        </w:rPr>
      </w:pPr>
      <w:r>
        <w:rPr>
          <w:rFonts w:hint="eastAsia" w:asciiTheme="minorEastAsia" w:hAnsiTheme="minorEastAsia" w:eastAsiaTheme="minorEastAsia" w:cstheme="minorEastAsia"/>
          <w:snapToGrid w:val="0"/>
          <w:color w:val="000000"/>
          <w:sz w:val="24"/>
        </w:rPr>
        <w:t>法定代表人：</w:t>
      </w:r>
      <w:r>
        <w:rPr>
          <w:rFonts w:hint="eastAsia" w:asciiTheme="minorEastAsia" w:hAnsiTheme="minorEastAsia" w:eastAsiaTheme="minorEastAsia" w:cstheme="minorEastAsia"/>
          <w:snapToGrid w:val="0"/>
          <w:color w:val="000000"/>
          <w:sz w:val="24"/>
          <w:u w:val="single"/>
        </w:rPr>
        <w:t xml:space="preserve">          </w:t>
      </w:r>
      <w:r>
        <w:rPr>
          <w:rFonts w:hint="eastAsia" w:asciiTheme="minorEastAsia" w:hAnsiTheme="minorEastAsia" w:eastAsiaTheme="minorEastAsia" w:cstheme="minorEastAsia"/>
          <w:snapToGrid w:val="0"/>
          <w:color w:val="000000"/>
          <w:sz w:val="24"/>
        </w:rPr>
        <w:t>（签字）</w:t>
      </w:r>
    </w:p>
    <w:p w14:paraId="27C86E80">
      <w:pPr>
        <w:keepNext w:val="0"/>
        <w:keepLines w:val="0"/>
        <w:pageBreakBefore w:val="0"/>
        <w:widowControl w:val="0"/>
        <w:kinsoku/>
        <w:wordWrap/>
        <w:overflowPunct/>
        <w:topLinePunct w:val="0"/>
        <w:autoSpaceDE/>
        <w:autoSpaceDN/>
        <w:bidi w:val="0"/>
        <w:adjustRightInd/>
        <w:snapToGrid/>
        <w:spacing w:line="420" w:lineRule="exact"/>
        <w:ind w:firstLine="240" w:firstLineChars="100"/>
        <w:textAlignment w:val="auto"/>
      </w:pPr>
      <w:r>
        <w:rPr>
          <w:rFonts w:hint="eastAsia" w:asciiTheme="minorEastAsia" w:hAnsiTheme="minorEastAsia" w:eastAsiaTheme="minorEastAsia" w:cstheme="minorEastAsia"/>
          <w:snapToGrid w:val="0"/>
          <w:color w:val="000000"/>
          <w:sz w:val="24"/>
          <w:u w:val="single"/>
        </w:rPr>
        <w:t xml:space="preserve">   </w:t>
      </w:r>
      <w:r>
        <w:rPr>
          <w:rFonts w:hint="eastAsia" w:asciiTheme="minorEastAsia" w:hAnsiTheme="minorEastAsia" w:eastAsiaTheme="minorEastAsia" w:cstheme="minorEastAsia"/>
          <w:snapToGrid w:val="0"/>
          <w:color w:val="000000"/>
          <w:sz w:val="24"/>
          <w:u w:val="single"/>
          <w:lang w:val="en-US" w:eastAsia="zh-CN"/>
        </w:rPr>
        <w:t xml:space="preserve"> </w:t>
      </w:r>
      <w:r>
        <w:rPr>
          <w:rFonts w:hint="eastAsia" w:asciiTheme="minorEastAsia" w:hAnsiTheme="minorEastAsia" w:eastAsiaTheme="minorEastAsia" w:cstheme="minorEastAsia"/>
          <w:snapToGrid w:val="0"/>
          <w:color w:val="000000"/>
          <w:sz w:val="24"/>
          <w:u w:val="single"/>
        </w:rPr>
        <w:t xml:space="preserve"> </w:t>
      </w:r>
      <w:r>
        <w:rPr>
          <w:rFonts w:hint="eastAsia" w:asciiTheme="minorEastAsia" w:hAnsiTheme="minorEastAsia" w:eastAsiaTheme="minorEastAsia" w:cstheme="minorEastAsia"/>
          <w:snapToGrid w:val="0"/>
          <w:color w:val="000000"/>
          <w:sz w:val="24"/>
        </w:rPr>
        <w:t>年</w:t>
      </w:r>
      <w:r>
        <w:rPr>
          <w:rFonts w:hint="eastAsia" w:asciiTheme="minorEastAsia" w:hAnsiTheme="minorEastAsia" w:eastAsiaTheme="minorEastAsia" w:cstheme="minorEastAsia"/>
          <w:snapToGrid w:val="0"/>
          <w:color w:val="000000"/>
          <w:sz w:val="24"/>
          <w:u w:val="single"/>
        </w:rPr>
        <w:t xml:space="preserve">    </w:t>
      </w:r>
      <w:r>
        <w:rPr>
          <w:rFonts w:hint="eastAsia" w:asciiTheme="minorEastAsia" w:hAnsiTheme="minorEastAsia" w:eastAsiaTheme="minorEastAsia" w:cstheme="minorEastAsia"/>
          <w:snapToGrid w:val="0"/>
          <w:color w:val="000000"/>
          <w:sz w:val="24"/>
        </w:rPr>
        <w:t>月</w:t>
      </w:r>
      <w:r>
        <w:rPr>
          <w:rFonts w:hint="eastAsia" w:asciiTheme="minorEastAsia" w:hAnsiTheme="minorEastAsia" w:eastAsiaTheme="minorEastAsia" w:cstheme="minorEastAsia"/>
          <w:snapToGrid w:val="0"/>
          <w:color w:val="000000"/>
          <w:sz w:val="24"/>
          <w:u w:val="single"/>
        </w:rPr>
        <w:t xml:space="preserve">    </w:t>
      </w:r>
      <w:r>
        <w:rPr>
          <w:rFonts w:hint="eastAsia" w:asciiTheme="minorEastAsia" w:hAnsiTheme="minorEastAsia" w:eastAsiaTheme="minorEastAsia" w:cstheme="minorEastAsia"/>
          <w:snapToGrid w:val="0"/>
          <w:color w:val="000000"/>
          <w:sz w:val="24"/>
        </w:rPr>
        <w:t>日</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C0024">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D7A5BF">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DD7A5BF">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B58BE"/>
    <w:multiLevelType w:val="singleLevel"/>
    <w:tmpl w:val="B5EB58BE"/>
    <w:lvl w:ilvl="0" w:tentative="0">
      <w:start w:val="1"/>
      <w:numFmt w:val="chineseCounting"/>
      <w:suff w:val="nothing"/>
      <w:lvlText w:val="%1、"/>
      <w:lvlJc w:val="left"/>
      <w:pPr>
        <w:ind w:left="210"/>
      </w:pPr>
      <w:rPr>
        <w:rFonts w:hint="eastAsia"/>
      </w:rPr>
    </w:lvl>
  </w:abstractNum>
  <w:abstractNum w:abstractNumId="1">
    <w:nsid w:val="FB553675"/>
    <w:multiLevelType w:val="singleLevel"/>
    <w:tmpl w:val="FB553675"/>
    <w:lvl w:ilvl="0" w:tentative="0">
      <w:start w:val="1"/>
      <w:numFmt w:val="decimal"/>
      <w:suff w:val="nothing"/>
      <w:lvlText w:val="（%1）"/>
      <w:lvlJc w:val="left"/>
    </w:lvl>
  </w:abstractNum>
  <w:abstractNum w:abstractNumId="2">
    <w:nsid w:val="3150137C"/>
    <w:multiLevelType w:val="singleLevel"/>
    <w:tmpl w:val="3150137C"/>
    <w:lvl w:ilvl="0" w:tentative="0">
      <w:start w:val="1"/>
      <w:numFmt w:val="decimal"/>
      <w:suff w:val="nothing"/>
      <w:lvlText w:val="%1、"/>
      <w:lvlJc w:val="left"/>
    </w:lvl>
  </w:abstractNum>
  <w:abstractNum w:abstractNumId="3">
    <w:nsid w:val="3FAECCE4"/>
    <w:multiLevelType w:val="singleLevel"/>
    <w:tmpl w:val="3FAECCE4"/>
    <w:lvl w:ilvl="0" w:tentative="0">
      <w:start w:val="1"/>
      <w:numFmt w:val="decimal"/>
      <w:suff w:val="nothing"/>
      <w:lvlText w:val="（%1）"/>
      <w:lvlJc w:val="left"/>
    </w:lvl>
  </w:abstractNum>
  <w:abstractNum w:abstractNumId="4">
    <w:nsid w:val="46B53B91"/>
    <w:multiLevelType w:val="singleLevel"/>
    <w:tmpl w:val="46B53B91"/>
    <w:lvl w:ilvl="0" w:tentative="0">
      <w:start w:val="4"/>
      <w:numFmt w:val="chineseCounting"/>
      <w:suff w:val="nothing"/>
      <w:lvlText w:val="%1、"/>
      <w:lvlJc w:val="left"/>
      <w:rPr>
        <w:rFonts w:hint="eastAsia"/>
      </w:rPr>
    </w:lvl>
  </w:abstractNum>
  <w:abstractNum w:abstractNumId="5">
    <w:nsid w:val="60FAFDE4"/>
    <w:multiLevelType w:val="singleLevel"/>
    <w:tmpl w:val="60FAFDE4"/>
    <w:lvl w:ilvl="0" w:tentative="0">
      <w:start w:val="1"/>
      <w:numFmt w:val="decimal"/>
      <w:lvlText w:val="%1."/>
      <w:lvlJc w:val="left"/>
      <w:pPr>
        <w:tabs>
          <w:tab w:val="left" w:pos="312"/>
        </w:tabs>
      </w:pPr>
    </w:lvl>
  </w:abstractNum>
  <w:num w:numId="1">
    <w:abstractNumId w:val="5"/>
  </w:num>
  <w:num w:numId="2">
    <w:abstractNumId w:val="4"/>
  </w:num>
  <w:num w:numId="3">
    <w:abstractNumId w:val="2"/>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9F0131"/>
    <w:rsid w:val="193D1486"/>
    <w:rsid w:val="27CE0DD0"/>
    <w:rsid w:val="27F52AF8"/>
    <w:rsid w:val="4E873319"/>
    <w:rsid w:val="549F0131"/>
    <w:rsid w:val="662741AE"/>
    <w:rsid w:val="6BC47E9A"/>
    <w:rsid w:val="6CA85D0D"/>
    <w:rsid w:val="77D74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rFonts w:ascii="Times New Roman" w:hAnsi="Times New Roman" w:eastAsia="宋体"/>
      <w:b/>
      <w:bCs/>
      <w:kern w:val="44"/>
      <w:sz w:val="36"/>
      <w:szCs w:val="4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semiHidden/>
    <w:unhideWhenUsed/>
    <w:qFormat/>
    <w:uiPriority w:val="99"/>
    <w:pPr>
      <w:ind w:firstLine="420" w:firstLineChars="100"/>
    </w:pPr>
  </w:style>
  <w:style w:type="paragraph" w:styleId="3">
    <w:name w:val="Body Text"/>
    <w:basedOn w:val="1"/>
    <w:qFormat/>
    <w:uiPriority w:val="0"/>
    <w:pPr>
      <w:jc w:val="center"/>
    </w:pPr>
    <w:rPr>
      <w:szCs w:val="20"/>
    </w:rPr>
  </w:style>
  <w:style w:type="paragraph" w:styleId="5">
    <w:name w:val="Normal Indent"/>
    <w:basedOn w:val="1"/>
    <w:next w:val="6"/>
    <w:qFormat/>
    <w:uiPriority w:val="0"/>
    <w:pPr>
      <w:ind w:firstLine="200" w:firstLineChars="200"/>
    </w:pPr>
    <w:rPr>
      <w:rFonts w:asciiTheme="minorHAnsi" w:hAnsiTheme="minorHAnsi" w:cstheme="minorBidi"/>
      <w:szCs w:val="21"/>
    </w:rPr>
  </w:style>
  <w:style w:type="paragraph" w:styleId="6">
    <w:name w:val="toc 4"/>
    <w:basedOn w:val="1"/>
    <w:next w:val="1"/>
    <w:qFormat/>
    <w:uiPriority w:val="0"/>
    <w:pPr>
      <w:tabs>
        <w:tab w:val="left" w:pos="1890"/>
        <w:tab w:val="right" w:leader="dot" w:pos="8296"/>
      </w:tabs>
      <w:ind w:left="630" w:leftChars="300"/>
    </w:pPr>
    <w:rPr>
      <w:rFonts w:ascii="Calibri" w:hAnsi="Calibri"/>
      <w:szCs w:val="22"/>
    </w:rPr>
  </w:style>
  <w:style w:type="paragraph" w:styleId="7">
    <w:name w:val="Body Text Indent 2"/>
    <w:basedOn w:val="1"/>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2">
    <w:name w:val="Strong"/>
    <w:basedOn w:val="11"/>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12740</Words>
  <Characters>13170</Characters>
  <Lines>0</Lines>
  <Paragraphs>0</Paragraphs>
  <TotalTime>8</TotalTime>
  <ScaleCrop>false</ScaleCrop>
  <LinksUpToDate>false</LinksUpToDate>
  <CharactersWithSpaces>14802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2025-10-20T02:36:00Z</dcterms:created>
  <dc:creator>a琪</dc:creator>
  <cp:lastModifiedBy>惠惠</cp:lastModifiedBy>
  <cp:lastPrinted>2025-10-23T03:35:00Z</cp:lastPrinted>
  <dcterms:modified xsi:type="dcterms:W3CDTF">2026-03-31T01:09:03Z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0BFECA1DAEB74C7D81C536A8924C86E2_11</vt:lpwstr>
  </property>
  <property fmtid="{D5CDD505-2E9C-101B-9397-08002B2CF9AE}" pid="4" name="KSOTemplateDocerSaveRecord">
    <vt:lpwstr>eyJoZGlkIjoiNjI5YjY5Yzc3MmNlMGJjNjYxMjRhNTM0NjkxZTVjZmMiLCJ1c2VySWQiOiI2ODU2Njg2NTEifQ==</vt:lpwstr>
  </property>
</Properties>
</file>