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2203D">
      <w:pPr>
        <w:jc w:val="center"/>
        <w:outlineLvl w:val="2"/>
        <w:rPr>
          <w:rFonts w:hint="default"/>
          <w:color w:val="auto"/>
          <w:sz w:val="32"/>
          <w:highlight w:val="none"/>
          <w:lang w:val="en-US"/>
        </w:rPr>
      </w:pPr>
      <w:r>
        <w:rPr>
          <w:rFonts w:hint="eastAsia" w:ascii="Times New Roman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78322F74">
      <w:pPr>
        <w:spacing w:line="480" w:lineRule="auto"/>
        <w:ind w:firstLine="480" w:firstLineChars="200"/>
        <w:rPr>
          <w:rFonts w:hAnsi="宋体" w:cs="宋体"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szCs w:val="24"/>
          <w:highlight w:val="none"/>
        </w:rPr>
        <w:t>供应商按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采购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文件</w:t>
      </w:r>
      <w:r>
        <w:rPr>
          <w:rFonts w:hint="eastAsia" w:hAnsi="宋体" w:cs="宋体"/>
          <w:color w:val="auto"/>
          <w:szCs w:val="24"/>
          <w:highlight w:val="none"/>
        </w:rPr>
        <w:t>的要求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及</w:t>
      </w:r>
      <w:r>
        <w:rPr>
          <w:rFonts w:hint="eastAsia" w:hAnsi="宋体" w:cs="宋体"/>
          <w:color w:val="auto"/>
          <w:szCs w:val="24"/>
          <w:highlight w:val="none"/>
        </w:rPr>
        <w:t>依据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“第五章评标方法”</w:t>
      </w:r>
      <w:r>
        <w:rPr>
          <w:rFonts w:hint="eastAsia" w:hAnsi="宋体" w:cs="宋体"/>
          <w:color w:val="auto"/>
          <w:szCs w:val="24"/>
          <w:highlight w:val="none"/>
        </w:rPr>
        <w:t>评审方法相关内容编写，格式自拟。</w:t>
      </w:r>
    </w:p>
    <w:p w14:paraId="40301941">
      <w:pPr>
        <w:spacing w:line="440" w:lineRule="exact"/>
        <w:rPr>
          <w:rFonts w:hAnsi="宋体"/>
          <w:color w:val="auto"/>
          <w:szCs w:val="24"/>
          <w:highlight w:val="none"/>
        </w:rPr>
      </w:pPr>
    </w:p>
    <w:p w14:paraId="6FBAB577">
      <w:pPr>
        <w:pStyle w:val="2"/>
        <w:rPr>
          <w:rFonts w:hAnsi="宋体"/>
          <w:color w:val="auto"/>
          <w:szCs w:val="24"/>
          <w:highlight w:val="none"/>
        </w:rPr>
      </w:pPr>
    </w:p>
    <w:p w14:paraId="50C37D26">
      <w:pPr>
        <w:pStyle w:val="3"/>
        <w:rPr>
          <w:rFonts w:hAnsi="宋体"/>
          <w:color w:val="auto"/>
          <w:szCs w:val="24"/>
          <w:highlight w:val="none"/>
        </w:rPr>
      </w:pPr>
    </w:p>
    <w:p w14:paraId="40AD65CF">
      <w:pPr>
        <w:pStyle w:val="3"/>
        <w:rPr>
          <w:rFonts w:hAnsi="宋体"/>
          <w:color w:val="auto"/>
          <w:szCs w:val="24"/>
          <w:highlight w:val="none"/>
        </w:rPr>
      </w:pPr>
    </w:p>
    <w:p w14:paraId="283B7E09">
      <w:pPr>
        <w:pStyle w:val="3"/>
        <w:rPr>
          <w:rFonts w:hAnsi="宋体"/>
          <w:color w:val="auto"/>
          <w:szCs w:val="24"/>
          <w:highlight w:val="none"/>
        </w:rPr>
      </w:pPr>
    </w:p>
    <w:p w14:paraId="0F7A2DDC">
      <w:pPr>
        <w:pStyle w:val="3"/>
        <w:rPr>
          <w:rFonts w:hAnsi="宋体"/>
          <w:color w:val="auto"/>
          <w:szCs w:val="24"/>
          <w:highlight w:val="none"/>
        </w:rPr>
      </w:pPr>
    </w:p>
    <w:p w14:paraId="6E47B992">
      <w:pPr>
        <w:pStyle w:val="3"/>
        <w:rPr>
          <w:rFonts w:hAnsi="宋体"/>
          <w:color w:val="auto"/>
          <w:szCs w:val="24"/>
          <w:highlight w:val="none"/>
        </w:rPr>
      </w:pPr>
    </w:p>
    <w:p w14:paraId="7B5389EC">
      <w:pPr>
        <w:pStyle w:val="3"/>
        <w:rPr>
          <w:rFonts w:hAnsi="宋体"/>
          <w:color w:val="auto"/>
          <w:szCs w:val="24"/>
          <w:highlight w:val="none"/>
        </w:rPr>
      </w:pPr>
    </w:p>
    <w:p w14:paraId="2E99EBC9">
      <w:pPr>
        <w:pStyle w:val="3"/>
        <w:rPr>
          <w:rFonts w:hAnsi="宋体"/>
          <w:color w:val="auto"/>
          <w:szCs w:val="24"/>
          <w:highlight w:val="none"/>
        </w:rPr>
      </w:pPr>
    </w:p>
    <w:p w14:paraId="7331C77E">
      <w:pPr>
        <w:pStyle w:val="3"/>
        <w:rPr>
          <w:rFonts w:hAnsi="宋体"/>
          <w:color w:val="auto"/>
          <w:szCs w:val="24"/>
          <w:highlight w:val="none"/>
        </w:rPr>
      </w:pPr>
    </w:p>
    <w:p w14:paraId="6A5459DD">
      <w:pPr>
        <w:pStyle w:val="3"/>
        <w:rPr>
          <w:rFonts w:hAnsi="宋体"/>
          <w:color w:val="auto"/>
          <w:szCs w:val="24"/>
          <w:highlight w:val="none"/>
        </w:rPr>
      </w:pPr>
    </w:p>
    <w:p w14:paraId="1A62ADF2">
      <w:pPr>
        <w:pStyle w:val="3"/>
        <w:rPr>
          <w:rFonts w:hAnsi="宋体"/>
          <w:color w:val="auto"/>
          <w:szCs w:val="24"/>
          <w:highlight w:val="none"/>
        </w:rPr>
      </w:pPr>
    </w:p>
    <w:p w14:paraId="0BC1D412">
      <w:pPr>
        <w:pStyle w:val="3"/>
        <w:rPr>
          <w:rFonts w:hAnsi="宋体"/>
          <w:color w:val="auto"/>
          <w:szCs w:val="24"/>
          <w:highlight w:val="none"/>
        </w:rPr>
      </w:pPr>
    </w:p>
    <w:p w14:paraId="6279D79B">
      <w:pPr>
        <w:pStyle w:val="3"/>
        <w:rPr>
          <w:rFonts w:hAnsi="宋体"/>
          <w:color w:val="auto"/>
          <w:szCs w:val="24"/>
          <w:highlight w:val="none"/>
        </w:rPr>
      </w:pPr>
    </w:p>
    <w:p w14:paraId="7F9A7F7A">
      <w:pPr>
        <w:pStyle w:val="3"/>
        <w:rPr>
          <w:rFonts w:hAnsi="宋体"/>
          <w:color w:val="auto"/>
          <w:szCs w:val="24"/>
          <w:highlight w:val="none"/>
        </w:rPr>
      </w:pPr>
    </w:p>
    <w:p w14:paraId="40C6115D">
      <w:pPr>
        <w:pStyle w:val="3"/>
        <w:rPr>
          <w:rFonts w:hAnsi="宋体"/>
          <w:color w:val="auto"/>
          <w:szCs w:val="24"/>
          <w:highlight w:val="none"/>
        </w:rPr>
      </w:pPr>
    </w:p>
    <w:p w14:paraId="7476ABD5">
      <w:pPr>
        <w:pStyle w:val="3"/>
        <w:rPr>
          <w:rFonts w:hAnsi="宋体"/>
          <w:color w:val="auto"/>
          <w:szCs w:val="24"/>
          <w:highlight w:val="none"/>
        </w:rPr>
      </w:pPr>
    </w:p>
    <w:p w14:paraId="3B96EA9E">
      <w:pPr>
        <w:pStyle w:val="3"/>
        <w:rPr>
          <w:rFonts w:hAnsi="宋体"/>
          <w:color w:val="auto"/>
          <w:szCs w:val="24"/>
          <w:highlight w:val="none"/>
        </w:rPr>
      </w:pPr>
    </w:p>
    <w:p w14:paraId="7583FB30">
      <w:pPr>
        <w:pStyle w:val="3"/>
        <w:rPr>
          <w:rFonts w:hAnsi="宋体"/>
          <w:color w:val="auto"/>
          <w:szCs w:val="24"/>
          <w:highlight w:val="none"/>
        </w:rPr>
      </w:pPr>
    </w:p>
    <w:p w14:paraId="3252F1C4">
      <w:pPr>
        <w:pStyle w:val="3"/>
        <w:rPr>
          <w:rFonts w:hAnsi="宋体"/>
          <w:color w:val="auto"/>
          <w:szCs w:val="24"/>
          <w:highlight w:val="none"/>
        </w:rPr>
      </w:pPr>
    </w:p>
    <w:p w14:paraId="78B282EB">
      <w:pPr>
        <w:pStyle w:val="3"/>
        <w:rPr>
          <w:rFonts w:hAnsi="宋体"/>
          <w:color w:val="auto"/>
          <w:szCs w:val="24"/>
          <w:highlight w:val="none"/>
        </w:rPr>
      </w:pPr>
    </w:p>
    <w:p w14:paraId="7709523F">
      <w:pPr>
        <w:pStyle w:val="3"/>
        <w:rPr>
          <w:rFonts w:hAnsi="宋体"/>
          <w:color w:val="auto"/>
          <w:szCs w:val="24"/>
          <w:highlight w:val="none"/>
        </w:rPr>
      </w:pPr>
    </w:p>
    <w:p w14:paraId="34E8A55D">
      <w:pPr>
        <w:pStyle w:val="3"/>
        <w:rPr>
          <w:rFonts w:hAnsi="宋体"/>
          <w:color w:val="auto"/>
          <w:szCs w:val="24"/>
          <w:highlight w:val="none"/>
        </w:rPr>
      </w:pPr>
    </w:p>
    <w:p w14:paraId="76B7BA89">
      <w:pPr>
        <w:pStyle w:val="3"/>
        <w:rPr>
          <w:rFonts w:hAnsi="宋体"/>
          <w:color w:val="auto"/>
          <w:szCs w:val="24"/>
          <w:highlight w:val="none"/>
        </w:rPr>
      </w:pPr>
    </w:p>
    <w:p w14:paraId="048E8AD2">
      <w:pPr>
        <w:pStyle w:val="3"/>
        <w:rPr>
          <w:rFonts w:hAnsi="宋体"/>
          <w:color w:val="auto"/>
          <w:szCs w:val="24"/>
          <w:highlight w:val="none"/>
        </w:rPr>
      </w:pPr>
    </w:p>
    <w:p w14:paraId="2DE8C528">
      <w:pPr>
        <w:pStyle w:val="3"/>
        <w:rPr>
          <w:rFonts w:hAnsi="宋体"/>
          <w:color w:val="auto"/>
          <w:szCs w:val="24"/>
          <w:highlight w:val="none"/>
        </w:rPr>
      </w:pPr>
    </w:p>
    <w:p w14:paraId="2EF8D38B">
      <w:pPr>
        <w:pStyle w:val="3"/>
        <w:rPr>
          <w:rFonts w:hAnsi="宋体"/>
          <w:color w:val="auto"/>
          <w:szCs w:val="24"/>
          <w:highlight w:val="none"/>
        </w:rPr>
      </w:pPr>
    </w:p>
    <w:p w14:paraId="68D27B9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60FB1"/>
    <w:rsid w:val="02BE6C19"/>
    <w:rsid w:val="1CF12299"/>
    <w:rsid w:val="235A5E4B"/>
    <w:rsid w:val="2404133E"/>
    <w:rsid w:val="2871349A"/>
    <w:rsid w:val="4A0657B6"/>
    <w:rsid w:val="4DD86E9D"/>
    <w:rsid w:val="61260FB1"/>
    <w:rsid w:val="6AFC1413"/>
    <w:rsid w:val="701D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szCs w:val="24"/>
    </w:r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298</Characters>
  <Lines>0</Lines>
  <Paragraphs>0</Paragraphs>
  <TotalTime>2</TotalTime>
  <ScaleCrop>false</ScaleCrop>
  <LinksUpToDate>false</LinksUpToDate>
  <CharactersWithSpaces>310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2025-04-11T07:51:00Z</dcterms:created>
  <dc:creator>公 瑾－</dc:creator>
  <cp:lastModifiedBy>惠惠</cp:lastModifiedBy>
  <dcterms:modified xsi:type="dcterms:W3CDTF">2026-03-31T02:43:37Z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086D83C3AC724353985E7085CC42E9A6_11</vt:lpwstr>
  </property>
  <property fmtid="{D5CDD505-2E9C-101B-9397-08002B2CF9AE}" pid="4" name="KSOTemplateDocerSaveRecord">
    <vt:lpwstr>eyJoZGlkIjoiNjI5YjY5Yzc3MmNlMGJjNjYxMjRhNTM0NjkxZTVjZmMiLCJ1c2VySWQiOiI2ODU2Njg2NTEifQ==</vt:lpwstr>
  </property>
</Properties>
</file>